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743" w:type="dxa"/>
        <w:tblLayout w:type="fixed"/>
        <w:tblLook w:val="0000" w:firstRow="0" w:lastRow="0" w:firstColumn="0" w:lastColumn="0" w:noHBand="0" w:noVBand="0"/>
      </w:tblPr>
      <w:tblGrid>
        <w:gridCol w:w="4536"/>
        <w:gridCol w:w="5671"/>
      </w:tblGrid>
      <w:tr w:rsidR="00B35ECE" w:rsidRPr="00CF54BB" w:rsidTr="006014B4">
        <w:tc>
          <w:tcPr>
            <w:tcW w:w="4536" w:type="dxa"/>
          </w:tcPr>
          <w:p w:rsidR="00B35ECE" w:rsidRPr="00CF54BB" w:rsidRDefault="00B35ECE" w:rsidP="006014B4">
            <w:pPr>
              <w:pStyle w:val="Heading3"/>
              <w:rPr>
                <w:rFonts w:ascii="Times New Roman" w:hAnsi="Times New Roman"/>
                <w:b w:val="0"/>
              </w:rPr>
            </w:pPr>
            <w:bookmarkStart w:id="0" w:name="_GoBack"/>
            <w:bookmarkEnd w:id="0"/>
            <w:r w:rsidRPr="00CF54BB">
              <w:rPr>
                <w:rFonts w:ascii="Times New Roman" w:hAnsi="Times New Roman"/>
                <w:b w:val="0"/>
              </w:rPr>
              <w:t>UBND TỈNH ĐỒNG NAI</w:t>
            </w:r>
          </w:p>
          <w:p w:rsidR="00B35ECE" w:rsidRPr="00CF54BB" w:rsidRDefault="00B35ECE" w:rsidP="006014B4">
            <w:pPr>
              <w:jc w:val="center"/>
              <w:rPr>
                <w:rFonts w:ascii="Times New Roman" w:hAnsi="Times New Roman"/>
                <w:b/>
                <w:sz w:val="26"/>
              </w:rPr>
            </w:pPr>
            <w:r w:rsidRPr="00CF54BB">
              <w:rPr>
                <w:rFonts w:ascii="Times New Roman" w:hAnsi="Times New Roman"/>
                <w:b/>
                <w:sz w:val="26"/>
              </w:rPr>
              <w:t>SỞ KHOA HỌC VÀ CÔNG NGHỆ</w:t>
            </w:r>
          </w:p>
          <w:p w:rsidR="00B35ECE" w:rsidRPr="00CF54BB" w:rsidRDefault="00B35ECE" w:rsidP="006014B4">
            <w:pPr>
              <w:jc w:val="center"/>
              <w:rPr>
                <w:rFonts w:ascii="Times New Roman" w:hAnsi="Times New Roman"/>
                <w:b/>
                <w:sz w:val="20"/>
              </w:rPr>
            </w:pPr>
            <w:r w:rsidRPr="00CF54BB">
              <w:rPr>
                <w:rFonts w:ascii="Times New Roman" w:hAnsi="Times New Roman"/>
                <w:b/>
                <w:sz w:val="26"/>
              </w:rPr>
              <w:t>–––––––––––</w:t>
            </w:r>
          </w:p>
          <w:p w:rsidR="00B35ECE" w:rsidRPr="00CF54BB" w:rsidRDefault="00B35ECE" w:rsidP="006014B4">
            <w:pPr>
              <w:jc w:val="center"/>
              <w:rPr>
                <w:rFonts w:ascii="Times New Roman" w:hAnsi="Times New Roman"/>
                <w:sz w:val="26"/>
              </w:rPr>
            </w:pPr>
            <w:r w:rsidRPr="00CF54BB">
              <w:rPr>
                <w:rFonts w:ascii="Times New Roman" w:hAnsi="Times New Roman"/>
                <w:sz w:val="26"/>
              </w:rPr>
              <w:t>Số:     /TTr-SKHCN</w:t>
            </w:r>
          </w:p>
        </w:tc>
        <w:tc>
          <w:tcPr>
            <w:tcW w:w="5671" w:type="dxa"/>
          </w:tcPr>
          <w:p w:rsidR="00B35ECE" w:rsidRPr="00CF54BB" w:rsidRDefault="00B35ECE" w:rsidP="006014B4">
            <w:pPr>
              <w:pStyle w:val="BodyText"/>
              <w:rPr>
                <w:rFonts w:ascii="Times New Roman" w:hAnsi="Times New Roman"/>
              </w:rPr>
            </w:pPr>
            <w:r w:rsidRPr="00CF54BB">
              <w:rPr>
                <w:rFonts w:ascii="Times New Roman" w:hAnsi="Times New Roman"/>
              </w:rPr>
              <w:t xml:space="preserve">CỘNG </w:t>
            </w:r>
            <w:smartTag w:uri="urn:schemas:contacts" w:element="GivenName">
              <w:r w:rsidRPr="00CF54BB">
                <w:rPr>
                  <w:rFonts w:ascii="Times New Roman" w:hAnsi="Times New Roman"/>
                </w:rPr>
                <w:t>HÒA</w:t>
              </w:r>
            </w:smartTag>
            <w:r w:rsidRPr="00CF54BB">
              <w:rPr>
                <w:rFonts w:ascii="Times New Roman" w:hAnsi="Times New Roman"/>
              </w:rPr>
              <w:t xml:space="preserve"> </w:t>
            </w:r>
            <w:smartTag w:uri="urn:schemas:contacts" w:element="Sn">
              <w:r w:rsidRPr="00CF54BB">
                <w:rPr>
                  <w:rFonts w:ascii="Times New Roman" w:hAnsi="Times New Roman"/>
                </w:rPr>
                <w:t>XÃ</w:t>
              </w:r>
            </w:smartTag>
            <w:r w:rsidRPr="00CF54BB">
              <w:rPr>
                <w:rFonts w:ascii="Times New Roman" w:hAnsi="Times New Roman"/>
              </w:rPr>
              <w:t xml:space="preserve"> HỘI </w:t>
            </w:r>
            <w:smartTag w:uri="urn:schemas-microsoft-com:office:smarttags" w:element="PersonName">
              <w:smartTag w:uri="urn:schemas:contacts" w:element="GivenName">
                <w:r w:rsidRPr="00CF54BB">
                  <w:rPr>
                    <w:rFonts w:ascii="Times New Roman" w:hAnsi="Times New Roman"/>
                  </w:rPr>
                  <w:t>CHỦ</w:t>
                </w:r>
              </w:smartTag>
              <w:r w:rsidRPr="00CF54BB">
                <w:rPr>
                  <w:rFonts w:ascii="Times New Roman" w:hAnsi="Times New Roman"/>
                </w:rPr>
                <w:t xml:space="preserve"> </w:t>
              </w:r>
              <w:smartTag w:uri="urn:schemas:contacts" w:element="Sn">
                <w:r w:rsidRPr="00CF54BB">
                  <w:rPr>
                    <w:rFonts w:ascii="Times New Roman" w:hAnsi="Times New Roman"/>
                  </w:rPr>
                  <w:t>NGHĨA</w:t>
                </w:r>
              </w:smartTag>
            </w:smartTag>
            <w:r w:rsidRPr="00CF54BB">
              <w:rPr>
                <w:rFonts w:ascii="Times New Roman" w:hAnsi="Times New Roman"/>
              </w:rPr>
              <w:t xml:space="preserve"> VIỆT </w:t>
            </w:r>
            <w:smartTag w:uri="urn:schemas-microsoft-com:office:smarttags" w:element="place">
              <w:smartTag w:uri="urn:schemas-microsoft-com:office:smarttags" w:element="country-region">
                <w:r w:rsidRPr="00CF54BB">
                  <w:rPr>
                    <w:rFonts w:ascii="Times New Roman" w:hAnsi="Times New Roman"/>
                  </w:rPr>
                  <w:t>NAM</w:t>
                </w:r>
              </w:smartTag>
            </w:smartTag>
          </w:p>
          <w:p w:rsidR="00B35ECE" w:rsidRPr="00CF54BB" w:rsidRDefault="00B35ECE" w:rsidP="006014B4">
            <w:pPr>
              <w:jc w:val="center"/>
              <w:rPr>
                <w:rFonts w:ascii="Times New Roman" w:hAnsi="Times New Roman"/>
                <w:b/>
                <w:sz w:val="26"/>
              </w:rPr>
            </w:pPr>
            <w:r w:rsidRPr="00CF54BB">
              <w:rPr>
                <w:rFonts w:ascii="Times New Roman" w:hAnsi="Times New Roman" w:hint="eastAsia"/>
                <w:b/>
                <w:sz w:val="26"/>
              </w:rPr>
              <w:t>Đ</w:t>
            </w:r>
            <w:r w:rsidRPr="00CF54BB">
              <w:rPr>
                <w:rFonts w:ascii="Times New Roman" w:hAnsi="Times New Roman"/>
                <w:b/>
                <w:sz w:val="26"/>
              </w:rPr>
              <w:t>ộc lập - Tự do - Hạnh phúc</w:t>
            </w:r>
          </w:p>
          <w:p w:rsidR="00B35ECE" w:rsidRPr="00CF54BB" w:rsidRDefault="00B35ECE" w:rsidP="006014B4">
            <w:pPr>
              <w:jc w:val="center"/>
              <w:rPr>
                <w:rFonts w:ascii="Times New Roman" w:hAnsi="Times New Roman"/>
                <w:b/>
                <w:sz w:val="26"/>
              </w:rPr>
            </w:pPr>
            <w:r w:rsidRPr="00CF54BB">
              <w:rPr>
                <w:rFonts w:ascii="Times New Roman" w:hAnsi="Times New Roman"/>
                <w:b/>
                <w:sz w:val="26"/>
              </w:rPr>
              <w:t>––––––––––––––––––––––––</w:t>
            </w:r>
          </w:p>
          <w:p w:rsidR="00B35ECE" w:rsidRPr="00CF54BB" w:rsidRDefault="00B35ECE" w:rsidP="006014B4">
            <w:pPr>
              <w:pStyle w:val="Heading1"/>
              <w:jc w:val="center"/>
              <w:rPr>
                <w:rFonts w:ascii="Times New Roman" w:hAnsi="Times New Roman"/>
                <w:i/>
                <w:iCs/>
                <w:sz w:val="26"/>
              </w:rPr>
            </w:pPr>
            <w:r w:rsidRPr="00CF54BB">
              <w:rPr>
                <w:rFonts w:ascii="Times New Roman" w:hAnsi="Times New Roman"/>
                <w:i/>
                <w:iCs/>
                <w:sz w:val="26"/>
              </w:rPr>
              <w:t>Đồng Nai, ngày     tháng    n</w:t>
            </w:r>
            <w:r w:rsidRPr="00CF54BB">
              <w:rPr>
                <w:rFonts w:ascii="Times New Roman" w:hAnsi="Times New Roman" w:hint="eastAsia"/>
                <w:i/>
                <w:iCs/>
                <w:sz w:val="26"/>
              </w:rPr>
              <w:t>ă</w:t>
            </w:r>
            <w:r w:rsidRPr="00CF54BB">
              <w:rPr>
                <w:rFonts w:ascii="Times New Roman" w:hAnsi="Times New Roman"/>
                <w:i/>
                <w:iCs/>
                <w:sz w:val="26"/>
              </w:rPr>
              <w:t>m 2021</w:t>
            </w:r>
          </w:p>
        </w:tc>
      </w:tr>
    </w:tbl>
    <w:p w:rsidR="007F6D59" w:rsidRDefault="007F6D59" w:rsidP="00B35ECE">
      <w:pPr>
        <w:jc w:val="center"/>
        <w:rPr>
          <w:rFonts w:ascii="Times New Roman" w:hAnsi="Times New Roman"/>
          <w:b/>
          <w:sz w:val="30"/>
          <w:szCs w:val="32"/>
        </w:rPr>
      </w:pPr>
      <w:r>
        <w:rPr>
          <w:rFonts w:ascii="Times New Roman" w:hAnsi="Times New Roman"/>
          <w:b/>
          <w:noProof/>
          <w:sz w:val="30"/>
          <w:szCs w:val="32"/>
        </w:rPr>
        <mc:AlternateContent>
          <mc:Choice Requires="wps">
            <w:drawing>
              <wp:anchor distT="0" distB="0" distL="114300" distR="114300" simplePos="0" relativeHeight="251659264" behindDoc="0" locked="0" layoutInCell="1" allowOverlap="1" wp14:anchorId="7AF1FB82" wp14:editId="304AA08A">
                <wp:simplePos x="0" y="0"/>
                <wp:positionH relativeFrom="column">
                  <wp:posOffset>-24765</wp:posOffset>
                </wp:positionH>
                <wp:positionV relativeFrom="paragraph">
                  <wp:posOffset>142875</wp:posOffset>
                </wp:positionV>
                <wp:extent cx="1208405" cy="301625"/>
                <wp:effectExtent l="0" t="0" r="10795" b="22225"/>
                <wp:wrapNone/>
                <wp:docPr id="1" name="Text Box 1"/>
                <wp:cNvGraphicFramePr/>
                <a:graphic xmlns:a="http://schemas.openxmlformats.org/drawingml/2006/main">
                  <a:graphicData uri="http://schemas.microsoft.com/office/word/2010/wordprocessingShape">
                    <wps:wsp>
                      <wps:cNvSpPr txBox="1"/>
                      <wps:spPr>
                        <a:xfrm>
                          <a:off x="0" y="0"/>
                          <a:ext cx="1208405" cy="30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6D59" w:rsidRPr="007F6D59" w:rsidRDefault="007F6D59" w:rsidP="007F6D59">
                            <w:pPr>
                              <w:jc w:val="center"/>
                              <w:rPr>
                                <w:rFonts w:ascii="Arial" w:hAnsi="Arial" w:cs="Arial"/>
                                <w:lang w:val="vi-VN"/>
                              </w:rPr>
                            </w:pPr>
                            <w:r>
                              <w:t>D</w:t>
                            </w:r>
                            <w:r>
                              <w:rPr>
                                <w:rFonts w:ascii="Arial" w:hAnsi="Arial" w:cs="Arial"/>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11.25pt;width:95.15pt;height: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MXkgIAALIFAAAOAAAAZHJzL2Uyb0RvYy54bWysVN9P2zAQfp+0/8Hy+0haWsa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" fillcolor="white [3201]" strokeweight=".5pt">
                <v:textbox>
                  <w:txbxContent>
                    <w:p w:rsidR="007F6D59" w:rsidRPr="007F6D59" w:rsidRDefault="007F6D59" w:rsidP="007F6D59">
                      <w:pPr>
                        <w:jc w:val="center"/>
                        <w:rPr>
                          <w:rFonts w:ascii="Arial" w:hAnsi="Arial" w:cs="Arial"/>
                          <w:lang w:val="vi-VN"/>
                        </w:rPr>
                      </w:pPr>
                      <w:r>
                        <w:t>D</w:t>
                      </w:r>
                      <w:r>
                        <w:rPr>
                          <w:rFonts w:ascii="Arial" w:hAnsi="Arial" w:cs="Arial"/>
                          <w:lang w:val="vi-VN"/>
                        </w:rPr>
                        <w:t>Ự THẢO</w:t>
                      </w:r>
                    </w:p>
                  </w:txbxContent>
                </v:textbox>
              </v:shape>
            </w:pict>
          </mc:Fallback>
        </mc:AlternateContent>
      </w:r>
    </w:p>
    <w:p w:rsidR="00B35ECE" w:rsidRPr="00CF54BB" w:rsidRDefault="00B35ECE" w:rsidP="00B35ECE">
      <w:pPr>
        <w:jc w:val="center"/>
        <w:rPr>
          <w:rFonts w:ascii="Times New Roman" w:hAnsi="Times New Roman"/>
          <w:b/>
          <w:sz w:val="30"/>
          <w:szCs w:val="32"/>
        </w:rPr>
      </w:pPr>
    </w:p>
    <w:p w:rsidR="00B35ECE" w:rsidRPr="00CF54BB" w:rsidRDefault="00B35ECE" w:rsidP="00B35ECE">
      <w:pPr>
        <w:jc w:val="center"/>
        <w:rPr>
          <w:rFonts w:ascii="Times New Roman" w:hAnsi="Times New Roman"/>
          <w:b/>
          <w:szCs w:val="28"/>
        </w:rPr>
      </w:pPr>
      <w:smartTag w:uri="urn:schemas-microsoft-com:office:smarttags" w:element="PersonName">
        <w:smartTag w:uri="urn:schemas:contacts" w:element="GivenName">
          <w:r w:rsidRPr="00CF54BB">
            <w:rPr>
              <w:rFonts w:ascii="Times New Roman" w:hAnsi="Times New Roman"/>
              <w:b/>
              <w:szCs w:val="28"/>
            </w:rPr>
            <w:t>TỜ</w:t>
          </w:r>
        </w:smartTag>
        <w:r w:rsidRPr="00CF54BB">
          <w:rPr>
            <w:rFonts w:ascii="Times New Roman" w:hAnsi="Times New Roman"/>
            <w:b/>
            <w:szCs w:val="28"/>
          </w:rPr>
          <w:t xml:space="preserve"> </w:t>
        </w:r>
        <w:smartTag w:uri="urn:schemas:contacts" w:element="Sn">
          <w:r w:rsidRPr="00CF54BB">
            <w:rPr>
              <w:rFonts w:ascii="Times New Roman" w:hAnsi="Times New Roman"/>
              <w:b/>
              <w:szCs w:val="28"/>
            </w:rPr>
            <w:t>TRÌNH</w:t>
          </w:r>
        </w:smartTag>
      </w:smartTag>
    </w:p>
    <w:p w:rsidR="001F37B9" w:rsidRDefault="00B35ECE" w:rsidP="00B35ECE">
      <w:pPr>
        <w:jc w:val="center"/>
        <w:rPr>
          <w:rFonts w:ascii="Times New Roman" w:hAnsi="Times New Roman"/>
          <w:b/>
        </w:rPr>
      </w:pPr>
      <w:r w:rsidRPr="00CF54BB">
        <w:rPr>
          <w:rFonts w:ascii="Times New Roman" w:hAnsi="Times New Roman"/>
          <w:b/>
        </w:rPr>
        <w:t xml:space="preserve">Về việc </w:t>
      </w:r>
      <w:r w:rsidR="00B335ED" w:rsidRPr="00CF54BB">
        <w:rPr>
          <w:rFonts w:ascii="Times New Roman" w:hAnsi="Times New Roman"/>
          <w:b/>
        </w:rPr>
        <w:t xml:space="preserve">trình dự thảo </w:t>
      </w:r>
      <w:r w:rsidR="00E57366" w:rsidRPr="00CF54BB">
        <w:rPr>
          <w:rFonts w:ascii="Times New Roman" w:hAnsi="Times New Roman"/>
          <w:b/>
        </w:rPr>
        <w:t>Quyết định ban hành Quy định hoạt động sáng kiến</w:t>
      </w:r>
    </w:p>
    <w:p w:rsidR="00B35ECE" w:rsidRPr="00CF54BB" w:rsidRDefault="00B35ECE" w:rsidP="00B35ECE">
      <w:pPr>
        <w:jc w:val="center"/>
        <w:rPr>
          <w:rFonts w:ascii="Times New Roman" w:hAnsi="Times New Roman"/>
          <w:b/>
        </w:rPr>
      </w:pPr>
      <w:r w:rsidRPr="00CF54BB">
        <w:rPr>
          <w:rFonts w:ascii="Times New Roman" w:hAnsi="Times New Roman"/>
          <w:b/>
        </w:rPr>
        <w:t xml:space="preserve"> trên địa bàn tỉnh Đồng Nai</w:t>
      </w:r>
    </w:p>
    <w:p w:rsidR="00B35ECE" w:rsidRPr="00CF54BB" w:rsidRDefault="00B35ECE" w:rsidP="00B35ECE">
      <w:pPr>
        <w:jc w:val="center"/>
        <w:rPr>
          <w:rFonts w:ascii="Times New Roman" w:hAnsi="Times New Roman"/>
          <w:b/>
        </w:rPr>
      </w:pPr>
      <w:r w:rsidRPr="00CF54BB">
        <w:rPr>
          <w:rFonts w:ascii="Times New Roman" w:hAnsi="Times New Roman"/>
          <w:b/>
        </w:rPr>
        <w:t>–––––––––––––––</w:t>
      </w:r>
    </w:p>
    <w:p w:rsidR="00B35ECE" w:rsidRPr="00CF54BB" w:rsidRDefault="00B35ECE" w:rsidP="00B35ECE">
      <w:pPr>
        <w:rPr>
          <w:rFonts w:ascii="Times New Roman" w:hAnsi="Times New Roman"/>
        </w:rPr>
      </w:pPr>
    </w:p>
    <w:p w:rsidR="00B335ED" w:rsidRPr="00CF54BB" w:rsidRDefault="00B335ED" w:rsidP="00B335ED">
      <w:pPr>
        <w:jc w:val="center"/>
        <w:rPr>
          <w:rFonts w:ascii="Times New Roman" w:hAnsi="Times New Roman"/>
        </w:rPr>
      </w:pPr>
      <w:r w:rsidRPr="00CF54BB">
        <w:rPr>
          <w:rFonts w:ascii="Times New Roman" w:hAnsi="Times New Roman"/>
        </w:rPr>
        <w:t>Kính gửi: UBND tỉnh Đồng Nai</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Thực hiện quy định của Luật Ban hành văn bản quy phạm pháp luật;</w:t>
      </w:r>
      <w:r w:rsidR="006A042A" w:rsidRPr="00CF54BB">
        <w:rPr>
          <w:rFonts w:ascii="Times New Roman" w:hAnsi="Times New Roman"/>
          <w:szCs w:val="28"/>
        </w:rPr>
        <w:t xml:space="preserve"> </w:t>
      </w:r>
      <w:r w:rsidRPr="00CF54BB">
        <w:rPr>
          <w:rFonts w:ascii="Times New Roman" w:hAnsi="Times New Roman"/>
          <w:szCs w:val="28"/>
        </w:rPr>
        <w:t xml:space="preserve">Sở Khoa học và Công nghệ tham mưu Ủy ban nhân dân tỉnh hồ sơ dự thảo </w:t>
      </w:r>
      <w:r w:rsidR="00A17605" w:rsidRPr="00CF54BB">
        <w:rPr>
          <w:rFonts w:ascii="Times New Roman" w:hAnsi="Times New Roman"/>
          <w:szCs w:val="28"/>
        </w:rPr>
        <w:t>Q</w:t>
      </w:r>
      <w:r w:rsidRPr="00CF54BB">
        <w:rPr>
          <w:rFonts w:ascii="Times New Roman" w:hAnsi="Times New Roman"/>
          <w:szCs w:val="28"/>
        </w:rPr>
        <w:t>uyết</w:t>
      </w:r>
      <w:r w:rsidR="00A17605" w:rsidRPr="00CF54BB">
        <w:rPr>
          <w:rFonts w:ascii="Times New Roman" w:hAnsi="Times New Roman"/>
          <w:szCs w:val="28"/>
        </w:rPr>
        <w:t xml:space="preserve"> định ban hành</w:t>
      </w:r>
      <w:r w:rsidRPr="00CF54BB">
        <w:rPr>
          <w:rFonts w:ascii="Times New Roman" w:hAnsi="Times New Roman"/>
          <w:szCs w:val="28"/>
        </w:rPr>
        <w:t xml:space="preserve"> Quy </w:t>
      </w:r>
      <w:r w:rsidRPr="00CF54BB">
        <w:rPr>
          <w:rFonts w:ascii="Times New Roman" w:hAnsi="Times New Roman" w:hint="eastAsia"/>
          <w:szCs w:val="28"/>
        </w:rPr>
        <w:t>đ</w:t>
      </w:r>
      <w:r w:rsidRPr="00CF54BB">
        <w:rPr>
          <w:rFonts w:ascii="Times New Roman" w:hAnsi="Times New Roman"/>
          <w:szCs w:val="28"/>
        </w:rPr>
        <w:t xml:space="preserve">ịnh hoạt </w:t>
      </w:r>
      <w:r w:rsidRPr="00CF54BB">
        <w:rPr>
          <w:rFonts w:ascii="Times New Roman" w:hAnsi="Times New Roman" w:hint="eastAsia"/>
          <w:szCs w:val="28"/>
        </w:rPr>
        <w:t>đ</w:t>
      </w:r>
      <w:r w:rsidRPr="00CF54BB">
        <w:rPr>
          <w:rFonts w:ascii="Times New Roman" w:hAnsi="Times New Roman"/>
          <w:szCs w:val="28"/>
        </w:rPr>
        <w:t>ộng sáng kiến</w:t>
      </w:r>
      <w:r w:rsidR="00A17605" w:rsidRPr="00CF54BB">
        <w:rPr>
          <w:rFonts w:ascii="Times New Roman" w:hAnsi="Times New Roman"/>
          <w:szCs w:val="28"/>
        </w:rPr>
        <w:t xml:space="preserve"> trên địa bàn tỉnh Đồng Nai</w:t>
      </w:r>
      <w:r w:rsidRPr="00CF54BB">
        <w:rPr>
          <w:rFonts w:ascii="Times New Roman" w:hAnsi="Times New Roman"/>
          <w:szCs w:val="28"/>
        </w:rPr>
        <w:t>, cụ thể như sau:</w:t>
      </w:r>
    </w:p>
    <w:p w:rsidR="00B335ED" w:rsidRPr="00CF54BB" w:rsidRDefault="00B335ED" w:rsidP="00E24816">
      <w:pPr>
        <w:spacing w:before="120"/>
        <w:jc w:val="both"/>
        <w:rPr>
          <w:rFonts w:ascii="Times New Roman" w:hAnsi="Times New Roman"/>
          <w:b/>
          <w:szCs w:val="28"/>
        </w:rPr>
      </w:pPr>
      <w:r w:rsidRPr="00CF54BB">
        <w:rPr>
          <w:rFonts w:ascii="Times New Roman" w:hAnsi="Times New Roman"/>
          <w:szCs w:val="28"/>
        </w:rPr>
        <w:tab/>
      </w:r>
      <w:r w:rsidRPr="00CF54BB">
        <w:rPr>
          <w:rFonts w:ascii="Times New Roman" w:hAnsi="Times New Roman"/>
          <w:b/>
          <w:szCs w:val="28"/>
        </w:rPr>
        <w:t xml:space="preserve">I. Về trình tự, thủ tục xây dựng dự thảo </w:t>
      </w:r>
      <w:r w:rsidR="00317E0F" w:rsidRPr="00CF54BB">
        <w:rPr>
          <w:rFonts w:ascii="Times New Roman" w:hAnsi="Times New Roman"/>
          <w:b/>
          <w:szCs w:val="28"/>
        </w:rPr>
        <w:t>Q</w:t>
      </w:r>
      <w:r w:rsidRPr="00CF54BB">
        <w:rPr>
          <w:rFonts w:ascii="Times New Roman" w:hAnsi="Times New Roman"/>
          <w:b/>
          <w:szCs w:val="28"/>
        </w:rPr>
        <w:t>uyết</w:t>
      </w:r>
      <w:r w:rsidR="00317E0F" w:rsidRPr="00CF54BB">
        <w:rPr>
          <w:rFonts w:ascii="Times New Roman" w:hAnsi="Times New Roman"/>
          <w:b/>
          <w:szCs w:val="28"/>
        </w:rPr>
        <w:t xml:space="preserve"> định</w:t>
      </w:r>
      <w:r w:rsidRPr="00CF54BB">
        <w:rPr>
          <w:rFonts w:ascii="Times New Roman" w:hAnsi="Times New Roman"/>
          <w:b/>
          <w:szCs w:val="28"/>
        </w:rPr>
        <w:t>.</w:t>
      </w:r>
    </w:p>
    <w:p w:rsidR="00FE1C4E" w:rsidRPr="00CF54BB" w:rsidRDefault="00B335ED" w:rsidP="00E24816">
      <w:pPr>
        <w:spacing w:before="120"/>
        <w:ind w:firstLine="567"/>
        <w:jc w:val="both"/>
        <w:rPr>
          <w:rFonts w:ascii="Times New Roman" w:hAnsi="Times New Roman"/>
          <w:szCs w:val="28"/>
        </w:rPr>
      </w:pPr>
      <w:r w:rsidRPr="00CF54BB">
        <w:rPr>
          <w:rFonts w:ascii="Times New Roman" w:hAnsi="Times New Roman"/>
          <w:szCs w:val="28"/>
        </w:rPr>
        <w:tab/>
        <w:t xml:space="preserve">Căn cứ Luật Luật Ban hành văn bản quy phạm pháp luật; </w:t>
      </w:r>
      <w:r w:rsidR="00FE1C4E" w:rsidRPr="00CF54BB">
        <w:rPr>
          <w:rFonts w:ascii="Times New Roman" w:hAnsi="Times New Roman"/>
          <w:iCs/>
          <w:szCs w:val="28"/>
        </w:rPr>
        <w:t xml:space="preserve">Nghị định số 13/2012/NĐ-CP ngày 02/3/2012 của Chính phủ ban hành Điều lệ sáng kiến; Thông tư số 18/2013/TT-BKHCN ngày 01/8/2013 của Bộ trưởng Bộ Khoa học và Công nghệ Hướng dẫn thi hành một số quy định của Điều lệ Sáng kiến; </w:t>
      </w:r>
      <w:r w:rsidR="00FE1C4E" w:rsidRPr="00CF54BB">
        <w:rPr>
          <w:rFonts w:ascii="Times New Roman" w:hAnsi="Times New Roman"/>
          <w:szCs w:val="28"/>
        </w:rPr>
        <w:t>Thông tư số 03/2019/TT-BTC ngày 15/01/2019 quy định về nguồn kinh phí, nội dung và mức chi từ ngân sách nhà nước để thực hiện hoạt động sáng kiến; Nghị quyết số 161/2019/NQ-HĐND ngày 12/7/2019 của HĐND tỉnh về việc quy định nội dung chi, mức chi cho hoạt động sáng kiến, sáng tạo trên địa bàn tỉnh Đồng Nai.</w:t>
      </w:r>
    </w:p>
    <w:p w:rsidR="00FA19F4" w:rsidRDefault="00F5264D" w:rsidP="00E24816">
      <w:pPr>
        <w:pStyle w:val="BodyTextIndent"/>
        <w:spacing w:before="120" w:after="0"/>
        <w:ind w:left="0" w:firstLine="561"/>
        <w:jc w:val="both"/>
      </w:pPr>
      <w:r>
        <w:t>S</w:t>
      </w:r>
      <w:r w:rsidR="00FA19F4">
        <w:t xml:space="preserve">au khi có </w:t>
      </w:r>
      <w:r w:rsidR="00B34425" w:rsidRPr="00CF54BB">
        <w:rPr>
          <w:iCs/>
        </w:rPr>
        <w:t>Nghị định số 13/2012/NĐ-CP ngày 02/3/2012 của Chính phủ ban hành Điều lệ sáng kiến; Thông tư số 18/2013/TT-BKHCN ngày 01/8/2013 của Bộ trưởng Bộ Khoa học và Công nghệ Hướng dẫn thi hành một số quy định của Điều lệ Sáng kiến</w:t>
      </w:r>
      <w:r>
        <w:rPr>
          <w:iCs/>
        </w:rPr>
        <w:t>, h</w:t>
      </w:r>
      <w:r>
        <w:t xml:space="preserve">oạt động sáng kiến trên địa bàn tỉnh Đồng Nai </w:t>
      </w:r>
      <w:r w:rsidR="00781BC6">
        <w:t xml:space="preserve">đã </w:t>
      </w:r>
      <w:r>
        <w:t xml:space="preserve">có ở một số ngành, địa phương </w:t>
      </w:r>
      <w:r w:rsidR="00F17B1B">
        <w:t>tuy nhiên</w:t>
      </w:r>
      <w:r w:rsidR="00055ED4">
        <w:t xml:space="preserve"> do</w:t>
      </w:r>
      <w:r>
        <w:t xml:space="preserve"> </w:t>
      </w:r>
      <w:r w:rsidR="007A7751">
        <w:t xml:space="preserve">hình thức triển khai chưa thống nhất dẫn đến </w:t>
      </w:r>
      <w:r w:rsidR="001F0020">
        <w:t xml:space="preserve">hoạt động sáng kiến chưa được đều khắp, </w:t>
      </w:r>
      <w:r w:rsidR="008D306E">
        <w:t>chưa tạo th</w:t>
      </w:r>
      <w:r w:rsidR="001F0020">
        <w:t>ành phong trào trong quần chúng trên địa bàn tỉnh.</w:t>
      </w:r>
    </w:p>
    <w:p w:rsidR="002B6415" w:rsidRPr="00CF54BB" w:rsidRDefault="00000240" w:rsidP="00E24816">
      <w:pPr>
        <w:pStyle w:val="BodyTextIndent"/>
        <w:spacing w:before="120" w:after="0"/>
        <w:ind w:left="0" w:firstLine="561"/>
        <w:jc w:val="both"/>
      </w:pPr>
      <w:r w:rsidRPr="00CF54BB">
        <w:t xml:space="preserve">Để </w:t>
      </w:r>
      <w:r w:rsidR="005B3428" w:rsidRPr="00CF54BB">
        <w:t>thực hiện nhiệm vụ tham mưu cho UBND tỉnh ban hành v</w:t>
      </w:r>
      <w:r w:rsidR="00134916" w:rsidRPr="00CF54BB">
        <w:t>ă</w:t>
      </w:r>
      <w:r w:rsidR="005B3428" w:rsidRPr="00CF54BB">
        <w:t>n bản</w:t>
      </w:r>
      <w:r w:rsidR="00134916" w:rsidRPr="00CF54BB">
        <w:t xml:space="preserve"> quy định chi tiết và hướng dẫn thi hành Điều lệ Sáng kiến để triển khai thực hiện tại địa phương</w:t>
      </w:r>
      <w:r w:rsidR="00B2706E" w:rsidRPr="00CF54BB">
        <w:t xml:space="preserve">. </w:t>
      </w:r>
      <w:r w:rsidR="00D84388" w:rsidRPr="00CF54BB">
        <w:t>Sở Khoa học và Công nghệ</w:t>
      </w:r>
      <w:r w:rsidR="00B2706E" w:rsidRPr="00CF54BB">
        <w:t xml:space="preserve"> đã</w:t>
      </w:r>
      <w:r w:rsidR="00D84388" w:rsidRPr="00CF54BB">
        <w:t xml:space="preserve"> tham mưu UBND tỉnh ban hành Quyết định ban hành Quy định quản lý hoạt động sáng kiến trên địa bàn tỉnh Đồng Nai</w:t>
      </w:r>
      <w:r w:rsidR="002B6415" w:rsidRPr="00CF54BB">
        <w:t xml:space="preserve">, được sự chấp thuận của UBND tỉnh tại </w:t>
      </w:r>
      <w:r w:rsidR="002B6415" w:rsidRPr="00CF54BB">
        <w:rPr>
          <w:iCs/>
        </w:rPr>
        <w:t>c</w:t>
      </w:r>
      <w:r w:rsidR="002B6415" w:rsidRPr="00CF54BB">
        <w:rPr>
          <w:iCs/>
          <w:lang w:val="vi-VN"/>
        </w:rPr>
        <w:t xml:space="preserve">ông văn số 5842/UBND-KGVX ngày 25/5/2020 </w:t>
      </w:r>
      <w:r w:rsidR="002B6415" w:rsidRPr="00CF54BB">
        <w:rPr>
          <w:iCs/>
        </w:rPr>
        <w:t>V/v</w:t>
      </w:r>
      <w:r w:rsidR="002B6415" w:rsidRPr="00CF54BB">
        <w:rPr>
          <w:iCs/>
          <w:lang w:val="vi-VN"/>
        </w:rPr>
        <w:t xml:space="preserve"> xây dựng văn bản quy phạm pháp luật trong lĩnh vực khoa học và công nghệ</w:t>
      </w:r>
      <w:r w:rsidR="002B6415" w:rsidRPr="00CF54BB">
        <w:rPr>
          <w:iCs/>
        </w:rPr>
        <w:t>;</w:t>
      </w:r>
      <w:r w:rsidRPr="00CF54BB">
        <w:rPr>
          <w:iCs/>
        </w:rPr>
        <w:t xml:space="preserve"> </w:t>
      </w:r>
      <w:r w:rsidR="002B6415" w:rsidRPr="00CF54BB">
        <w:t xml:space="preserve">Sở Khoa học và Công nghệ </w:t>
      </w:r>
      <w:r w:rsidR="002B6415" w:rsidRPr="00CF54BB">
        <w:rPr>
          <w:lang w:val="vi-VN"/>
        </w:rPr>
        <w:t xml:space="preserve">tỉnh Đồng Nai </w:t>
      </w:r>
      <w:r w:rsidR="002B6415" w:rsidRPr="00CF54BB">
        <w:t xml:space="preserve">đã tiến hành </w:t>
      </w:r>
      <w:r w:rsidR="002B6415" w:rsidRPr="00CF54BB">
        <w:rPr>
          <w:iCs/>
        </w:rPr>
        <w:t>dự thảo Quyết định ban hành Quy định hoạt động sáng kiến trên địa bàn tỉnh Đồng Nai</w:t>
      </w:r>
      <w:r w:rsidR="002B6415" w:rsidRPr="00CF54BB">
        <w:t>, gởi bản dự thảo đến các cơ quan, đơn vị có liên quan để xin ý kiến góp ý.</w:t>
      </w:r>
    </w:p>
    <w:p w:rsidR="00476CF8" w:rsidRPr="00CF54BB" w:rsidRDefault="00476CF8" w:rsidP="00E24816">
      <w:pPr>
        <w:pStyle w:val="BodyTextIndent"/>
        <w:spacing w:before="120" w:after="0"/>
        <w:ind w:left="0" w:firstLine="561"/>
        <w:jc w:val="both"/>
      </w:pPr>
      <w:r w:rsidRPr="00CF54BB">
        <w:lastRenderedPageBreak/>
        <w:t>Ngày 14/10/2020, Sở Khoa học và Công nghệ đã có văn bản số 1921/SKHCN-QCN về việc đề nghị thẩm định dự thảo Quyết định ban hành Quy định quản lý hoạt động sáng kiến trên địa bàn tỉnh Đồng Nai</w:t>
      </w:r>
      <w:r w:rsidR="0037786C" w:rsidRPr="00CF54BB">
        <w:t xml:space="preserve"> gởi đến Sở Tư pháp xin thẩm định, </w:t>
      </w:r>
    </w:p>
    <w:p w:rsidR="0037786C" w:rsidRDefault="002870B4" w:rsidP="00E24816">
      <w:pPr>
        <w:pStyle w:val="BodyTextIndent"/>
        <w:spacing w:before="120" w:after="0"/>
        <w:ind w:left="0" w:firstLine="561"/>
        <w:jc w:val="both"/>
      </w:pPr>
      <w:r w:rsidRPr="00CF54BB">
        <w:t>Ngày 08/12/2020, Sở Tư pháp ban hành</w:t>
      </w:r>
      <w:r w:rsidR="0037786C" w:rsidRPr="00CF54BB">
        <w:t xml:space="preserve"> Báo cáo thẩm định số 354/BC-STP </w:t>
      </w:r>
      <w:r w:rsidR="002147EF" w:rsidRPr="00CF54BB">
        <w:t>Báo cáo thẩm định Dự thảo Quyết định ban hành Quy định quản lý hoạt động sáng kiến trên địa bàn tỉnh Đồng Nai</w:t>
      </w:r>
      <w:r w:rsidRPr="00CF54BB">
        <w:t xml:space="preserve">. </w:t>
      </w:r>
      <w:r w:rsidR="00C75B80" w:rsidRPr="00CF54BB">
        <w:t xml:space="preserve">Sở Khoa học và Công nghệ tiếp thu các ý kiến thẩm định của Sở Tư pháp, </w:t>
      </w:r>
      <w:r w:rsidR="002A4A5F" w:rsidRPr="00CF54BB">
        <w:t>bảo lưu đề nghị UBND tỉnh Đồng Nai ban hành Quyết định</w:t>
      </w:r>
      <w:r w:rsidR="003823A9" w:rsidRPr="00CF54BB">
        <w:t xml:space="preserve"> </w:t>
      </w:r>
      <w:r w:rsidR="00C75B80" w:rsidRPr="00CF54BB">
        <w:t>tiến hành</w:t>
      </w:r>
      <w:r w:rsidR="003823A9" w:rsidRPr="00CF54BB">
        <w:t xml:space="preserve"> ban hành Quy định quản lý hoạt động sáng kiến trên địa bàn tỉnh Đồng Nai; đồng thời thực hiện</w:t>
      </w:r>
      <w:r w:rsidR="00C75B80" w:rsidRPr="00CF54BB">
        <w:t xml:space="preserve"> </w:t>
      </w:r>
      <w:r w:rsidR="002A4A5F" w:rsidRPr="00CF54BB">
        <w:t>soạn thảo lại dự thảo Quy định</w:t>
      </w:r>
      <w:r w:rsidR="003823A9" w:rsidRPr="00CF54BB">
        <w:t xml:space="preserve"> theo ý kiến của Sở Tư pháp.</w:t>
      </w:r>
    </w:p>
    <w:p w:rsidR="008B082F" w:rsidRPr="00A1333E" w:rsidRDefault="008B082F" w:rsidP="00A1333E">
      <w:pPr>
        <w:tabs>
          <w:tab w:val="left" w:pos="567"/>
        </w:tabs>
        <w:spacing w:before="120"/>
        <w:jc w:val="both"/>
        <w:rPr>
          <w:rFonts w:ascii="Times New Roman" w:hAnsi="Times New Roman"/>
          <w:szCs w:val="28"/>
        </w:rPr>
      </w:pPr>
      <w:r w:rsidRPr="00A1333E">
        <w:rPr>
          <w:rFonts w:ascii="Times New Roman" w:hAnsi="Times New Roman"/>
          <w:szCs w:val="28"/>
        </w:rPr>
        <w:tab/>
        <w:t>Theo quy định tại điểm a, khoản 2, điều 12 của Thông tư số 18/2013/TT-BKHCN ngày 01/8/2013 của Bộ Khoa học và Công nghệ hướng dẫn thi hành một số quy định của Điều lệ Sáng kiến được ban hành theo Nghị định số 13/2012/NĐ-CP ngày 02 tháng 3 năm 2012 của Chính phủ, đã quy định trách nhiệm của các Sở Khoa học và Công nghệ: “Tham mưu cho Ủy ban nhân dân các tỉnh, thành phố trực thuộc Trung ương ban hành các văn bản pháp luật quy định chi tiết và hướng dẫn thi hành Điều lệ Sáng kiến để triển khai thực hiện tại địa phương”.</w:t>
      </w:r>
    </w:p>
    <w:p w:rsidR="008B082F" w:rsidRPr="00A1333E" w:rsidRDefault="008B082F" w:rsidP="00A1333E">
      <w:pPr>
        <w:tabs>
          <w:tab w:val="left" w:pos="567"/>
        </w:tabs>
        <w:spacing w:before="120"/>
        <w:jc w:val="both"/>
        <w:rPr>
          <w:rFonts w:ascii="Times New Roman" w:hAnsi="Times New Roman"/>
          <w:szCs w:val="28"/>
        </w:rPr>
      </w:pPr>
      <w:r w:rsidRPr="00A1333E">
        <w:rPr>
          <w:rFonts w:ascii="Times New Roman" w:hAnsi="Times New Roman"/>
          <w:szCs w:val="28"/>
        </w:rPr>
        <w:tab/>
        <w:t xml:space="preserve">Từ khi thực hiện Nghị định số 13/2012/NĐ-CP ngày 02 tháng 3 năm 2012 của Chính phủ, các cá nhân, đơn vị trên địa bàn tỉnh Đồng Nai vận dụng thực hiện Điều lệ sáng kiến chưa thống nhất, không đồng bộ nên đã nảy sinh nhiều vướng mắc, bất cập làm cho việc thúc đầy hoạt động sáng kiến và quản lý nhà nước về hoạt động sáng kiến trên địa bàn tỉnh còn nhiều hạn chế, không đáp ứng được yêu cầu phát triển kinh tế xã hội của địa phương. </w:t>
      </w:r>
    </w:p>
    <w:p w:rsidR="008B082F" w:rsidRPr="00A1333E" w:rsidRDefault="008B082F" w:rsidP="00A1333E">
      <w:pPr>
        <w:tabs>
          <w:tab w:val="left" w:pos="567"/>
        </w:tabs>
        <w:spacing w:before="120"/>
        <w:jc w:val="both"/>
        <w:rPr>
          <w:rFonts w:ascii="Times New Roman" w:hAnsi="Times New Roman"/>
          <w:szCs w:val="28"/>
        </w:rPr>
      </w:pPr>
      <w:r w:rsidRPr="00A1333E">
        <w:rPr>
          <w:rFonts w:ascii="Times New Roman" w:hAnsi="Times New Roman"/>
          <w:szCs w:val="28"/>
        </w:rPr>
        <w:tab/>
        <w:t>Hiện nay, đa số các địa phương trên toàn quốc như Bình Dương, Bình Phước, Lâm Đồng …đã ban hành Quy định quản lý hoạt động sáng kiến nhằm thúc đẩy hoạt động sáng kiến, khuyến khích phong trào thi đua lao động sáng tạo trong các tầng lớp nhân dân, phù hợp với điều kiện của địa phương.</w:t>
      </w:r>
    </w:p>
    <w:p w:rsidR="008B082F" w:rsidRPr="00A1333E" w:rsidRDefault="008B082F" w:rsidP="00A1333E">
      <w:pPr>
        <w:tabs>
          <w:tab w:val="left" w:pos="567"/>
        </w:tabs>
        <w:spacing w:before="120"/>
        <w:jc w:val="both"/>
        <w:rPr>
          <w:rFonts w:ascii="Times New Roman" w:hAnsi="Times New Roman"/>
          <w:szCs w:val="28"/>
        </w:rPr>
      </w:pPr>
      <w:r w:rsidRPr="00A1333E">
        <w:rPr>
          <w:rFonts w:ascii="Times New Roman" w:hAnsi="Times New Roman"/>
          <w:szCs w:val="28"/>
        </w:rPr>
        <w:tab/>
        <w:t>Đồng thời, căn cứ Khoản 3 Điều 28 Luật Ban hành văn bản quy phạm pháp luật năm 2015 “ Ủy ban nhân dân cấp tỉnh ban hành quyết định để quy định biện pháp thực hiện chức năng quản lý nhà nước ở địa phương”. Do đó, Sở Khoa học và Công nghệ nhận thấy cần thiết tham mưu UBND tỉnh ban hành Quyết định Quy định quản lý hoạt động sáng kiến trên địa bàn tỉnh Đồng Nai.</w:t>
      </w:r>
    </w:p>
    <w:p w:rsidR="008B082F" w:rsidRDefault="009223E2" w:rsidP="00E24816">
      <w:pPr>
        <w:pStyle w:val="BodyTextIndent"/>
        <w:spacing w:before="120" w:after="0"/>
        <w:ind w:left="0" w:firstLine="561"/>
        <w:jc w:val="both"/>
      </w:pPr>
      <w:r>
        <w:rPr>
          <w:color w:val="000000"/>
        </w:rPr>
        <w:t xml:space="preserve">Sở Khoa học và Công nghệ tiếp thu các ý kiến góp ý của các đơn vị,  tiến hành nghiên cứu </w:t>
      </w:r>
      <w:r w:rsidR="00746E5B">
        <w:rPr>
          <w:color w:val="000000"/>
        </w:rPr>
        <w:t xml:space="preserve">xây dựng lại dự thảo lần 2. </w:t>
      </w:r>
      <w:r w:rsidR="005630DD" w:rsidRPr="00CF54BB">
        <w:t xml:space="preserve">Ngày     /03/2021, Sở Khoa học và Công nghệ có văn bản số     /SKHCN-QCN về việc </w:t>
      </w:r>
      <w:r w:rsidR="005630DD">
        <w:t>xin ý kiến góp ý</w:t>
      </w:r>
      <w:r w:rsidR="005630DD" w:rsidRPr="00CF54BB">
        <w:t xml:space="preserve"> lần 2 dự thảo Quyết định ban hành Quy định quản lý hoạt động sáng kiến trên địa bàn tỉnh Đồng Nai gởi đến</w:t>
      </w:r>
      <w:r w:rsidR="005630DD">
        <w:t xml:space="preserve"> các </w:t>
      </w:r>
      <w:r w:rsidR="008E5B7B">
        <w:t>cơ quan, đơn vị có liên quan</w:t>
      </w:r>
      <w:r w:rsidR="005630DD">
        <w:t xml:space="preserve"> xin góp ý.</w:t>
      </w:r>
    </w:p>
    <w:p w:rsidR="003065A2" w:rsidRPr="00CF54BB" w:rsidRDefault="003065A2" w:rsidP="00E24816">
      <w:pPr>
        <w:pStyle w:val="BodyTextIndent"/>
        <w:spacing w:before="120" w:after="0"/>
        <w:ind w:left="0" w:firstLine="561"/>
        <w:jc w:val="both"/>
      </w:pPr>
      <w:r w:rsidRPr="00CF54BB">
        <w:t xml:space="preserve">Ngày     /03/2021, Sở Khoa học và Công nghệ có văn bản số     /SKHCN-QCN về việc đề nghị thẩm định lần 2 dự thảo Quyết định ban hành Quy định quản lý hoạt động sáng kiến trên địa bàn tỉnh Đồng Nai gởi đến Sở Tư pháp xin thẩm định, </w:t>
      </w:r>
    </w:p>
    <w:p w:rsidR="0047058F" w:rsidRPr="00CF54BB" w:rsidRDefault="00B7060D" w:rsidP="00E24816">
      <w:pPr>
        <w:spacing w:before="120"/>
        <w:jc w:val="both"/>
        <w:rPr>
          <w:rFonts w:ascii="Times New Roman" w:hAnsi="Times New Roman"/>
          <w:szCs w:val="28"/>
        </w:rPr>
      </w:pPr>
      <w:r w:rsidRPr="00CF54BB">
        <w:rPr>
          <w:rFonts w:ascii="Times New Roman" w:hAnsi="Times New Roman"/>
          <w:szCs w:val="28"/>
        </w:rPr>
        <w:tab/>
      </w:r>
      <w:r w:rsidR="00B335ED" w:rsidRPr="00CF54BB">
        <w:rPr>
          <w:rFonts w:ascii="Times New Roman" w:hAnsi="Times New Roman"/>
          <w:szCs w:val="28"/>
        </w:rPr>
        <w:t xml:space="preserve">Ngày </w:t>
      </w:r>
      <w:r w:rsidRPr="00CF54BB">
        <w:rPr>
          <w:rFonts w:ascii="Times New Roman" w:hAnsi="Times New Roman"/>
          <w:szCs w:val="28"/>
        </w:rPr>
        <w:t xml:space="preserve">   /03</w:t>
      </w:r>
      <w:r w:rsidR="00B335ED" w:rsidRPr="00CF54BB">
        <w:rPr>
          <w:rFonts w:ascii="Times New Roman" w:hAnsi="Times New Roman"/>
          <w:szCs w:val="28"/>
        </w:rPr>
        <w:t>/2019, Sở T</w:t>
      </w:r>
      <w:r w:rsidR="00B335ED" w:rsidRPr="00CF54BB">
        <w:rPr>
          <w:rFonts w:ascii="Times New Roman" w:hAnsi="Times New Roman" w:hint="eastAsia"/>
          <w:szCs w:val="28"/>
        </w:rPr>
        <w:t>ư</w:t>
      </w:r>
      <w:r w:rsidR="00B335ED" w:rsidRPr="00CF54BB">
        <w:rPr>
          <w:rFonts w:ascii="Times New Roman" w:hAnsi="Times New Roman"/>
          <w:szCs w:val="28"/>
        </w:rPr>
        <w:t xml:space="preserve"> pháp </w:t>
      </w:r>
      <w:r w:rsidR="00B335ED" w:rsidRPr="00CF54BB">
        <w:rPr>
          <w:rFonts w:ascii="Times New Roman" w:hAnsi="Times New Roman" w:hint="eastAsia"/>
          <w:szCs w:val="28"/>
        </w:rPr>
        <w:t>đã</w:t>
      </w:r>
      <w:r w:rsidR="00B335ED" w:rsidRPr="00CF54BB">
        <w:rPr>
          <w:rFonts w:ascii="Times New Roman" w:hAnsi="Times New Roman"/>
          <w:szCs w:val="28"/>
        </w:rPr>
        <w:t xml:space="preserve"> có Báo cáo thẩm định số </w:t>
      </w:r>
      <w:r w:rsidR="0047058F" w:rsidRPr="00CF54BB">
        <w:rPr>
          <w:rFonts w:ascii="Times New Roman" w:hAnsi="Times New Roman"/>
          <w:szCs w:val="28"/>
        </w:rPr>
        <w:t xml:space="preserve">     /</w:t>
      </w:r>
      <w:r w:rsidR="00B335ED" w:rsidRPr="00CF54BB">
        <w:rPr>
          <w:rFonts w:ascii="Times New Roman" w:hAnsi="Times New Roman"/>
          <w:szCs w:val="28"/>
        </w:rPr>
        <w:t xml:space="preserve">BC-STP về việc báo cáo thẩm </w:t>
      </w:r>
      <w:r w:rsidR="00B335ED" w:rsidRPr="00CF54BB">
        <w:rPr>
          <w:rFonts w:ascii="Times New Roman" w:hAnsi="Times New Roman" w:hint="eastAsia"/>
          <w:szCs w:val="28"/>
        </w:rPr>
        <w:t>đ</w:t>
      </w:r>
      <w:r w:rsidR="00B335ED" w:rsidRPr="00CF54BB">
        <w:rPr>
          <w:rFonts w:ascii="Times New Roman" w:hAnsi="Times New Roman"/>
          <w:szCs w:val="28"/>
        </w:rPr>
        <w:t>ịnh dự thảo Tờ trình và dự thảo</w:t>
      </w:r>
      <w:r w:rsidR="0047058F" w:rsidRPr="00CF54BB">
        <w:rPr>
          <w:rFonts w:ascii="Times New Roman" w:hAnsi="Times New Roman"/>
          <w:szCs w:val="28"/>
        </w:rPr>
        <w:t xml:space="preserve"> </w:t>
      </w:r>
      <w:r w:rsidR="0047058F" w:rsidRPr="00CF54BB">
        <w:rPr>
          <w:rFonts w:ascii="Times New Roman" w:hAnsi="Times New Roman"/>
        </w:rPr>
        <w:t>Quyết định ban hành Quy định quản lý hoạt động sáng kiến trên địa bàn tỉnh Đồng Nai.</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Trên c</w:t>
      </w:r>
      <w:r w:rsidRPr="00CF54BB">
        <w:rPr>
          <w:rFonts w:ascii="Times New Roman" w:hAnsi="Times New Roman" w:hint="eastAsia"/>
          <w:szCs w:val="28"/>
        </w:rPr>
        <w:t>ơ</w:t>
      </w:r>
      <w:r w:rsidRPr="00CF54BB">
        <w:rPr>
          <w:rFonts w:ascii="Times New Roman" w:hAnsi="Times New Roman"/>
          <w:szCs w:val="28"/>
        </w:rPr>
        <w:t xml:space="preserve"> sở tiếp thu các ý kiến góp ý tại Cuộc họp các thành viên UBND tỉnh ngày 20/6/2019, Sở Khoa học và Công nghệ </w:t>
      </w:r>
      <w:r w:rsidRPr="00CF54BB">
        <w:rPr>
          <w:rFonts w:ascii="Times New Roman" w:hAnsi="Times New Roman" w:hint="eastAsia"/>
          <w:szCs w:val="28"/>
        </w:rPr>
        <w:t>đã</w:t>
      </w:r>
      <w:r w:rsidRPr="00CF54BB">
        <w:rPr>
          <w:rFonts w:ascii="Times New Roman" w:hAnsi="Times New Roman"/>
          <w:szCs w:val="28"/>
        </w:rPr>
        <w:t xml:space="preserve"> tiếp thu, chỉnh sửa và hoàn thiện các nội dung dự thảo. </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 xml:space="preserve">Đến nay, dự thảo </w:t>
      </w:r>
      <w:r w:rsidR="00E50948" w:rsidRPr="00CF54BB">
        <w:rPr>
          <w:rFonts w:ascii="Times New Roman" w:hAnsi="Times New Roman"/>
          <w:szCs w:val="28"/>
        </w:rPr>
        <w:t>Q</w:t>
      </w:r>
      <w:r w:rsidRPr="00CF54BB">
        <w:rPr>
          <w:rFonts w:ascii="Times New Roman" w:hAnsi="Times New Roman"/>
          <w:szCs w:val="28"/>
        </w:rPr>
        <w:t>uyết</w:t>
      </w:r>
      <w:r w:rsidR="00E50948" w:rsidRPr="00CF54BB">
        <w:rPr>
          <w:rFonts w:ascii="Times New Roman" w:hAnsi="Times New Roman"/>
          <w:szCs w:val="28"/>
        </w:rPr>
        <w:t xml:space="preserve"> định</w:t>
      </w:r>
      <w:r w:rsidRPr="00CF54BB">
        <w:rPr>
          <w:rFonts w:ascii="Times New Roman" w:hAnsi="Times New Roman"/>
          <w:szCs w:val="28"/>
        </w:rPr>
        <w:t xml:space="preserve"> đảm bảo trình tự, thủ tục theo quy định của Luật Ban hành văn bản quy phạm pháp luật.</w:t>
      </w:r>
    </w:p>
    <w:p w:rsidR="00B335ED" w:rsidRPr="00CF54BB" w:rsidRDefault="00B335ED" w:rsidP="00E24816">
      <w:pPr>
        <w:spacing w:before="120"/>
        <w:jc w:val="both"/>
        <w:rPr>
          <w:rFonts w:ascii="Times New Roman" w:hAnsi="Times New Roman"/>
          <w:b/>
          <w:szCs w:val="28"/>
        </w:rPr>
      </w:pPr>
      <w:r w:rsidRPr="00CF54BB">
        <w:rPr>
          <w:rFonts w:ascii="Times New Roman" w:hAnsi="Times New Roman"/>
          <w:b/>
          <w:szCs w:val="28"/>
        </w:rPr>
        <w:tab/>
        <w:t xml:space="preserve">II. Về hồ sơ dự thảo </w:t>
      </w:r>
      <w:r w:rsidR="00E50948" w:rsidRPr="00CF54BB">
        <w:rPr>
          <w:rFonts w:ascii="Times New Roman" w:hAnsi="Times New Roman"/>
          <w:b/>
          <w:szCs w:val="28"/>
        </w:rPr>
        <w:t>Q</w:t>
      </w:r>
      <w:r w:rsidRPr="00CF54BB">
        <w:rPr>
          <w:rFonts w:ascii="Times New Roman" w:hAnsi="Times New Roman"/>
          <w:b/>
          <w:szCs w:val="28"/>
        </w:rPr>
        <w:t>uyết</w:t>
      </w:r>
      <w:r w:rsidR="00E50948" w:rsidRPr="00CF54BB">
        <w:rPr>
          <w:rFonts w:ascii="Times New Roman" w:hAnsi="Times New Roman"/>
          <w:b/>
          <w:szCs w:val="28"/>
        </w:rPr>
        <w:t xml:space="preserve"> định:</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 xml:space="preserve">Căn cứ khoản 1 Điều 122 Luật ban hành văn bản quy phạm pháp luật, Sở Khoa học và Công nghệ tham mưu Ủy ban nhân dân tỉnh dự thảo </w:t>
      </w:r>
      <w:r w:rsidR="008E7957" w:rsidRPr="00CF54BB">
        <w:rPr>
          <w:rFonts w:ascii="Times New Roman" w:hAnsi="Times New Roman"/>
        </w:rPr>
        <w:t>Quyết định ban hành Quy định quản lý hoạt động sáng kiến trên địa bàn tỉnh Đồng Nai</w:t>
      </w:r>
      <w:r w:rsidR="008E7957" w:rsidRPr="00CF54BB">
        <w:rPr>
          <w:rFonts w:ascii="Times New Roman" w:hAnsi="Times New Roman"/>
          <w:szCs w:val="28"/>
        </w:rPr>
        <w:t>, hồ sơ gồm có:</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 xml:space="preserve">- Tờ trình </w:t>
      </w:r>
      <w:r w:rsidR="00705424">
        <w:rPr>
          <w:rFonts w:ascii="Times New Roman" w:hAnsi="Times New Roman"/>
          <w:szCs w:val="28"/>
        </w:rPr>
        <w:t xml:space="preserve">số       /TTr-KHCN ngày   /03/2021 của Sở Khoa học và Công nghệ V/v trình </w:t>
      </w:r>
      <w:r w:rsidRPr="00CF54BB">
        <w:rPr>
          <w:rFonts w:ascii="Times New Roman" w:hAnsi="Times New Roman"/>
          <w:szCs w:val="28"/>
        </w:rPr>
        <w:t xml:space="preserve">ban hành </w:t>
      </w:r>
      <w:r w:rsidR="008E7957" w:rsidRPr="00CF54BB">
        <w:rPr>
          <w:rFonts w:ascii="Times New Roman" w:hAnsi="Times New Roman"/>
        </w:rPr>
        <w:t>Quyết định ban hành Quy định quản lý hoạt động sáng kiến trên địa bàn tỉnh Đồng Nai</w:t>
      </w:r>
      <w:r w:rsidRPr="00CF54BB">
        <w:rPr>
          <w:rFonts w:ascii="Times New Roman" w:hAnsi="Times New Roman"/>
          <w:szCs w:val="28"/>
        </w:rPr>
        <w:t>.</w:t>
      </w:r>
    </w:p>
    <w:p w:rsidR="008E7957" w:rsidRPr="00CF54BB" w:rsidRDefault="00B335ED" w:rsidP="00E24816">
      <w:pPr>
        <w:spacing w:before="120"/>
        <w:jc w:val="both"/>
        <w:rPr>
          <w:rFonts w:ascii="Times New Roman" w:hAnsi="Times New Roman"/>
          <w:szCs w:val="28"/>
        </w:rPr>
      </w:pPr>
      <w:r w:rsidRPr="00CF54BB">
        <w:rPr>
          <w:rFonts w:ascii="Times New Roman" w:hAnsi="Times New Roman"/>
          <w:szCs w:val="28"/>
        </w:rPr>
        <w:tab/>
        <w:t xml:space="preserve">- Dự thảo </w:t>
      </w:r>
      <w:r w:rsidR="008E7957" w:rsidRPr="00CF54BB">
        <w:rPr>
          <w:rFonts w:ascii="Times New Roman" w:hAnsi="Times New Roman"/>
        </w:rPr>
        <w:t>Quyết định ban hành Quy định quản lý hoạt động sáng kiến trên địa bàn tỉnh Đồng Nai</w:t>
      </w:r>
      <w:r w:rsidR="008E7957" w:rsidRPr="00CF54BB">
        <w:rPr>
          <w:rFonts w:ascii="Times New Roman" w:hAnsi="Times New Roman"/>
          <w:szCs w:val="28"/>
        </w:rPr>
        <w:t>.</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 xml:space="preserve">- Báo cáo thẩm </w:t>
      </w:r>
      <w:r w:rsidRPr="00CF54BB">
        <w:rPr>
          <w:rFonts w:ascii="Times New Roman" w:hAnsi="Times New Roman" w:hint="eastAsia"/>
          <w:szCs w:val="28"/>
        </w:rPr>
        <w:t>đ</w:t>
      </w:r>
      <w:r w:rsidRPr="00CF54BB">
        <w:rPr>
          <w:rFonts w:ascii="Times New Roman" w:hAnsi="Times New Roman"/>
          <w:szCs w:val="28"/>
        </w:rPr>
        <w:t xml:space="preserve">ịnh số </w:t>
      </w:r>
      <w:r w:rsidR="00170459" w:rsidRPr="00CF54BB">
        <w:rPr>
          <w:rFonts w:ascii="Times New Roman" w:hAnsi="Times New Roman"/>
          <w:szCs w:val="28"/>
        </w:rPr>
        <w:t xml:space="preserve">       /</w:t>
      </w:r>
      <w:r w:rsidRPr="00CF54BB">
        <w:rPr>
          <w:rFonts w:ascii="Times New Roman" w:hAnsi="Times New Roman"/>
          <w:szCs w:val="28"/>
        </w:rPr>
        <w:t>BC-STP ngày</w:t>
      </w:r>
      <w:r w:rsidR="00170459" w:rsidRPr="00CF54BB">
        <w:rPr>
          <w:rFonts w:ascii="Times New Roman" w:hAnsi="Times New Roman"/>
          <w:szCs w:val="28"/>
        </w:rPr>
        <w:t xml:space="preserve">    </w:t>
      </w:r>
      <w:r w:rsidRPr="00CF54BB">
        <w:rPr>
          <w:rFonts w:ascii="Times New Roman" w:hAnsi="Times New Roman"/>
          <w:szCs w:val="28"/>
        </w:rPr>
        <w:t xml:space="preserve"> </w:t>
      </w:r>
      <w:r w:rsidR="00170459" w:rsidRPr="00CF54BB">
        <w:rPr>
          <w:rFonts w:ascii="Times New Roman" w:hAnsi="Times New Roman"/>
          <w:szCs w:val="28"/>
        </w:rPr>
        <w:t>/03/2021</w:t>
      </w:r>
      <w:r w:rsidRPr="00CF54BB">
        <w:rPr>
          <w:rFonts w:ascii="Times New Roman" w:hAnsi="Times New Roman"/>
          <w:szCs w:val="28"/>
        </w:rPr>
        <w:t xml:space="preserve"> của Sở T</w:t>
      </w:r>
      <w:r w:rsidRPr="00CF54BB">
        <w:rPr>
          <w:rFonts w:ascii="Times New Roman" w:hAnsi="Times New Roman" w:hint="eastAsia"/>
          <w:szCs w:val="28"/>
        </w:rPr>
        <w:t>ư</w:t>
      </w:r>
      <w:r w:rsidRPr="00CF54BB">
        <w:rPr>
          <w:rFonts w:ascii="Times New Roman" w:hAnsi="Times New Roman"/>
          <w:szCs w:val="28"/>
        </w:rPr>
        <w:t xml:space="preserve"> Pháp.</w:t>
      </w:r>
    </w:p>
    <w:p w:rsidR="008B556E" w:rsidRPr="00CF54BB" w:rsidRDefault="00B335ED" w:rsidP="00E24816">
      <w:pPr>
        <w:pStyle w:val="BodyTextIndent"/>
        <w:spacing w:before="120" w:after="0"/>
        <w:ind w:left="0" w:firstLine="567"/>
        <w:jc w:val="both"/>
        <w:rPr>
          <w:iCs/>
          <w:lang w:val="sq-AL"/>
        </w:rPr>
      </w:pPr>
      <w:r w:rsidRPr="00CF54BB">
        <w:tab/>
      </w:r>
      <w:r w:rsidR="008B556E" w:rsidRPr="00CF54BB">
        <w:rPr>
          <w:iCs/>
          <w:lang w:val="sq-AL"/>
        </w:rPr>
        <w:t>- V</w:t>
      </w:r>
      <w:r w:rsidR="008B556E" w:rsidRPr="00CF54BB">
        <w:rPr>
          <w:iCs/>
          <w:lang w:val="vi-VN"/>
        </w:rPr>
        <w:t>ăn</w:t>
      </w:r>
      <w:r w:rsidR="008B556E" w:rsidRPr="00CF54BB">
        <w:rPr>
          <w:iCs/>
        </w:rPr>
        <w:t xml:space="preserve"> bản số 2381</w:t>
      </w:r>
      <w:r w:rsidR="008B556E" w:rsidRPr="00CF54BB">
        <w:rPr>
          <w:iCs/>
          <w:lang w:val="vi-VN"/>
        </w:rPr>
        <w:t>/</w:t>
      </w:r>
      <w:r w:rsidR="008B556E" w:rsidRPr="00CF54BB">
        <w:rPr>
          <w:iCs/>
        </w:rPr>
        <w:t>VP</w:t>
      </w:r>
      <w:r w:rsidR="008B556E" w:rsidRPr="00CF54BB">
        <w:rPr>
          <w:iCs/>
          <w:lang w:val="vi-VN"/>
        </w:rPr>
        <w:t>-</w:t>
      </w:r>
      <w:r w:rsidR="008B556E" w:rsidRPr="00CF54BB">
        <w:rPr>
          <w:iCs/>
        </w:rPr>
        <w:t>CTTĐT</w:t>
      </w:r>
      <w:r w:rsidR="008B556E" w:rsidRPr="00CF54BB">
        <w:rPr>
          <w:iCs/>
          <w:lang w:val="vi-VN"/>
        </w:rPr>
        <w:t xml:space="preserve"> ngày </w:t>
      </w:r>
      <w:r w:rsidR="008B556E" w:rsidRPr="00CF54BB">
        <w:rPr>
          <w:iCs/>
        </w:rPr>
        <w:t>09</w:t>
      </w:r>
      <w:r w:rsidR="008B556E" w:rsidRPr="00CF54BB">
        <w:rPr>
          <w:iCs/>
          <w:lang w:val="vi-VN"/>
        </w:rPr>
        <w:t>/</w:t>
      </w:r>
      <w:r w:rsidR="008B556E" w:rsidRPr="00CF54BB">
        <w:rPr>
          <w:iCs/>
        </w:rPr>
        <w:t>10</w:t>
      </w:r>
      <w:r w:rsidR="008B556E" w:rsidRPr="00CF54BB">
        <w:rPr>
          <w:iCs/>
          <w:lang w:val="vi-VN"/>
        </w:rPr>
        <w:t xml:space="preserve">/2020 của </w:t>
      </w:r>
      <w:r w:rsidR="008B556E" w:rsidRPr="00CF54BB">
        <w:rPr>
          <w:iCs/>
        </w:rPr>
        <w:t xml:space="preserve">Văn phòng </w:t>
      </w:r>
      <w:r w:rsidR="008B556E" w:rsidRPr="00CF54BB">
        <w:rPr>
          <w:iCs/>
          <w:lang w:val="vi-VN"/>
        </w:rPr>
        <w:t xml:space="preserve">UBND tỉnh Đồng Nai </w:t>
      </w:r>
      <w:r w:rsidR="008B556E" w:rsidRPr="00CF54BB">
        <w:rPr>
          <w:iCs/>
        </w:rPr>
        <w:t>V/v tổng hợp lấy ý kiến nhân dân đối với nội dung dự thảo Quyết định ban hành quy định hoạt động sáng kiến trên địa bàn tỉnh Đồng Nai;</w:t>
      </w:r>
    </w:p>
    <w:p w:rsidR="008B556E" w:rsidRPr="00CF54BB" w:rsidRDefault="008B556E" w:rsidP="00E24816">
      <w:pPr>
        <w:spacing w:before="120"/>
        <w:jc w:val="both"/>
        <w:rPr>
          <w:rFonts w:ascii="Times New Roman" w:hAnsi="Times New Roman"/>
          <w:szCs w:val="28"/>
        </w:rPr>
      </w:pPr>
      <w:r w:rsidRPr="00CF54BB">
        <w:rPr>
          <w:rFonts w:ascii="Times New Roman" w:hAnsi="Times New Roman"/>
          <w:iCs/>
          <w:szCs w:val="28"/>
          <w:lang w:val="sq-AL"/>
        </w:rPr>
        <w:tab/>
        <w:t xml:space="preserve">- Báo cáo số  </w:t>
      </w:r>
      <w:r w:rsidR="00420C6F" w:rsidRPr="00CF54BB">
        <w:rPr>
          <w:rFonts w:ascii="Times New Roman" w:hAnsi="Times New Roman"/>
          <w:iCs/>
          <w:szCs w:val="28"/>
          <w:lang w:val="sq-AL"/>
        </w:rPr>
        <w:t>230</w:t>
      </w:r>
      <w:r w:rsidRPr="00CF54BB">
        <w:rPr>
          <w:rFonts w:ascii="Times New Roman" w:hAnsi="Times New Roman"/>
          <w:iCs/>
          <w:szCs w:val="28"/>
          <w:lang w:val="sq-AL"/>
        </w:rPr>
        <w:t xml:space="preserve">/KHCN-QCN ngày </w:t>
      </w:r>
      <w:r w:rsidR="00420C6F" w:rsidRPr="00CF54BB">
        <w:rPr>
          <w:rFonts w:ascii="Times New Roman" w:hAnsi="Times New Roman"/>
          <w:iCs/>
          <w:szCs w:val="28"/>
          <w:lang w:val="sq-AL"/>
        </w:rPr>
        <w:t>14</w:t>
      </w:r>
      <w:r w:rsidRPr="00CF54BB">
        <w:rPr>
          <w:rFonts w:ascii="Times New Roman" w:hAnsi="Times New Roman"/>
          <w:iCs/>
          <w:szCs w:val="28"/>
          <w:lang w:val="sq-AL"/>
        </w:rPr>
        <w:t xml:space="preserve">/10/2020 V/v </w:t>
      </w:r>
      <w:r w:rsidRPr="00CF54BB">
        <w:rPr>
          <w:rFonts w:ascii="Times New Roman" w:hAnsi="Times New Roman"/>
          <w:szCs w:val="28"/>
        </w:rPr>
        <w:t>Tổng hợp ý kiến góp ý của các Sở, ngành và ý kiến rộng rãi của nhân dân trên cổng thông tin điện tử tỉnh Đồng Nai đối với dự thảo Quyết định ban hành hoạt động sáng kiến trên địa bàn tỉnh Đồng Nai;</w:t>
      </w:r>
    </w:p>
    <w:p w:rsidR="008B556E" w:rsidRPr="00CF54BB" w:rsidRDefault="008B556E" w:rsidP="00E24816">
      <w:pPr>
        <w:spacing w:before="120"/>
        <w:jc w:val="both"/>
        <w:rPr>
          <w:rFonts w:ascii="Times New Roman" w:hAnsi="Times New Roman"/>
          <w:iCs/>
          <w:spacing w:val="-6"/>
          <w:szCs w:val="28"/>
          <w:lang w:val="sq-AL"/>
        </w:rPr>
      </w:pPr>
      <w:r w:rsidRPr="00CF54BB">
        <w:rPr>
          <w:rFonts w:ascii="Times New Roman" w:hAnsi="Times New Roman"/>
          <w:szCs w:val="28"/>
        </w:rPr>
        <w:tab/>
        <w:t xml:space="preserve">- </w:t>
      </w:r>
      <w:r w:rsidRPr="00CF54BB">
        <w:rPr>
          <w:rFonts w:ascii="Times New Roman" w:hAnsi="Times New Roman"/>
          <w:iCs/>
          <w:szCs w:val="28"/>
          <w:lang w:val="sq-AL"/>
        </w:rPr>
        <w:t>C</w:t>
      </w:r>
      <w:r w:rsidRPr="00CF54BB">
        <w:rPr>
          <w:rFonts w:ascii="Times New Roman" w:hAnsi="Times New Roman"/>
          <w:iCs/>
          <w:spacing w:val="-6"/>
          <w:szCs w:val="28"/>
          <w:lang w:val="sq-AL"/>
        </w:rPr>
        <w:t xml:space="preserve">ác </w:t>
      </w:r>
      <w:r w:rsidRPr="00CF54BB">
        <w:rPr>
          <w:rFonts w:ascii="Times New Roman" w:hAnsi="Times New Roman"/>
          <w:iCs/>
          <w:szCs w:val="28"/>
          <w:lang w:val="nl-NL"/>
        </w:rPr>
        <w:t>văn bản góp ý của các đơn vị</w:t>
      </w:r>
      <w:r w:rsidRPr="00CF54BB">
        <w:rPr>
          <w:rFonts w:ascii="Times New Roman" w:hAnsi="Times New Roman"/>
          <w:iCs/>
          <w:spacing w:val="-6"/>
          <w:szCs w:val="28"/>
          <w:lang w:val="sq-AL"/>
        </w:rPr>
        <w:t xml:space="preserve"> </w:t>
      </w:r>
      <w:r w:rsidRPr="00CF54BB">
        <w:rPr>
          <w:rFonts w:ascii="Times New Roman" w:hAnsi="Times New Roman"/>
          <w:iCs/>
          <w:szCs w:val="28"/>
          <w:lang w:val="sq-AL"/>
        </w:rPr>
        <w:t>các Sở, ngành và UBND các huyện, thành phố Long Khánh và thành phố Biên Hòa</w:t>
      </w:r>
      <w:r w:rsidR="00D2530D">
        <w:rPr>
          <w:rFonts w:ascii="Times New Roman" w:hAnsi="Times New Roman"/>
          <w:iCs/>
          <w:spacing w:val="-6"/>
          <w:szCs w:val="28"/>
          <w:lang w:val="sq-AL"/>
        </w:rPr>
        <w:t xml:space="preserve">  (lần 1 và 2).</w:t>
      </w:r>
    </w:p>
    <w:p w:rsidR="00420C6F" w:rsidRPr="00CF54BB" w:rsidRDefault="00420C6F" w:rsidP="00E24816">
      <w:pPr>
        <w:spacing w:before="120"/>
        <w:jc w:val="both"/>
        <w:rPr>
          <w:rFonts w:ascii="Times New Roman" w:hAnsi="Times New Roman"/>
          <w:iCs/>
          <w:spacing w:val="-6"/>
          <w:szCs w:val="28"/>
          <w:lang w:val="sq-AL"/>
        </w:rPr>
      </w:pPr>
      <w:r w:rsidRPr="00CF54BB">
        <w:rPr>
          <w:rFonts w:ascii="Times New Roman" w:hAnsi="Times New Roman"/>
          <w:iCs/>
          <w:spacing w:val="-6"/>
          <w:szCs w:val="28"/>
          <w:lang w:val="sq-AL"/>
        </w:rPr>
        <w:tab/>
        <w:t xml:space="preserve">- Văn bản số 1863/VP-UBND ngày 11/10/2020 của Văn phòng UBND tỉnh V/v tổng hợp ý kiến của nhân dân </w:t>
      </w:r>
      <w:r w:rsidR="00054A1A" w:rsidRPr="00CF54BB">
        <w:rPr>
          <w:rFonts w:ascii="Times New Roman" w:hAnsi="Times New Roman"/>
          <w:iCs/>
          <w:spacing w:val="-6"/>
          <w:szCs w:val="28"/>
          <w:lang w:val="sq-AL"/>
        </w:rPr>
        <w:t>đối với dự thảo văn bản QPPL đăng trên cổng thông tin điện tử của tỉnh.</w:t>
      </w:r>
    </w:p>
    <w:p w:rsidR="00B335ED" w:rsidRPr="00CF54BB" w:rsidRDefault="00B335ED" w:rsidP="00E24816">
      <w:pPr>
        <w:spacing w:before="120"/>
        <w:jc w:val="both"/>
        <w:rPr>
          <w:rFonts w:ascii="Times New Roman" w:hAnsi="Times New Roman"/>
          <w:szCs w:val="28"/>
        </w:rPr>
      </w:pPr>
      <w:r w:rsidRPr="00CF54BB">
        <w:rPr>
          <w:rFonts w:ascii="Times New Roman" w:hAnsi="Times New Roman"/>
          <w:szCs w:val="28"/>
        </w:rPr>
        <w:tab/>
        <w:t>Trên đây là Tờ trình Hồ s</w:t>
      </w:r>
      <w:r w:rsidRPr="00CF54BB">
        <w:rPr>
          <w:rFonts w:ascii="Times New Roman" w:hAnsi="Times New Roman" w:hint="eastAsia"/>
          <w:szCs w:val="28"/>
        </w:rPr>
        <w:t>ơ</w:t>
      </w:r>
      <w:r w:rsidRPr="00CF54BB">
        <w:rPr>
          <w:rFonts w:ascii="Times New Roman" w:hAnsi="Times New Roman"/>
          <w:szCs w:val="28"/>
        </w:rPr>
        <w:t xml:space="preserve"> dự thảo </w:t>
      </w:r>
      <w:r w:rsidR="00663F67" w:rsidRPr="00CF54BB">
        <w:rPr>
          <w:rFonts w:ascii="Times New Roman" w:hAnsi="Times New Roman"/>
        </w:rPr>
        <w:t>Quyết định ban hành Quy định quản lý hoạt động sáng kiến trên địa bàn tỉnh Đồng Nai</w:t>
      </w:r>
      <w:r w:rsidRPr="00CF54BB">
        <w:rPr>
          <w:rFonts w:ascii="Times New Roman" w:hAnsi="Times New Roman"/>
          <w:szCs w:val="28"/>
        </w:rPr>
        <w:t>, kính trình UBND tỉnh xem xét</w:t>
      </w:r>
      <w:r w:rsidR="00663F67" w:rsidRPr="00CF54BB">
        <w:rPr>
          <w:rFonts w:ascii="Times New Roman" w:hAnsi="Times New Roman"/>
          <w:szCs w:val="28"/>
        </w:rPr>
        <w:t xml:space="preserve"> phê duyệt</w:t>
      </w:r>
      <w:r w:rsidRPr="00CF54BB">
        <w:rPr>
          <w:rFonts w:ascii="Times New Roman" w:hAnsi="Times New Roman"/>
          <w:szCs w:val="28"/>
        </w:rPr>
        <w:t>.</w:t>
      </w:r>
    </w:p>
    <w:p w:rsidR="00B35ECE" w:rsidRPr="00CF54BB" w:rsidRDefault="00B35ECE" w:rsidP="00B35ECE">
      <w:pPr>
        <w:ind w:firstLine="567"/>
        <w:jc w:val="both"/>
        <w:rPr>
          <w:rFonts w:ascii="Times New Roman" w:hAnsi="Times New Roman"/>
          <w:sz w:val="26"/>
          <w:szCs w:val="26"/>
        </w:rPr>
      </w:pPr>
    </w:p>
    <w:tbl>
      <w:tblPr>
        <w:tblW w:w="10031" w:type="dxa"/>
        <w:tblLayout w:type="fixed"/>
        <w:tblLook w:val="0000" w:firstRow="0" w:lastRow="0" w:firstColumn="0" w:lastColumn="0" w:noHBand="0" w:noVBand="0"/>
      </w:tblPr>
      <w:tblGrid>
        <w:gridCol w:w="4077"/>
        <w:gridCol w:w="5954"/>
      </w:tblGrid>
      <w:tr w:rsidR="00CF54BB" w:rsidRPr="00CF54BB" w:rsidTr="00A1333E">
        <w:trPr>
          <w:trHeight w:val="1856"/>
        </w:trPr>
        <w:tc>
          <w:tcPr>
            <w:tcW w:w="4077" w:type="dxa"/>
          </w:tcPr>
          <w:p w:rsidR="00B35ECE" w:rsidRPr="00CF54BB" w:rsidRDefault="00B35ECE" w:rsidP="006014B4">
            <w:pPr>
              <w:rPr>
                <w:rFonts w:ascii="Times New Roman" w:hAnsi="Times New Roman"/>
                <w:b/>
                <w:i/>
                <w:sz w:val="24"/>
              </w:rPr>
            </w:pPr>
            <w:r w:rsidRPr="00CF54BB">
              <w:rPr>
                <w:rFonts w:ascii="Times New Roman" w:hAnsi="Times New Roman"/>
                <w:b/>
                <w:i/>
                <w:sz w:val="24"/>
              </w:rPr>
              <w:t>N</w:t>
            </w:r>
            <w:r w:rsidRPr="00CF54BB">
              <w:rPr>
                <w:rFonts w:ascii="Times New Roman" w:hAnsi="Times New Roman" w:hint="eastAsia"/>
                <w:b/>
                <w:i/>
                <w:sz w:val="24"/>
              </w:rPr>
              <w:t>ơ</w:t>
            </w:r>
            <w:r w:rsidRPr="00CF54BB">
              <w:rPr>
                <w:rFonts w:ascii="Times New Roman" w:hAnsi="Times New Roman"/>
                <w:b/>
                <w:i/>
                <w:sz w:val="24"/>
              </w:rPr>
              <w:t>i nhận:</w:t>
            </w:r>
          </w:p>
          <w:p w:rsidR="00B35ECE" w:rsidRPr="00CF54BB" w:rsidRDefault="00B35ECE" w:rsidP="006014B4">
            <w:pPr>
              <w:rPr>
                <w:rFonts w:ascii="Times New Roman" w:hAnsi="Times New Roman"/>
                <w:sz w:val="22"/>
                <w:szCs w:val="22"/>
              </w:rPr>
            </w:pPr>
            <w:r w:rsidRPr="00CF54BB">
              <w:rPr>
                <w:rFonts w:ascii="Times New Roman" w:hAnsi="Times New Roman"/>
                <w:sz w:val="22"/>
                <w:szCs w:val="22"/>
              </w:rPr>
              <w:t>- UBND tỉnh Đồng Nai;</w:t>
            </w:r>
          </w:p>
          <w:p w:rsidR="00B35ECE" w:rsidRPr="00CF54BB" w:rsidRDefault="00B35ECE" w:rsidP="006014B4">
            <w:pPr>
              <w:rPr>
                <w:rFonts w:ascii="Times New Roman" w:hAnsi="Times New Roman"/>
                <w:sz w:val="22"/>
                <w:szCs w:val="22"/>
              </w:rPr>
            </w:pPr>
            <w:r w:rsidRPr="00CF54BB">
              <w:rPr>
                <w:rFonts w:ascii="Times New Roman" w:hAnsi="Times New Roman"/>
                <w:sz w:val="22"/>
                <w:szCs w:val="22"/>
              </w:rPr>
              <w:t xml:space="preserve">- Sở </w:t>
            </w:r>
            <w:r w:rsidR="00A56C01" w:rsidRPr="00CF54BB">
              <w:rPr>
                <w:rFonts w:ascii="Times New Roman" w:hAnsi="Times New Roman"/>
                <w:sz w:val="22"/>
                <w:szCs w:val="22"/>
              </w:rPr>
              <w:t>Tư pháp</w:t>
            </w:r>
          </w:p>
          <w:p w:rsidR="00B35ECE" w:rsidRPr="00CF54BB" w:rsidRDefault="00B35ECE" w:rsidP="006014B4">
            <w:pPr>
              <w:rPr>
                <w:rFonts w:ascii="Times New Roman" w:hAnsi="Times New Roman"/>
                <w:sz w:val="22"/>
                <w:szCs w:val="22"/>
              </w:rPr>
            </w:pPr>
            <w:r w:rsidRPr="00CF54BB">
              <w:rPr>
                <w:rFonts w:ascii="Times New Roman" w:hAnsi="Times New Roman"/>
                <w:sz w:val="22"/>
                <w:szCs w:val="22"/>
              </w:rPr>
              <w:t xml:space="preserve">- </w:t>
            </w:r>
            <w:smartTag w:uri="urn:schemas-microsoft-com:office:smarttags" w:element="PersonName">
              <w:smartTag w:uri="urn:schemas:contacts" w:element="GivenName">
                <w:r w:rsidRPr="00CF54BB">
                  <w:rPr>
                    <w:rFonts w:ascii="Times New Roman" w:hAnsi="Times New Roman"/>
                    <w:sz w:val="22"/>
                    <w:szCs w:val="22"/>
                  </w:rPr>
                  <w:t>Các</w:t>
                </w:r>
              </w:smartTag>
              <w:r w:rsidRPr="00CF54BB">
                <w:rPr>
                  <w:rFonts w:ascii="Times New Roman" w:hAnsi="Times New Roman"/>
                  <w:sz w:val="22"/>
                  <w:szCs w:val="22"/>
                </w:rPr>
                <w:t xml:space="preserve"> </w:t>
              </w:r>
              <w:smartTag w:uri="urn:schemas:contacts" w:element="Sn">
                <w:r w:rsidRPr="00CF54BB">
                  <w:rPr>
                    <w:rFonts w:ascii="Times New Roman" w:hAnsi="Times New Roman"/>
                    <w:sz w:val="22"/>
                    <w:szCs w:val="22"/>
                  </w:rPr>
                  <w:t>PG</w:t>
                </w:r>
                <w:r w:rsidRPr="00CF54BB">
                  <w:rPr>
                    <w:rFonts w:ascii="Times New Roman" w:hAnsi="Times New Roman" w:hint="eastAsia"/>
                    <w:sz w:val="22"/>
                    <w:szCs w:val="22"/>
                  </w:rPr>
                  <w:t>Đ</w:t>
                </w:r>
              </w:smartTag>
            </w:smartTag>
            <w:r w:rsidRPr="00CF54BB">
              <w:rPr>
                <w:rFonts w:ascii="Times New Roman" w:hAnsi="Times New Roman"/>
                <w:sz w:val="22"/>
                <w:szCs w:val="22"/>
              </w:rPr>
              <w:t xml:space="preserve"> Sở;</w:t>
            </w:r>
          </w:p>
          <w:p w:rsidR="00B35ECE" w:rsidRPr="00CF54BB" w:rsidRDefault="00B35ECE" w:rsidP="006014B4">
            <w:pPr>
              <w:rPr>
                <w:rFonts w:ascii="Times New Roman" w:hAnsi="Times New Roman"/>
                <w:sz w:val="22"/>
                <w:szCs w:val="22"/>
              </w:rPr>
            </w:pPr>
            <w:r w:rsidRPr="00CF54BB">
              <w:rPr>
                <w:rFonts w:ascii="Times New Roman" w:hAnsi="Times New Roman"/>
                <w:sz w:val="22"/>
                <w:szCs w:val="22"/>
              </w:rPr>
              <w:t xml:space="preserve">- </w:t>
            </w:r>
            <w:smartTag w:uri="urn:schemas-microsoft-com:office:smarttags" w:element="PersonName">
              <w:smartTag w:uri="urn:schemas:contacts" w:element="GivenName">
                <w:r w:rsidRPr="00CF54BB">
                  <w:rPr>
                    <w:rFonts w:ascii="Times New Roman" w:hAnsi="Times New Roman"/>
                    <w:sz w:val="22"/>
                    <w:szCs w:val="22"/>
                  </w:rPr>
                  <w:t>L</w:t>
                </w:r>
                <w:r w:rsidRPr="00CF54BB">
                  <w:rPr>
                    <w:rFonts w:ascii="Times New Roman" w:hAnsi="Times New Roman" w:hint="eastAsia"/>
                    <w:sz w:val="22"/>
                    <w:szCs w:val="22"/>
                  </w:rPr>
                  <w:t>ư</w:t>
                </w:r>
                <w:r w:rsidRPr="00CF54BB">
                  <w:rPr>
                    <w:rFonts w:ascii="Times New Roman" w:hAnsi="Times New Roman"/>
                    <w:sz w:val="22"/>
                    <w:szCs w:val="22"/>
                  </w:rPr>
                  <w:t>u</w:t>
                </w:r>
              </w:smartTag>
              <w:r w:rsidRPr="00CF54BB">
                <w:rPr>
                  <w:rFonts w:ascii="Times New Roman" w:hAnsi="Times New Roman"/>
                  <w:sz w:val="22"/>
                  <w:szCs w:val="22"/>
                </w:rPr>
                <w:t xml:space="preserve"> </w:t>
              </w:r>
              <w:smartTag w:uri="urn:schemas:contacts" w:element="Sn">
                <w:r w:rsidRPr="00CF54BB">
                  <w:rPr>
                    <w:rFonts w:ascii="Times New Roman" w:hAnsi="Times New Roman"/>
                    <w:sz w:val="22"/>
                    <w:szCs w:val="22"/>
                  </w:rPr>
                  <w:t>VT</w:t>
                </w:r>
              </w:smartTag>
            </w:smartTag>
            <w:r w:rsidRPr="00CF54BB">
              <w:rPr>
                <w:rFonts w:ascii="Times New Roman" w:hAnsi="Times New Roman"/>
                <w:sz w:val="22"/>
                <w:szCs w:val="22"/>
              </w:rPr>
              <w:t>,P.QCN.</w:t>
            </w:r>
          </w:p>
          <w:p w:rsidR="00B35ECE" w:rsidRPr="00CF54BB" w:rsidRDefault="00B35ECE" w:rsidP="006014B4">
            <w:pPr>
              <w:rPr>
                <w:rFonts w:ascii="Times New Roman" w:hAnsi="Times New Roman"/>
                <w:sz w:val="18"/>
                <w:szCs w:val="18"/>
              </w:rPr>
            </w:pPr>
            <w:r w:rsidRPr="00CF54BB">
              <w:rPr>
                <w:rFonts w:ascii="Times New Roman" w:hAnsi="Times New Roman"/>
                <w:sz w:val="18"/>
                <w:szCs w:val="18"/>
              </w:rPr>
              <w:t>QCN04</w:t>
            </w:r>
            <w:r w:rsidR="00A56C01" w:rsidRPr="00CF54BB">
              <w:rPr>
                <w:rFonts w:ascii="Times New Roman" w:hAnsi="Times New Roman"/>
                <w:sz w:val="18"/>
                <w:szCs w:val="18"/>
              </w:rPr>
              <w:t>3</w:t>
            </w:r>
            <w:r w:rsidRPr="00CF54BB">
              <w:rPr>
                <w:rFonts w:ascii="Times New Roman" w:hAnsi="Times New Roman"/>
                <w:sz w:val="18"/>
                <w:szCs w:val="18"/>
              </w:rPr>
              <w:t>-</w:t>
            </w:r>
            <w:r w:rsidR="00A56C01" w:rsidRPr="00CF54BB">
              <w:rPr>
                <w:rFonts w:ascii="Times New Roman" w:hAnsi="Times New Roman"/>
                <w:sz w:val="18"/>
                <w:szCs w:val="18"/>
              </w:rPr>
              <w:t>T</w:t>
            </w:r>
            <w:r w:rsidRPr="00CF54BB">
              <w:rPr>
                <w:rFonts w:ascii="Times New Roman" w:hAnsi="Times New Roman"/>
                <w:sz w:val="18"/>
                <w:szCs w:val="18"/>
              </w:rPr>
              <w:t>Tr</w:t>
            </w:r>
            <w:r w:rsidR="00A56C01" w:rsidRPr="00CF54BB">
              <w:rPr>
                <w:rFonts w:ascii="Times New Roman" w:hAnsi="Times New Roman"/>
                <w:sz w:val="18"/>
                <w:szCs w:val="18"/>
              </w:rPr>
              <w:t>HĐ</w:t>
            </w:r>
            <w:r w:rsidRPr="00CF54BB">
              <w:rPr>
                <w:rFonts w:ascii="Times New Roman" w:hAnsi="Times New Roman"/>
                <w:sz w:val="18"/>
                <w:szCs w:val="18"/>
              </w:rPr>
              <w:t>sangkien_2020\10b.</w:t>
            </w:r>
          </w:p>
          <w:p w:rsidR="00B35ECE" w:rsidRPr="00CF54BB" w:rsidRDefault="00B35ECE" w:rsidP="006014B4">
            <w:pPr>
              <w:rPr>
                <w:rFonts w:ascii="Times New Roman" w:hAnsi="Times New Roman"/>
                <w:sz w:val="24"/>
              </w:rPr>
            </w:pPr>
          </w:p>
        </w:tc>
        <w:tc>
          <w:tcPr>
            <w:tcW w:w="5954" w:type="dxa"/>
          </w:tcPr>
          <w:p w:rsidR="00B35ECE" w:rsidRPr="00CF54BB" w:rsidRDefault="00C24125" w:rsidP="006014B4">
            <w:pPr>
              <w:jc w:val="center"/>
              <w:rPr>
                <w:rFonts w:ascii="Times New Roman" w:hAnsi="Times New Roman"/>
                <w:b/>
                <w:sz w:val="26"/>
              </w:rPr>
            </w:pPr>
            <w:r w:rsidRPr="00CF54BB">
              <w:rPr>
                <w:rFonts w:ascii="Times New Roman" w:hAnsi="Times New Roman"/>
                <w:b/>
                <w:sz w:val="26"/>
              </w:rPr>
              <w:t>KT.</w:t>
            </w:r>
            <w:r w:rsidR="00B35ECE" w:rsidRPr="00CF54BB">
              <w:rPr>
                <w:rFonts w:ascii="Times New Roman" w:hAnsi="Times New Roman"/>
                <w:b/>
                <w:sz w:val="26"/>
              </w:rPr>
              <w:t xml:space="preserve">GIÁM ĐỐC </w:t>
            </w:r>
          </w:p>
          <w:p w:rsidR="00C24125" w:rsidRPr="00CF54BB" w:rsidRDefault="00C24125" w:rsidP="006014B4">
            <w:pPr>
              <w:jc w:val="center"/>
              <w:rPr>
                <w:rFonts w:ascii="Times New Roman" w:hAnsi="Times New Roman"/>
                <w:b/>
                <w:sz w:val="26"/>
              </w:rPr>
            </w:pPr>
            <w:r w:rsidRPr="00CF54BB">
              <w:rPr>
                <w:rFonts w:ascii="Times New Roman" w:hAnsi="Times New Roman"/>
                <w:b/>
                <w:sz w:val="26"/>
              </w:rPr>
              <w:t>PHÓ GIÁM ĐỐC</w:t>
            </w:r>
          </w:p>
          <w:p w:rsidR="00B35ECE" w:rsidRPr="00CF54BB" w:rsidRDefault="00B35ECE" w:rsidP="006014B4">
            <w:pPr>
              <w:rPr>
                <w:rFonts w:ascii="Times New Roman" w:hAnsi="Times New Roman"/>
              </w:rPr>
            </w:pPr>
          </w:p>
          <w:p w:rsidR="00B35ECE" w:rsidRPr="00CF54BB" w:rsidRDefault="00B35ECE" w:rsidP="006014B4">
            <w:pPr>
              <w:rPr>
                <w:rFonts w:ascii="Times New Roman" w:hAnsi="Times New Roman"/>
              </w:rPr>
            </w:pPr>
          </w:p>
          <w:p w:rsidR="00B35ECE" w:rsidRPr="00CF54BB" w:rsidRDefault="00A56C01" w:rsidP="006014B4">
            <w:pPr>
              <w:jc w:val="center"/>
              <w:rPr>
                <w:rFonts w:ascii="Times New Roman" w:hAnsi="Times New Roman"/>
                <w:b/>
              </w:rPr>
            </w:pPr>
            <w:r w:rsidRPr="00CF54BB">
              <w:rPr>
                <w:rFonts w:ascii="Times New Roman" w:hAnsi="Times New Roman"/>
                <w:b/>
              </w:rPr>
              <w:t>Huỳnh Minh Hậu</w:t>
            </w:r>
          </w:p>
        </w:tc>
      </w:tr>
    </w:tbl>
    <w:p w:rsidR="00924559" w:rsidRPr="00CF54BB" w:rsidRDefault="00924559"/>
    <w:sectPr w:rsidR="00924559" w:rsidRPr="00CF54BB" w:rsidSect="00A1333E">
      <w:pgSz w:w="12240" w:h="15840"/>
      <w:pgMar w:top="851"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ECE"/>
    <w:rsid w:val="00000240"/>
    <w:rsid w:val="00054A1A"/>
    <w:rsid w:val="00055ED4"/>
    <w:rsid w:val="00134916"/>
    <w:rsid w:val="00170459"/>
    <w:rsid w:val="001F0020"/>
    <w:rsid w:val="001F37B9"/>
    <w:rsid w:val="002147EF"/>
    <w:rsid w:val="00261A12"/>
    <w:rsid w:val="002870B4"/>
    <w:rsid w:val="002A4A5F"/>
    <w:rsid w:val="002B6415"/>
    <w:rsid w:val="003065A2"/>
    <w:rsid w:val="00317E0F"/>
    <w:rsid w:val="0037786C"/>
    <w:rsid w:val="003823A9"/>
    <w:rsid w:val="00420C6F"/>
    <w:rsid w:val="00432681"/>
    <w:rsid w:val="0047058F"/>
    <w:rsid w:val="00476CF8"/>
    <w:rsid w:val="004B4187"/>
    <w:rsid w:val="005630DD"/>
    <w:rsid w:val="005B3428"/>
    <w:rsid w:val="00656C8D"/>
    <w:rsid w:val="00663F67"/>
    <w:rsid w:val="006A042A"/>
    <w:rsid w:val="00705424"/>
    <w:rsid w:val="00705C6B"/>
    <w:rsid w:val="00742145"/>
    <w:rsid w:val="00746E5B"/>
    <w:rsid w:val="00781BC6"/>
    <w:rsid w:val="007A7751"/>
    <w:rsid w:val="007B66CA"/>
    <w:rsid w:val="007F6D59"/>
    <w:rsid w:val="00891B87"/>
    <w:rsid w:val="008B082F"/>
    <w:rsid w:val="008B556E"/>
    <w:rsid w:val="008D306E"/>
    <w:rsid w:val="008E5B7B"/>
    <w:rsid w:val="008E7957"/>
    <w:rsid w:val="009223E2"/>
    <w:rsid w:val="00924559"/>
    <w:rsid w:val="00A1333E"/>
    <w:rsid w:val="00A17605"/>
    <w:rsid w:val="00A56C01"/>
    <w:rsid w:val="00A61A33"/>
    <w:rsid w:val="00A85C2A"/>
    <w:rsid w:val="00B04E4E"/>
    <w:rsid w:val="00B2706E"/>
    <w:rsid w:val="00B335ED"/>
    <w:rsid w:val="00B34425"/>
    <w:rsid w:val="00B35ECE"/>
    <w:rsid w:val="00B7060D"/>
    <w:rsid w:val="00C144AD"/>
    <w:rsid w:val="00C24125"/>
    <w:rsid w:val="00C75B80"/>
    <w:rsid w:val="00CF54BB"/>
    <w:rsid w:val="00D2530D"/>
    <w:rsid w:val="00D84388"/>
    <w:rsid w:val="00E24816"/>
    <w:rsid w:val="00E50948"/>
    <w:rsid w:val="00E57366"/>
    <w:rsid w:val="00F17B1B"/>
    <w:rsid w:val="00F5264D"/>
    <w:rsid w:val="00FA19F4"/>
    <w:rsid w:val="00FE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martTagType w:namespaceuri="urn:schemas:contacts" w:name="Sn"/>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CE"/>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B35ECE"/>
    <w:pPr>
      <w:keepNext/>
      <w:outlineLvl w:val="0"/>
    </w:pPr>
    <w:rPr>
      <w:rFonts w:ascii=".VnTimeH" w:hAnsi=".VnTimeH"/>
    </w:rPr>
  </w:style>
  <w:style w:type="paragraph" w:styleId="Heading3">
    <w:name w:val="heading 3"/>
    <w:basedOn w:val="Normal"/>
    <w:next w:val="Normal"/>
    <w:link w:val="Heading3Char"/>
    <w:qFormat/>
    <w:rsid w:val="00B35ECE"/>
    <w:pPr>
      <w:keepNext/>
      <w:jc w:val="center"/>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ECE"/>
    <w:rPr>
      <w:rFonts w:ascii=".VnTimeH" w:eastAsia="Times New Roman" w:hAnsi=".VnTimeH" w:cs="Times New Roman"/>
      <w:sz w:val="28"/>
      <w:szCs w:val="20"/>
    </w:rPr>
  </w:style>
  <w:style w:type="character" w:customStyle="1" w:styleId="Heading3Char">
    <w:name w:val="Heading 3 Char"/>
    <w:basedOn w:val="DefaultParagraphFont"/>
    <w:link w:val="Heading3"/>
    <w:rsid w:val="00B35ECE"/>
    <w:rPr>
      <w:rFonts w:ascii=".VnTime" w:eastAsia="Times New Roman" w:hAnsi=".VnTime" w:cs="Times New Roman"/>
      <w:b/>
      <w:sz w:val="26"/>
      <w:szCs w:val="20"/>
    </w:rPr>
  </w:style>
  <w:style w:type="paragraph" w:styleId="BodyText">
    <w:name w:val="Body Text"/>
    <w:basedOn w:val="Normal"/>
    <w:link w:val="BodyTextChar"/>
    <w:rsid w:val="00B35ECE"/>
    <w:pPr>
      <w:jc w:val="center"/>
    </w:pPr>
    <w:rPr>
      <w:rFonts w:ascii=".VnTimeH" w:hAnsi=".VnTimeH"/>
      <w:b/>
      <w:sz w:val="26"/>
    </w:rPr>
  </w:style>
  <w:style w:type="character" w:customStyle="1" w:styleId="BodyTextChar">
    <w:name w:val="Body Text Char"/>
    <w:basedOn w:val="DefaultParagraphFont"/>
    <w:link w:val="BodyText"/>
    <w:rsid w:val="00B35ECE"/>
    <w:rPr>
      <w:rFonts w:ascii=".VnTimeH" w:eastAsia="Times New Roman" w:hAnsi=".VnTimeH" w:cs="Times New Roman"/>
      <w:b/>
      <w:sz w:val="26"/>
      <w:szCs w:val="20"/>
    </w:rPr>
  </w:style>
  <w:style w:type="paragraph" w:styleId="BodyTextIndent">
    <w:name w:val="Body Text Indent"/>
    <w:basedOn w:val="Normal"/>
    <w:link w:val="BodyTextIndentChar"/>
    <w:rsid w:val="002B6415"/>
    <w:pPr>
      <w:spacing w:after="120"/>
      <w:ind w:left="360"/>
    </w:pPr>
    <w:rPr>
      <w:rFonts w:ascii="Times New Roman" w:hAnsi="Times New Roman"/>
      <w:szCs w:val="28"/>
    </w:rPr>
  </w:style>
  <w:style w:type="character" w:customStyle="1" w:styleId="BodyTextIndentChar">
    <w:name w:val="Body Text Indent Char"/>
    <w:basedOn w:val="DefaultParagraphFont"/>
    <w:link w:val="BodyTextIndent"/>
    <w:rsid w:val="002B6415"/>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CE"/>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B35ECE"/>
    <w:pPr>
      <w:keepNext/>
      <w:outlineLvl w:val="0"/>
    </w:pPr>
    <w:rPr>
      <w:rFonts w:ascii=".VnTimeH" w:hAnsi=".VnTimeH"/>
    </w:rPr>
  </w:style>
  <w:style w:type="paragraph" w:styleId="Heading3">
    <w:name w:val="heading 3"/>
    <w:basedOn w:val="Normal"/>
    <w:next w:val="Normal"/>
    <w:link w:val="Heading3Char"/>
    <w:qFormat/>
    <w:rsid w:val="00B35ECE"/>
    <w:pPr>
      <w:keepNext/>
      <w:jc w:val="center"/>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ECE"/>
    <w:rPr>
      <w:rFonts w:ascii=".VnTimeH" w:eastAsia="Times New Roman" w:hAnsi=".VnTimeH" w:cs="Times New Roman"/>
      <w:sz w:val="28"/>
      <w:szCs w:val="20"/>
    </w:rPr>
  </w:style>
  <w:style w:type="character" w:customStyle="1" w:styleId="Heading3Char">
    <w:name w:val="Heading 3 Char"/>
    <w:basedOn w:val="DefaultParagraphFont"/>
    <w:link w:val="Heading3"/>
    <w:rsid w:val="00B35ECE"/>
    <w:rPr>
      <w:rFonts w:ascii=".VnTime" w:eastAsia="Times New Roman" w:hAnsi=".VnTime" w:cs="Times New Roman"/>
      <w:b/>
      <w:sz w:val="26"/>
      <w:szCs w:val="20"/>
    </w:rPr>
  </w:style>
  <w:style w:type="paragraph" w:styleId="BodyText">
    <w:name w:val="Body Text"/>
    <w:basedOn w:val="Normal"/>
    <w:link w:val="BodyTextChar"/>
    <w:rsid w:val="00B35ECE"/>
    <w:pPr>
      <w:jc w:val="center"/>
    </w:pPr>
    <w:rPr>
      <w:rFonts w:ascii=".VnTimeH" w:hAnsi=".VnTimeH"/>
      <w:b/>
      <w:sz w:val="26"/>
    </w:rPr>
  </w:style>
  <w:style w:type="character" w:customStyle="1" w:styleId="BodyTextChar">
    <w:name w:val="Body Text Char"/>
    <w:basedOn w:val="DefaultParagraphFont"/>
    <w:link w:val="BodyText"/>
    <w:rsid w:val="00B35ECE"/>
    <w:rPr>
      <w:rFonts w:ascii=".VnTimeH" w:eastAsia="Times New Roman" w:hAnsi=".VnTimeH" w:cs="Times New Roman"/>
      <w:b/>
      <w:sz w:val="26"/>
      <w:szCs w:val="20"/>
    </w:rPr>
  </w:style>
  <w:style w:type="paragraph" w:styleId="BodyTextIndent">
    <w:name w:val="Body Text Indent"/>
    <w:basedOn w:val="Normal"/>
    <w:link w:val="BodyTextIndentChar"/>
    <w:rsid w:val="002B6415"/>
    <w:pPr>
      <w:spacing w:after="120"/>
      <w:ind w:left="360"/>
    </w:pPr>
    <w:rPr>
      <w:rFonts w:ascii="Times New Roman" w:hAnsi="Times New Roman"/>
      <w:szCs w:val="28"/>
    </w:rPr>
  </w:style>
  <w:style w:type="character" w:customStyle="1" w:styleId="BodyTextIndentChar">
    <w:name w:val="Body Text Indent Char"/>
    <w:basedOn w:val="DefaultParagraphFont"/>
    <w:link w:val="BodyTextIndent"/>
    <w:rsid w:val="002B641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B20A6-E93E-47B6-9416-F05459D962CE}"/>
</file>

<file path=customXml/itemProps2.xml><?xml version="1.0" encoding="utf-8"?>
<ds:datastoreItem xmlns:ds="http://schemas.openxmlformats.org/officeDocument/2006/customXml" ds:itemID="{22E49A6B-B08F-48B9-BD8F-C6B5083DA875}"/>
</file>

<file path=customXml/itemProps3.xml><?xml version="1.0" encoding="utf-8"?>
<ds:datastoreItem xmlns:ds="http://schemas.openxmlformats.org/officeDocument/2006/customXml" ds:itemID="{DA970E64-67DC-44C4-A0CD-84BCE4C38B36}"/>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TruongLX</dc:creator>
  <cp:lastModifiedBy>cuongnh</cp:lastModifiedBy>
  <cp:revision>2</cp:revision>
  <dcterms:created xsi:type="dcterms:W3CDTF">2021-03-15T01:31:00Z</dcterms:created>
  <dcterms:modified xsi:type="dcterms:W3CDTF">2021-03-15T01:31:00Z</dcterms:modified>
</cp:coreProperties>
</file>