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2B2F6F" w:rsidRPr="005F5369" w14:paraId="2F1C1FCC" w14:textId="77777777" w:rsidTr="008845F9">
        <w:trPr>
          <w:trHeight w:val="1276"/>
        </w:trPr>
        <w:tc>
          <w:tcPr>
            <w:tcW w:w="4112" w:type="dxa"/>
          </w:tcPr>
          <w:p w14:paraId="1C0A1173" w14:textId="77777777" w:rsidR="002B2F6F" w:rsidRPr="005F5369" w:rsidRDefault="002B2F6F" w:rsidP="002B2F6F">
            <w:pPr>
              <w:jc w:val="center"/>
              <w:rPr>
                <w:sz w:val="26"/>
                <w:szCs w:val="26"/>
              </w:rPr>
            </w:pPr>
            <w:r w:rsidRPr="005F5369">
              <w:rPr>
                <w:sz w:val="26"/>
                <w:szCs w:val="26"/>
              </w:rPr>
              <w:t>UBND TỈNH ĐỒNG NAI</w:t>
            </w:r>
          </w:p>
          <w:p w14:paraId="494C350E" w14:textId="77777777" w:rsidR="002B2F6F" w:rsidRPr="005F5369" w:rsidRDefault="002B2F6F" w:rsidP="002B2F6F">
            <w:pPr>
              <w:jc w:val="center"/>
              <w:rPr>
                <w:b/>
                <w:sz w:val="26"/>
                <w:szCs w:val="26"/>
              </w:rPr>
            </w:pPr>
            <w:r w:rsidRPr="005F5369">
              <w:rPr>
                <w:b/>
                <w:sz w:val="26"/>
                <w:szCs w:val="26"/>
              </w:rPr>
              <w:t>SỞ KẾ HOẠCH VÀ ĐẦU TƯ</w:t>
            </w:r>
          </w:p>
          <w:p w14:paraId="0B9C307B" w14:textId="77777777" w:rsidR="002B2F6F" w:rsidRPr="005F5369" w:rsidRDefault="002B2F6F" w:rsidP="002B2F6F">
            <w:pPr>
              <w:jc w:val="center"/>
              <w:rPr>
                <w:sz w:val="26"/>
                <w:szCs w:val="26"/>
              </w:rPr>
            </w:pPr>
            <w:r w:rsidRPr="005F5369">
              <w:rPr>
                <w:noProof/>
                <w:sz w:val="26"/>
                <w:szCs w:val="26"/>
              </w:rPr>
              <mc:AlternateContent>
                <mc:Choice Requires="wps">
                  <w:drawing>
                    <wp:anchor distT="0" distB="0" distL="114300" distR="114300" simplePos="0" relativeHeight="251657216" behindDoc="0" locked="0" layoutInCell="1" allowOverlap="1" wp14:anchorId="63E9E84C" wp14:editId="1F81AA9D">
                      <wp:simplePos x="0" y="0"/>
                      <wp:positionH relativeFrom="column">
                        <wp:posOffset>565479</wp:posOffset>
                      </wp:positionH>
                      <wp:positionV relativeFrom="paragraph">
                        <wp:posOffset>59515</wp:posOffset>
                      </wp:positionV>
                      <wp:extent cx="127038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703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9EC8D5C"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4.55pt,4.7pt" to="144.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" strokecolor="#4579b8 [3044]"/>
                  </w:pict>
                </mc:Fallback>
              </mc:AlternateContent>
            </w:r>
          </w:p>
          <w:p w14:paraId="01FCA2B9" w14:textId="107CBC4D" w:rsidR="002B2F6F" w:rsidRPr="005F5369" w:rsidRDefault="002B2F6F" w:rsidP="002B2F6F">
            <w:pPr>
              <w:jc w:val="center"/>
              <w:rPr>
                <w:sz w:val="26"/>
                <w:szCs w:val="26"/>
              </w:rPr>
            </w:pPr>
            <w:r w:rsidRPr="005F5369">
              <w:rPr>
                <w:sz w:val="26"/>
                <w:szCs w:val="26"/>
              </w:rPr>
              <w:t>Số:             /</w:t>
            </w:r>
            <w:r w:rsidR="00541BA7" w:rsidRPr="005F5369">
              <w:rPr>
                <w:sz w:val="26"/>
                <w:szCs w:val="26"/>
              </w:rPr>
              <w:t>TTr-</w:t>
            </w:r>
            <w:r w:rsidRPr="005F5369">
              <w:rPr>
                <w:sz w:val="26"/>
                <w:szCs w:val="26"/>
              </w:rPr>
              <w:t>SKHĐT</w:t>
            </w:r>
          </w:p>
        </w:tc>
        <w:tc>
          <w:tcPr>
            <w:tcW w:w="5670" w:type="dxa"/>
          </w:tcPr>
          <w:p w14:paraId="53FB43FC" w14:textId="77777777" w:rsidR="002B2F6F" w:rsidRPr="005F5369" w:rsidRDefault="002B2F6F" w:rsidP="002B2F6F">
            <w:pPr>
              <w:jc w:val="center"/>
              <w:rPr>
                <w:b/>
                <w:sz w:val="26"/>
                <w:szCs w:val="26"/>
              </w:rPr>
            </w:pPr>
            <w:r w:rsidRPr="005F5369">
              <w:rPr>
                <w:b/>
                <w:sz w:val="26"/>
                <w:szCs w:val="26"/>
              </w:rPr>
              <w:t>CỘNG HÒA XÃ HỘI CHỦ NGHĨA VIỆT NAM</w:t>
            </w:r>
          </w:p>
          <w:p w14:paraId="696BFDE7" w14:textId="77777777" w:rsidR="002B2F6F" w:rsidRPr="005F5369" w:rsidRDefault="002B2F6F" w:rsidP="002B2F6F">
            <w:pPr>
              <w:jc w:val="center"/>
              <w:rPr>
                <w:b/>
                <w:sz w:val="26"/>
                <w:szCs w:val="26"/>
              </w:rPr>
            </w:pPr>
            <w:r w:rsidRPr="005F5369">
              <w:rPr>
                <w:b/>
                <w:sz w:val="26"/>
                <w:szCs w:val="26"/>
              </w:rPr>
              <w:t>Độc lập - Tự do - Hạnh phúc</w:t>
            </w:r>
          </w:p>
          <w:p w14:paraId="6EF87236" w14:textId="77777777" w:rsidR="002B2F6F" w:rsidRPr="005F5369" w:rsidRDefault="002B2F6F" w:rsidP="002B2F6F">
            <w:pPr>
              <w:jc w:val="center"/>
              <w:rPr>
                <w:sz w:val="26"/>
                <w:szCs w:val="26"/>
              </w:rPr>
            </w:pPr>
            <w:r w:rsidRPr="005F5369">
              <w:rPr>
                <w:noProof/>
                <w:sz w:val="26"/>
                <w:szCs w:val="26"/>
              </w:rPr>
              <mc:AlternateContent>
                <mc:Choice Requires="wps">
                  <w:drawing>
                    <wp:anchor distT="0" distB="0" distL="114300" distR="114300" simplePos="0" relativeHeight="251660288" behindDoc="0" locked="0" layoutInCell="1" allowOverlap="1" wp14:anchorId="4C7B1E4E" wp14:editId="2A4664F0">
                      <wp:simplePos x="0" y="0"/>
                      <wp:positionH relativeFrom="column">
                        <wp:posOffset>739440</wp:posOffset>
                      </wp:positionH>
                      <wp:positionV relativeFrom="paragraph">
                        <wp:posOffset>66496</wp:posOffset>
                      </wp:positionV>
                      <wp:extent cx="198236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823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BFB9CD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5.25pt" to="214.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C9twEAAMMDAAAOAAAAZHJzL2Uyb0RvYy54bWysU8GO0zAQvSPxD5bvNGlXqpa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" strokecolor="#4579b8 [3044]"/>
                  </w:pict>
                </mc:Fallback>
              </mc:AlternateContent>
            </w:r>
          </w:p>
          <w:p w14:paraId="4C428604" w14:textId="7014FC2C" w:rsidR="002B2F6F" w:rsidRPr="005F5369" w:rsidRDefault="002B2F6F" w:rsidP="00E972E8">
            <w:pPr>
              <w:jc w:val="center"/>
              <w:rPr>
                <w:i/>
                <w:sz w:val="26"/>
                <w:szCs w:val="26"/>
              </w:rPr>
            </w:pPr>
            <w:r w:rsidRPr="005F5369">
              <w:rPr>
                <w:i/>
                <w:sz w:val="26"/>
                <w:szCs w:val="26"/>
              </w:rPr>
              <w:t>Đồng Nai, ngày        tháng        năm 202</w:t>
            </w:r>
            <w:r w:rsidR="005F5369">
              <w:rPr>
                <w:i/>
                <w:sz w:val="26"/>
                <w:szCs w:val="26"/>
              </w:rPr>
              <w:t>5</w:t>
            </w:r>
            <w:bookmarkStart w:id="0" w:name="_GoBack"/>
            <w:bookmarkEnd w:id="0"/>
          </w:p>
        </w:tc>
      </w:tr>
    </w:tbl>
    <w:p w14:paraId="43093956" w14:textId="77777777" w:rsidR="008845F9" w:rsidRPr="005F5369" w:rsidRDefault="008845F9"/>
    <w:p w14:paraId="09C98FBD" w14:textId="77777777" w:rsidR="00541BA7" w:rsidRPr="005F5369" w:rsidRDefault="00541BA7" w:rsidP="008845F9">
      <w:pPr>
        <w:spacing w:before="120" w:after="120" w:line="240" w:lineRule="auto"/>
        <w:contextualSpacing/>
        <w:jc w:val="center"/>
        <w:rPr>
          <w:b/>
          <w:sz w:val="28"/>
          <w:szCs w:val="28"/>
        </w:rPr>
      </w:pPr>
      <w:r w:rsidRPr="005F5369">
        <w:rPr>
          <w:b/>
          <w:sz w:val="28"/>
          <w:szCs w:val="28"/>
        </w:rPr>
        <w:t>TỜ TRÌNH</w:t>
      </w:r>
    </w:p>
    <w:p w14:paraId="5BBC8FE6" w14:textId="3138D01C" w:rsidR="008845F9" w:rsidRPr="005F5369" w:rsidRDefault="005C0737" w:rsidP="008845F9">
      <w:pPr>
        <w:spacing w:before="120" w:after="120" w:line="240" w:lineRule="auto"/>
        <w:ind w:right="6"/>
        <w:contextualSpacing/>
        <w:jc w:val="center"/>
        <w:rPr>
          <w:b/>
          <w:spacing w:val="-1"/>
          <w:sz w:val="28"/>
          <w:szCs w:val="28"/>
        </w:rPr>
      </w:pPr>
      <w:r w:rsidRPr="005F5369">
        <w:rPr>
          <w:b/>
          <w:spacing w:val="-1"/>
          <w:sz w:val="28"/>
          <w:szCs w:val="28"/>
        </w:rPr>
        <w:t>Về việc chấp thuận chủ trương ban hành</w:t>
      </w:r>
      <w:r w:rsidR="00541BA7" w:rsidRPr="005F5369">
        <w:rPr>
          <w:b/>
          <w:spacing w:val="-1"/>
          <w:sz w:val="28"/>
          <w:szCs w:val="28"/>
        </w:rPr>
        <w:t xml:space="preserve"> </w:t>
      </w:r>
      <w:r w:rsidR="00A05F02" w:rsidRPr="005F5369">
        <w:rPr>
          <w:b/>
          <w:spacing w:val="-1"/>
          <w:sz w:val="28"/>
          <w:szCs w:val="28"/>
        </w:rPr>
        <w:t xml:space="preserve">Quy chế </w:t>
      </w:r>
      <w:r w:rsidR="00A22F0A" w:rsidRPr="005F5369">
        <w:rPr>
          <w:b/>
          <w:spacing w:val="-1"/>
          <w:sz w:val="28"/>
          <w:szCs w:val="28"/>
        </w:rPr>
        <w:t>phối hợp trong công tác quản lý các dự án đầu tư từ vốn ngoài ngân sách Nhà nước (ngoài khu công nghiệp, khu công nghệ cao) trên địa bàn tỉnh Đồng Nai</w:t>
      </w:r>
      <w:r w:rsidR="00A05F02" w:rsidRPr="005F5369">
        <w:rPr>
          <w:b/>
          <w:spacing w:val="-1"/>
          <w:sz w:val="28"/>
          <w:szCs w:val="28"/>
        </w:rPr>
        <w:t>.</w:t>
      </w:r>
    </w:p>
    <w:p w14:paraId="359EC6B7" w14:textId="7605632E" w:rsidR="008845F9" w:rsidRPr="005F5369" w:rsidRDefault="008845F9" w:rsidP="008845F9">
      <w:pPr>
        <w:jc w:val="center"/>
      </w:pPr>
      <w:r w:rsidRPr="005F5369">
        <w:rPr>
          <w:b/>
          <w:sz w:val="28"/>
          <w:szCs w:val="28"/>
        </w:rPr>
        <w:t>–––––––––––––––</w:t>
      </w:r>
    </w:p>
    <w:p w14:paraId="30E26F17" w14:textId="79CC83B1" w:rsidR="00973CE8" w:rsidRPr="005F5369" w:rsidRDefault="00541BA7" w:rsidP="002A1384">
      <w:pPr>
        <w:jc w:val="center"/>
        <w:rPr>
          <w:sz w:val="28"/>
          <w:szCs w:val="28"/>
        </w:rPr>
      </w:pPr>
      <w:r w:rsidRPr="005F5369">
        <w:rPr>
          <w:sz w:val="28"/>
          <w:szCs w:val="28"/>
        </w:rPr>
        <w:t xml:space="preserve">Kính gửi: </w:t>
      </w:r>
      <w:r w:rsidR="008845F9" w:rsidRPr="005F5369">
        <w:rPr>
          <w:sz w:val="28"/>
          <w:szCs w:val="28"/>
        </w:rPr>
        <w:t>Ủy</w:t>
      </w:r>
      <w:r w:rsidR="00A05F02" w:rsidRPr="005F5369">
        <w:rPr>
          <w:sz w:val="28"/>
          <w:szCs w:val="28"/>
        </w:rPr>
        <w:t xml:space="preserve"> ban nhân dân tỉnh.</w:t>
      </w:r>
    </w:p>
    <w:p w14:paraId="0732566A" w14:textId="7960916E" w:rsidR="005C0737" w:rsidRPr="005F5369" w:rsidRDefault="005C0737" w:rsidP="005F5369">
      <w:pPr>
        <w:spacing w:before="120" w:after="120" w:line="288" w:lineRule="auto"/>
        <w:ind w:firstLine="567"/>
        <w:contextualSpacing/>
        <w:jc w:val="both"/>
        <w:rPr>
          <w:sz w:val="28"/>
          <w:szCs w:val="28"/>
        </w:rPr>
      </w:pPr>
      <w:bookmarkStart w:id="1" w:name="_Hlk187650885"/>
      <w:r w:rsidRPr="005F5369">
        <w:rPr>
          <w:sz w:val="28"/>
          <w:szCs w:val="28"/>
        </w:rPr>
        <w:t xml:space="preserve">Thực hiện chỉ đạo của Thường trực Tỉnh ủy tại </w:t>
      </w:r>
      <w:r w:rsidR="00B97CFE" w:rsidRPr="005F5369">
        <w:rPr>
          <w:sz w:val="28"/>
          <w:szCs w:val="28"/>
        </w:rPr>
        <w:t>Kết luận</w:t>
      </w:r>
      <w:r w:rsidRPr="005F5369">
        <w:rPr>
          <w:sz w:val="28"/>
          <w:szCs w:val="28"/>
        </w:rPr>
        <w:t xml:space="preserve"> số 307-KL/TU ngày 06/12/2021 về việc rà soát và xử lý các dự án đã cấp chứng nhận đầu tư nhưng không thực hiện hoặc thực hiện chậm tiến độ.</w:t>
      </w:r>
    </w:p>
    <w:p w14:paraId="2BBC3A4E" w14:textId="545942F8" w:rsidR="005C0737" w:rsidRPr="005F5369" w:rsidRDefault="005C0737" w:rsidP="005F5369">
      <w:pPr>
        <w:spacing w:before="120" w:after="120" w:line="288" w:lineRule="auto"/>
        <w:ind w:firstLine="567"/>
        <w:contextualSpacing/>
        <w:jc w:val="both"/>
        <w:rPr>
          <w:sz w:val="28"/>
          <w:szCs w:val="28"/>
        </w:rPr>
      </w:pPr>
      <w:r w:rsidRPr="005F5369">
        <w:rPr>
          <w:sz w:val="28"/>
          <w:szCs w:val="28"/>
        </w:rPr>
        <w:t xml:space="preserve">Đồng thời, </w:t>
      </w:r>
      <w:r w:rsidR="00B97CFE" w:rsidRPr="005F5369">
        <w:rPr>
          <w:sz w:val="28"/>
          <w:szCs w:val="28"/>
        </w:rPr>
        <w:t>thực hiện chỉ đạo của Ban Chấp hành Đảng bộ tỉnh tại Kết luận số 439-KL/TU ngày 18/7/2023</w:t>
      </w:r>
      <w:r w:rsidR="00306E33" w:rsidRPr="005F5369">
        <w:rPr>
          <w:sz w:val="28"/>
          <w:szCs w:val="28"/>
        </w:rPr>
        <w:t xml:space="preserve">, theo đó tăng cường chỉ đạo, nâng cao hiệu lực, hiệu quả quản lý nhà nước trên các lĩnh vực về: quy hoạch, đất đai, xây dựng, tài nguyên và môi trường. </w:t>
      </w:r>
    </w:p>
    <w:bookmarkEnd w:id="1"/>
    <w:p w14:paraId="7F6B0B91" w14:textId="141ECB5B" w:rsidR="005159C7" w:rsidRPr="005F5369" w:rsidRDefault="005F5369" w:rsidP="005F5369">
      <w:pPr>
        <w:pStyle w:val="ListParagraph"/>
        <w:spacing w:before="120" w:after="120" w:line="288" w:lineRule="auto"/>
        <w:ind w:left="567"/>
        <w:jc w:val="both"/>
        <w:rPr>
          <w:b/>
          <w:sz w:val="28"/>
          <w:szCs w:val="28"/>
        </w:rPr>
      </w:pPr>
      <w:r>
        <w:rPr>
          <w:b/>
          <w:sz w:val="28"/>
          <w:szCs w:val="28"/>
        </w:rPr>
        <w:t xml:space="preserve">I. </w:t>
      </w:r>
      <w:r w:rsidR="005159C7" w:rsidRPr="005F5369">
        <w:rPr>
          <w:b/>
          <w:sz w:val="28"/>
          <w:szCs w:val="28"/>
        </w:rPr>
        <w:t>Sự cần thiết phải ban hành Quy chế phối hợp:</w:t>
      </w:r>
    </w:p>
    <w:p w14:paraId="18AA7AEE" w14:textId="51C20C79" w:rsidR="005159C7" w:rsidRPr="005F5369" w:rsidRDefault="005F5369" w:rsidP="005F5369">
      <w:pPr>
        <w:pStyle w:val="ListParagraph"/>
        <w:spacing w:before="120" w:after="120" w:line="288" w:lineRule="auto"/>
        <w:ind w:left="567"/>
        <w:jc w:val="both"/>
        <w:rPr>
          <w:b/>
          <w:sz w:val="28"/>
          <w:szCs w:val="28"/>
        </w:rPr>
      </w:pPr>
      <w:r>
        <w:rPr>
          <w:b/>
          <w:sz w:val="28"/>
          <w:szCs w:val="28"/>
        </w:rPr>
        <w:t xml:space="preserve">1. </w:t>
      </w:r>
      <w:r w:rsidR="005159C7" w:rsidRPr="005F5369">
        <w:rPr>
          <w:b/>
          <w:sz w:val="28"/>
          <w:szCs w:val="28"/>
        </w:rPr>
        <w:t>Cơ sở pháp lý:</w:t>
      </w:r>
    </w:p>
    <w:p w14:paraId="13FD6914" w14:textId="20888E96" w:rsidR="0084398A" w:rsidRPr="005F5369" w:rsidRDefault="0084398A" w:rsidP="005F5369">
      <w:pPr>
        <w:pStyle w:val="ListParagraph"/>
        <w:spacing w:before="120" w:after="120" w:line="288" w:lineRule="auto"/>
        <w:ind w:left="0" w:firstLine="567"/>
        <w:jc w:val="both"/>
        <w:rPr>
          <w:i/>
          <w:sz w:val="28"/>
          <w:szCs w:val="28"/>
        </w:rPr>
      </w:pPr>
      <w:r w:rsidRPr="005F5369">
        <w:rPr>
          <w:sz w:val="28"/>
          <w:szCs w:val="28"/>
        </w:rPr>
        <w:t xml:space="preserve">Căn cứ Điểm c Khoản 4 Điều 69 Luật Đầu tư: </w:t>
      </w:r>
      <w:r w:rsidRPr="005F5369">
        <w:rPr>
          <w:i/>
          <w:sz w:val="28"/>
          <w:szCs w:val="28"/>
        </w:rPr>
        <w:t>“Ủy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31D2E024" w14:textId="3D6AA1B7" w:rsidR="0084398A" w:rsidRPr="005F5369" w:rsidRDefault="0084398A" w:rsidP="005F5369">
      <w:pPr>
        <w:pStyle w:val="ListParagraph"/>
        <w:spacing w:before="120" w:after="120" w:line="288" w:lineRule="auto"/>
        <w:ind w:left="0" w:firstLine="567"/>
        <w:jc w:val="both"/>
        <w:rPr>
          <w:i/>
          <w:sz w:val="28"/>
          <w:szCs w:val="28"/>
        </w:rPr>
      </w:pPr>
      <w:r w:rsidRPr="005F5369">
        <w:rPr>
          <w:i/>
          <w:sz w:val="28"/>
          <w:szCs w:val="28"/>
        </w:rPr>
        <w:t>…</w:t>
      </w:r>
    </w:p>
    <w:p w14:paraId="3ECAC5DE" w14:textId="033B5B90" w:rsidR="0084398A" w:rsidRPr="005F5369" w:rsidRDefault="0084398A" w:rsidP="005F5369">
      <w:pPr>
        <w:pStyle w:val="ListParagraph"/>
        <w:spacing w:before="120" w:after="120" w:line="288" w:lineRule="auto"/>
        <w:ind w:left="0" w:firstLine="567"/>
        <w:jc w:val="both"/>
        <w:rPr>
          <w:i/>
          <w:sz w:val="28"/>
          <w:szCs w:val="28"/>
        </w:rPr>
      </w:pPr>
      <w:r w:rsidRPr="005F5369">
        <w:rPr>
          <w:i/>
          <w:sz w:val="28"/>
          <w:szCs w:val="28"/>
        </w:rPr>
        <w:t>c) Thực hiện chức năng quản lý nhà nước đối với dự án đầu tư tại địa phương;”</w:t>
      </w:r>
    </w:p>
    <w:p w14:paraId="1734560B" w14:textId="0992C564" w:rsidR="00297A64" w:rsidRPr="005F5369" w:rsidRDefault="005F5369" w:rsidP="005F5369">
      <w:pPr>
        <w:pStyle w:val="ListParagraph"/>
        <w:spacing w:before="120" w:after="120" w:line="288" w:lineRule="auto"/>
        <w:ind w:left="0" w:firstLine="567"/>
        <w:jc w:val="both"/>
        <w:rPr>
          <w:sz w:val="28"/>
          <w:szCs w:val="28"/>
        </w:rPr>
      </w:pPr>
      <w:r w:rsidRPr="005F5369">
        <w:rPr>
          <w:sz w:val="28"/>
          <w:szCs w:val="28"/>
        </w:rPr>
        <w:t>C</w:t>
      </w:r>
      <w:r w:rsidR="00297A64" w:rsidRPr="005F5369">
        <w:rPr>
          <w:sz w:val="28"/>
          <w:szCs w:val="28"/>
        </w:rPr>
        <w:t xml:space="preserve">ăn cứ Luật Đầu tư 2005, ngày 25/4/2014, UBND tỉnh ban hành Quyết định số 13/2014/QĐ-UBND ban hành Quy chế phối hợp quản lý Nhà nước các dự án đầu tư sản xuất kinh doanh trên địa bàn tỉnh Đồng Nai với mục đích quy định hoạt động phối hợp giữa các cơ quan quản lý Nhà nước và các chủ đầu tư trong việc quản lý đối với các dự án đầu tư sản xuất kinh doanh sau khi được cấp thẩm quyền thỏa thuận địa điểm, cấp giấy chứng nhận đầu tư, quyết định cho phép đầu tư, quyết định thu hồi đất, giao đất, cho thuê đất trên địa bàn tỉnh Đồng Nai. Quá trình thực hiện Quyết định số 13/2014/QĐ-UBND đã nâng cao vai trò, trách nhiệm của cơ quan nhà nước và chủ đầu tư trong việc triển khai thực hiện các thủ tục về đất đai, xây dựng, môi trường và các thủ tục khác có liên quan, tăng cường sự phối </w:t>
      </w:r>
      <w:r w:rsidR="00297A64" w:rsidRPr="005F5369">
        <w:rPr>
          <w:sz w:val="28"/>
          <w:szCs w:val="28"/>
        </w:rPr>
        <w:lastRenderedPageBreak/>
        <w:t>hợp giữa các cơ quan nhà nước, các nhà đầu tư trong quá trình thực hiện dự án. Tuy nhiên, sau khi Luật Đầu tư 2014 có hiệu lực thi hành (từ ngày 01/7/2015) thì Quyết định số 13/2014/QĐ-UBND ngày 25/7/2014 của UBND tỉnh đã bị bãi bỏ tại Quyết định số 24/2019/QĐ-UBND ngày 14/6/2019.</w:t>
      </w:r>
    </w:p>
    <w:p w14:paraId="440947D9" w14:textId="1A59BD9A" w:rsidR="00297A64" w:rsidRPr="005F5369" w:rsidRDefault="00297A64" w:rsidP="005F5369">
      <w:pPr>
        <w:pStyle w:val="Heading1"/>
        <w:spacing w:before="120" w:after="120" w:line="288" w:lineRule="auto"/>
        <w:ind w:left="0" w:firstLine="567"/>
        <w:contextualSpacing/>
        <w:jc w:val="both"/>
        <w:rPr>
          <w:b w:val="0"/>
          <w:bCs w:val="0"/>
          <w:lang w:val="en-US"/>
        </w:rPr>
      </w:pPr>
      <w:r w:rsidRPr="005F5369">
        <w:rPr>
          <w:b w:val="0"/>
        </w:rPr>
        <w:t>Hiện nay, UBND tỉnh Đồng Nai đã ban hành</w:t>
      </w:r>
      <w:r w:rsidRPr="005F5369">
        <w:t xml:space="preserve"> </w:t>
      </w:r>
      <w:r w:rsidRPr="005F5369">
        <w:rPr>
          <w:b w:val="0"/>
          <w:bCs w:val="0"/>
        </w:rPr>
        <w:t>Quyết định số 17/2022/QĐ-UBND ngày 29 tháng 3 năm 2022 ban hành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 và Quyết định số 16/2023/QĐ-UBND ngày 10 tháng 4 năm 2023 sửa đổi Điều 5, Điều 6 Quy chế phối hợp thẩm định đề nghị chấp thuận chủ trương đầu tư, cấp Giấy chứng nhận đăng ký đầu tư đối với các dự án đầu tư sản xuất, kinh doanh ngoài các khu công nghiệp, khu công nghệ cao trên địa bàn tỉnh Đồng Nai được ban hành kèm theo Quyết định số 17/2022/QĐ-UBND ngày 29 tháng 3 năm 2022 của Ủy ban nhân dân tỉnh.</w:t>
      </w:r>
      <w:r w:rsidRPr="005F5369">
        <w:rPr>
          <w:b w:val="0"/>
          <w:bCs w:val="0"/>
          <w:lang w:val="en-US"/>
        </w:rPr>
        <w:t xml:space="preserve"> Do đó, cần thiết phải ban hành Quy chế phối hợp quản lý dự án sau khi được </w:t>
      </w:r>
      <w:r w:rsidRPr="005F5369">
        <w:rPr>
          <w:b w:val="0"/>
          <w:bCs w:val="0"/>
        </w:rPr>
        <w:t>chấp thuận chủ trương đầu tư, cấp Giấy chứng nhận đăng ký đầu tư đối với các dự án đầu tư sản xuất, kinh doanh ngoài các khu công nghiệp, khu công nghệ cao trên địa bàn tỉnh Đồng Nai</w:t>
      </w:r>
      <w:r w:rsidR="005E4194" w:rsidRPr="005F5369">
        <w:rPr>
          <w:b w:val="0"/>
          <w:bCs w:val="0"/>
          <w:lang w:val="en-US"/>
        </w:rPr>
        <w:t xml:space="preserve"> để tăng cường vai trò, trách nhiệm của các Sở, ngành, địa phương và chủ đầu tư trong việc đảm bảo triển khai thực hiện dự án.</w:t>
      </w:r>
    </w:p>
    <w:p w14:paraId="63220E15" w14:textId="708B3526" w:rsidR="005159C7" w:rsidRPr="005F5369" w:rsidRDefault="005F5369" w:rsidP="005F5369">
      <w:pPr>
        <w:pStyle w:val="ListParagraph"/>
        <w:spacing w:before="120" w:after="120" w:line="288" w:lineRule="auto"/>
        <w:ind w:left="567"/>
        <w:jc w:val="both"/>
        <w:rPr>
          <w:b/>
          <w:sz w:val="28"/>
          <w:szCs w:val="28"/>
        </w:rPr>
      </w:pPr>
      <w:r>
        <w:rPr>
          <w:b/>
          <w:sz w:val="28"/>
          <w:szCs w:val="28"/>
        </w:rPr>
        <w:t xml:space="preserve">2. </w:t>
      </w:r>
      <w:r w:rsidR="005159C7" w:rsidRPr="005F5369">
        <w:rPr>
          <w:b/>
          <w:sz w:val="28"/>
          <w:szCs w:val="28"/>
        </w:rPr>
        <w:t>Cơ sở thực tiễn</w:t>
      </w:r>
    </w:p>
    <w:p w14:paraId="5FFD6A2E" w14:textId="157E5C0E" w:rsidR="0059453A" w:rsidRPr="005F5369" w:rsidRDefault="00306E33" w:rsidP="005F5369">
      <w:pPr>
        <w:spacing w:before="120" w:after="120" w:line="288" w:lineRule="auto"/>
        <w:ind w:firstLine="567"/>
        <w:contextualSpacing/>
        <w:jc w:val="both"/>
        <w:rPr>
          <w:color w:val="000000"/>
          <w:sz w:val="28"/>
          <w:szCs w:val="28"/>
        </w:rPr>
      </w:pPr>
      <w:r w:rsidRPr="005F5369">
        <w:rPr>
          <w:color w:val="000000"/>
          <w:sz w:val="28"/>
          <w:szCs w:val="28"/>
        </w:rPr>
        <w:t>Luật Đầu tư 2020</w:t>
      </w:r>
      <w:r w:rsidR="00792881" w:rsidRPr="005F5369">
        <w:rPr>
          <w:color w:val="000000"/>
          <w:sz w:val="28"/>
          <w:szCs w:val="28"/>
        </w:rPr>
        <w:t xml:space="preserve"> đã làm rõ được quy trình, thủ tục thực hiện dự án đồng thời phần nào tháo gỡ được những tồn tại, vướng mắc trong quá trình thực hiện dự án đầu tư. Tuy nhiên, quá trình thực hiện một dự án đầu tư hiện nay không chỉ thực hiện theo quy định của Luật Đầu tư mà còn phải thực hiện theo nhiều </w:t>
      </w:r>
      <w:r w:rsidR="00297A64" w:rsidRPr="005F5369">
        <w:rPr>
          <w:color w:val="000000"/>
          <w:sz w:val="28"/>
          <w:szCs w:val="28"/>
        </w:rPr>
        <w:t xml:space="preserve">thủ tục theo </w:t>
      </w:r>
      <w:r w:rsidR="00792881" w:rsidRPr="005F5369">
        <w:rPr>
          <w:color w:val="000000"/>
          <w:sz w:val="28"/>
          <w:szCs w:val="28"/>
        </w:rPr>
        <w:t>quy định của pháp luật có liên quan như pháp luật về đất đai,</w:t>
      </w:r>
      <w:r w:rsidR="00297A64" w:rsidRPr="005F5369">
        <w:rPr>
          <w:color w:val="000000"/>
          <w:sz w:val="28"/>
          <w:szCs w:val="28"/>
        </w:rPr>
        <w:t xml:space="preserve"> xây dựng,</w:t>
      </w:r>
      <w:r w:rsidR="00792881" w:rsidRPr="005F5369">
        <w:rPr>
          <w:color w:val="000000"/>
          <w:sz w:val="28"/>
          <w:szCs w:val="28"/>
        </w:rPr>
        <w:t xml:space="preserve"> </w:t>
      </w:r>
      <w:r w:rsidR="00297A64" w:rsidRPr="005F5369">
        <w:rPr>
          <w:color w:val="000000"/>
          <w:sz w:val="28"/>
          <w:szCs w:val="28"/>
        </w:rPr>
        <w:t>môi trường, bất động sản,</w:t>
      </w:r>
      <w:r w:rsidR="00792881" w:rsidRPr="005F5369">
        <w:rPr>
          <w:color w:val="000000"/>
          <w:sz w:val="28"/>
          <w:szCs w:val="28"/>
        </w:rPr>
        <w:t xml:space="preserve"> nhà ở,</w:t>
      </w:r>
      <w:r w:rsidR="005F5369">
        <w:rPr>
          <w:color w:val="000000"/>
          <w:sz w:val="28"/>
          <w:szCs w:val="28"/>
        </w:rPr>
        <w:t xml:space="preserve"> </w:t>
      </w:r>
      <w:r w:rsidR="00792881" w:rsidRPr="005F5369">
        <w:rPr>
          <w:color w:val="000000"/>
          <w:sz w:val="28"/>
          <w:szCs w:val="28"/>
        </w:rPr>
        <w:t>…</w:t>
      </w:r>
    </w:p>
    <w:p w14:paraId="2C858230" w14:textId="4F6A7688" w:rsidR="0084398A" w:rsidRPr="005F5369" w:rsidRDefault="00DB5014" w:rsidP="005F5369">
      <w:pPr>
        <w:spacing w:before="120" w:after="120" w:line="288" w:lineRule="auto"/>
        <w:ind w:firstLine="567"/>
        <w:contextualSpacing/>
        <w:jc w:val="both"/>
        <w:rPr>
          <w:color w:val="000000" w:themeColor="text1"/>
          <w:sz w:val="28"/>
          <w:szCs w:val="28"/>
        </w:rPr>
      </w:pPr>
      <w:r w:rsidRPr="005F5369">
        <w:rPr>
          <w:color w:val="000000" w:themeColor="text1"/>
          <w:sz w:val="28"/>
          <w:szCs w:val="28"/>
        </w:rPr>
        <w:t>Theo đó các dự án đầu tư xây dựng và kinh doanh kết cấu hạ tầng khu công nghiệp, khu chế xuất; dự án đầu tư xây dựng mới: bến cảng, khu bến cảng có quy mô vốn đầu tư dưới 2.300 tỷ đồng thuộc cảng biển đặc biệt  trước đây theo quy định tại Điều 31 Luật Đầu tư 2020 là thuộc thẩm quyền của Thủ tướng Chính phủ, nay theo quy định tại điểm b khoản 5 Điều 3 Luật số 57/02024/QH15 sửa đổi, bổ sung một số điều của Luật Quy hoạch, Luật Đầu tư, Luật Đầu tư theo phương thức đối tác công tư và Luật Đấu thầu (có hiệu lực thi hành kể từ ngày 15/01/2025) thuộc thẩm quyền của UBND cấp tỉnh</w:t>
      </w:r>
      <w:r w:rsidR="00B21DF3" w:rsidRPr="005F5369">
        <w:rPr>
          <w:color w:val="000000" w:themeColor="text1"/>
          <w:sz w:val="28"/>
          <w:szCs w:val="28"/>
        </w:rPr>
        <w:t>; đồng thời Theo quy hoạch tỉnh Đồng Nai</w:t>
      </w:r>
      <w:r w:rsidR="004907CD" w:rsidRPr="005F5369">
        <w:rPr>
          <w:color w:val="000000" w:themeColor="text1"/>
          <w:sz w:val="28"/>
          <w:szCs w:val="28"/>
        </w:rPr>
        <w:t xml:space="preserve"> giai đoạn 2021-2030, tầm nhìn đến năm 2050 </w:t>
      </w:r>
      <w:r w:rsidR="00B21DF3" w:rsidRPr="005F5369">
        <w:rPr>
          <w:color w:val="000000" w:themeColor="text1"/>
          <w:sz w:val="28"/>
          <w:szCs w:val="28"/>
        </w:rPr>
        <w:t xml:space="preserve">được Thủ tướng Chính phủ phê duyệt thì tỉnh Đồng Nai sẽ có thêm 01 01 Khu công nghệ thông tin tập trung tại </w:t>
      </w:r>
      <w:r w:rsidR="00B21DF3" w:rsidRPr="005F5369">
        <w:rPr>
          <w:color w:val="000000" w:themeColor="text1"/>
          <w:sz w:val="28"/>
          <w:szCs w:val="28"/>
        </w:rPr>
        <w:lastRenderedPageBreak/>
        <w:t>huyện Long Thành (diện tích 100ha)</w:t>
      </w:r>
      <w:r w:rsidR="004907CD" w:rsidRPr="005F5369">
        <w:rPr>
          <w:color w:val="000000" w:themeColor="text1"/>
          <w:sz w:val="28"/>
          <w:szCs w:val="28"/>
        </w:rPr>
        <w:t>, đây là mô hình khu công nghiệp mới của tỉnh</w:t>
      </w:r>
      <w:r w:rsidRPr="005F5369">
        <w:rPr>
          <w:color w:val="000000" w:themeColor="text1"/>
          <w:sz w:val="28"/>
          <w:szCs w:val="28"/>
        </w:rPr>
        <w:t>. Do đó, cần thiết phải có quy chế phối hợp quản lý các dự án trên</w:t>
      </w:r>
      <w:r w:rsidR="00B21DF3" w:rsidRPr="005F5369">
        <w:rPr>
          <w:color w:val="000000" w:themeColor="text1"/>
          <w:sz w:val="28"/>
          <w:szCs w:val="28"/>
        </w:rPr>
        <w:t>, để các dự án triển khai đúng tiến độ</w:t>
      </w:r>
      <w:r w:rsidRPr="005F5369">
        <w:rPr>
          <w:color w:val="000000" w:themeColor="text1"/>
          <w:sz w:val="28"/>
          <w:szCs w:val="28"/>
        </w:rPr>
        <w:t xml:space="preserve">, nhất là các dự án trước đây đã được Thủ tướng Chính phủ quyết định chủ trương đầu tư và các dự án trọng điểm </w:t>
      </w:r>
      <w:r w:rsidR="00B21DF3" w:rsidRPr="005F5369">
        <w:rPr>
          <w:color w:val="000000" w:themeColor="text1"/>
          <w:sz w:val="28"/>
          <w:szCs w:val="28"/>
        </w:rPr>
        <w:t xml:space="preserve">đã </w:t>
      </w:r>
      <w:r w:rsidRPr="005F5369">
        <w:rPr>
          <w:color w:val="000000" w:themeColor="text1"/>
          <w:sz w:val="28"/>
          <w:szCs w:val="28"/>
        </w:rPr>
        <w:t>được phê duyệt để</w:t>
      </w:r>
      <w:r w:rsidR="00B21DF3" w:rsidRPr="005F5369">
        <w:rPr>
          <w:color w:val="000000" w:themeColor="text1"/>
          <w:sz w:val="28"/>
          <w:szCs w:val="28"/>
        </w:rPr>
        <w:t xml:space="preserve"> thúc đẩy phát triển kinh tế - xã hội, thúc đầy thu hút đầu tư theo định hướng của tỉnh.</w:t>
      </w:r>
    </w:p>
    <w:p w14:paraId="6C47C390" w14:textId="240BFB05" w:rsidR="0084398A" w:rsidRPr="005F5369" w:rsidRDefault="005F5369" w:rsidP="005F5369">
      <w:pPr>
        <w:pStyle w:val="ListParagraph"/>
        <w:spacing w:before="120" w:after="120" w:line="288" w:lineRule="auto"/>
        <w:ind w:left="567"/>
        <w:jc w:val="both"/>
        <w:rPr>
          <w:b/>
          <w:sz w:val="28"/>
          <w:szCs w:val="28"/>
        </w:rPr>
      </w:pPr>
      <w:r>
        <w:rPr>
          <w:b/>
          <w:sz w:val="28"/>
          <w:szCs w:val="28"/>
        </w:rPr>
        <w:t xml:space="preserve">II. </w:t>
      </w:r>
      <w:r w:rsidR="0084398A" w:rsidRPr="005F5369">
        <w:rPr>
          <w:b/>
          <w:sz w:val="28"/>
          <w:szCs w:val="28"/>
        </w:rPr>
        <w:t>H</w:t>
      </w:r>
      <w:r w:rsidR="00A22F0A" w:rsidRPr="005F5369">
        <w:rPr>
          <w:b/>
          <w:sz w:val="28"/>
          <w:szCs w:val="28"/>
        </w:rPr>
        <w:t>ì</w:t>
      </w:r>
      <w:r w:rsidR="0084398A" w:rsidRPr="005F5369">
        <w:rPr>
          <w:b/>
          <w:sz w:val="28"/>
          <w:szCs w:val="28"/>
        </w:rPr>
        <w:t>nh thức ban hành:</w:t>
      </w:r>
    </w:p>
    <w:p w14:paraId="2D3E0789" w14:textId="6656525B" w:rsidR="004907CD" w:rsidRPr="005F5369" w:rsidRDefault="004907CD" w:rsidP="005F5369">
      <w:pPr>
        <w:pStyle w:val="ListParagraph"/>
        <w:widowControl w:val="0"/>
        <w:spacing w:before="120" w:after="120" w:line="288" w:lineRule="auto"/>
        <w:ind w:left="0" w:firstLine="567"/>
        <w:jc w:val="both"/>
        <w:rPr>
          <w:color w:val="000000"/>
          <w:sz w:val="28"/>
          <w:szCs w:val="28"/>
          <w:lang w:val="nl-NL"/>
        </w:rPr>
      </w:pPr>
      <w:r w:rsidRPr="005F5369">
        <w:rPr>
          <w:sz w:val="28"/>
          <w:szCs w:val="28"/>
        </w:rPr>
        <w:t>Căn cứ Điểm c Khoản 4 Điều 69 Luật Đầu tư</w:t>
      </w:r>
      <w:r w:rsidRPr="005F5369">
        <w:rPr>
          <w:color w:val="000000"/>
          <w:sz w:val="28"/>
          <w:szCs w:val="28"/>
        </w:rPr>
        <w:t xml:space="preserve">, </w:t>
      </w:r>
      <w:r w:rsidRPr="005F5369">
        <w:rPr>
          <w:color w:val="000000"/>
          <w:sz w:val="28"/>
          <w:szCs w:val="28"/>
          <w:lang w:val="nl-NL"/>
        </w:rPr>
        <w:t xml:space="preserve">khoản 1 Điều 28 </w:t>
      </w:r>
      <w:r w:rsidRPr="005F5369">
        <w:rPr>
          <w:bCs/>
          <w:iCs/>
          <w:sz w:val="28"/>
          <w:szCs w:val="28"/>
        </w:rPr>
        <w:t>Luật Ban hành văn bản quy phạm pháp luật</w:t>
      </w:r>
      <w:r w:rsidRPr="005F5369">
        <w:rPr>
          <w:color w:val="000000"/>
          <w:sz w:val="28"/>
          <w:szCs w:val="28"/>
        </w:rPr>
        <w:t xml:space="preserve">, Quy chế phối hợp </w:t>
      </w:r>
      <w:r w:rsidR="00A22F0A" w:rsidRPr="005F5369">
        <w:rPr>
          <w:spacing w:val="-1"/>
          <w:sz w:val="28"/>
          <w:szCs w:val="28"/>
        </w:rPr>
        <w:t>phối hợp trong công tác quản lý các dự án đầu tư từ vốn ngoài ngân sách Nhà nước (ngoài khu công nghiệp, khu công nghệ cao) trên địa bàn tỉnh Đồng Nai được</w:t>
      </w:r>
      <w:r w:rsidRPr="005F5369">
        <w:rPr>
          <w:color w:val="000000"/>
          <w:sz w:val="28"/>
          <w:szCs w:val="28"/>
        </w:rPr>
        <w:t xml:space="preserve"> xác </w:t>
      </w:r>
      <w:r w:rsidRPr="005F5369">
        <w:rPr>
          <w:color w:val="000000"/>
          <w:sz w:val="28"/>
          <w:szCs w:val="28"/>
          <w:lang w:val="nl-NL"/>
        </w:rPr>
        <w:t xml:space="preserve">định văn bản quy phạm pháp luật </w:t>
      </w:r>
      <w:r w:rsidR="00A22F0A" w:rsidRPr="005F5369">
        <w:rPr>
          <w:color w:val="000000"/>
          <w:sz w:val="28"/>
          <w:szCs w:val="28"/>
          <w:lang w:val="nl-NL"/>
        </w:rPr>
        <w:t>và được</w:t>
      </w:r>
      <w:r w:rsidRPr="005F5369">
        <w:rPr>
          <w:color w:val="000000"/>
          <w:sz w:val="28"/>
          <w:szCs w:val="28"/>
          <w:lang w:val="nl-NL"/>
        </w:rPr>
        <w:t xml:space="preserve"> tham mưu ban hành theo hình thức văn bản quy phạm pháp luật</w:t>
      </w:r>
      <w:r w:rsidR="00A22F0A" w:rsidRPr="005F5369">
        <w:rPr>
          <w:color w:val="000000"/>
          <w:sz w:val="28"/>
          <w:szCs w:val="28"/>
          <w:lang w:val="nl-NL"/>
        </w:rPr>
        <w:t>,</w:t>
      </w:r>
      <w:r w:rsidRPr="005F5369">
        <w:rPr>
          <w:bCs/>
          <w:iCs/>
          <w:sz w:val="28"/>
          <w:szCs w:val="28"/>
        </w:rPr>
        <w:t xml:space="preserve"> thể thức và kỹ thuật trình bày theo quy định tại </w:t>
      </w:r>
      <w:r w:rsidRPr="005F5369">
        <w:rPr>
          <w:color w:val="000000"/>
          <w:sz w:val="28"/>
          <w:szCs w:val="28"/>
        </w:rPr>
        <w:t>Nghị định số 34/2016/NĐ-CP ngày 14 tháng 5 năm 2016 của Chính phủ quy định chi tiết một số điều và biện pháp thi hành Luật Ban hành văn bản quy phạm pháp luật (được sửa đổi, bổ sung)</w:t>
      </w:r>
      <w:r w:rsidRPr="005F5369">
        <w:rPr>
          <w:color w:val="000000"/>
          <w:sz w:val="28"/>
          <w:szCs w:val="28"/>
          <w:lang w:val="nl-NL"/>
        </w:rPr>
        <w:t xml:space="preserve">. </w:t>
      </w:r>
    </w:p>
    <w:p w14:paraId="25372772" w14:textId="4314192D" w:rsidR="001E7E7E" w:rsidRPr="005F5369" w:rsidRDefault="005F5369" w:rsidP="005F5369">
      <w:pPr>
        <w:pStyle w:val="NormalWeb"/>
        <w:shd w:val="clear" w:color="auto" w:fill="FFFFFF"/>
        <w:spacing w:before="120" w:beforeAutospacing="0" w:after="120" w:afterAutospacing="0" w:line="288" w:lineRule="auto"/>
        <w:ind w:left="567"/>
        <w:contextualSpacing/>
        <w:jc w:val="both"/>
        <w:rPr>
          <w:b/>
          <w:color w:val="101010"/>
          <w:sz w:val="28"/>
          <w:szCs w:val="28"/>
        </w:rPr>
      </w:pPr>
      <w:r>
        <w:rPr>
          <w:b/>
          <w:color w:val="101010"/>
          <w:sz w:val="28"/>
          <w:szCs w:val="28"/>
        </w:rPr>
        <w:t xml:space="preserve">III. </w:t>
      </w:r>
      <w:r w:rsidR="001E7E7E" w:rsidRPr="005F5369">
        <w:rPr>
          <w:b/>
          <w:color w:val="101010"/>
          <w:sz w:val="28"/>
          <w:szCs w:val="28"/>
        </w:rPr>
        <w:t>Nội dung của quy chế:</w:t>
      </w:r>
    </w:p>
    <w:p w14:paraId="0DA49CEE" w14:textId="46BCFF7A" w:rsidR="001E7E7E" w:rsidRPr="005F5369" w:rsidRDefault="001E7E7E" w:rsidP="005F5369">
      <w:pPr>
        <w:pStyle w:val="NormalWeb"/>
        <w:shd w:val="clear" w:color="auto" w:fill="FFFFFF"/>
        <w:spacing w:before="120" w:beforeAutospacing="0" w:after="120" w:afterAutospacing="0" w:line="288" w:lineRule="auto"/>
        <w:ind w:firstLine="567"/>
        <w:contextualSpacing/>
        <w:jc w:val="both"/>
        <w:rPr>
          <w:color w:val="101010"/>
          <w:sz w:val="28"/>
          <w:szCs w:val="28"/>
        </w:rPr>
      </w:pPr>
      <w:r w:rsidRPr="005F5369">
        <w:rPr>
          <w:color w:val="101010"/>
          <w:sz w:val="28"/>
          <w:szCs w:val="28"/>
        </w:rPr>
        <w:t>Quy chế kèm theo </w:t>
      </w:r>
      <w:hyperlink r:id="rId7" w:history="1">
        <w:r w:rsidRPr="005F5369">
          <w:rPr>
            <w:rStyle w:val="Hyperlink"/>
            <w:sz w:val="28"/>
            <w:szCs w:val="28"/>
          </w:rPr>
          <w:t>Quyết định</w:t>
        </w:r>
      </w:hyperlink>
      <w:r w:rsidRPr="005F5369">
        <w:rPr>
          <w:color w:val="101010"/>
          <w:sz w:val="28"/>
          <w:szCs w:val="28"/>
        </w:rPr>
        <w:t> gồm 0</w:t>
      </w:r>
      <w:r w:rsidR="00A22F0A" w:rsidRPr="005F5369">
        <w:rPr>
          <w:color w:val="101010"/>
          <w:sz w:val="28"/>
          <w:szCs w:val="28"/>
        </w:rPr>
        <w:t>8</w:t>
      </w:r>
      <w:r w:rsidRPr="005F5369">
        <w:rPr>
          <w:color w:val="101010"/>
          <w:sz w:val="28"/>
          <w:szCs w:val="28"/>
        </w:rPr>
        <w:t xml:space="preserve"> Chương, </w:t>
      </w:r>
      <w:r w:rsidR="00A22F0A" w:rsidRPr="005F5369">
        <w:rPr>
          <w:color w:val="101010"/>
          <w:sz w:val="28"/>
          <w:szCs w:val="28"/>
        </w:rPr>
        <w:t>8</w:t>
      </w:r>
      <w:r w:rsidRPr="005F5369">
        <w:rPr>
          <w:color w:val="101010"/>
          <w:sz w:val="28"/>
          <w:szCs w:val="28"/>
        </w:rPr>
        <w:t xml:space="preserve"> Điều; Quy định về nguyên tắc, nội dung, trách nhiệm phối hợp giữa các cơ quan chuyên môn thuộc UBND tỉnh, UBND các huyện, thành phố và các đơn vị có liên quan trong công tác </w:t>
      </w:r>
      <w:r w:rsidR="00A22F0A" w:rsidRPr="005F5369">
        <w:rPr>
          <w:spacing w:val="-1"/>
          <w:sz w:val="28"/>
          <w:szCs w:val="28"/>
        </w:rPr>
        <w:t>phối hợp trong công tác quản lý các dự án đầu tư từ vốn ngoài ngân sách Nhà nước (ngoài khu công nghiệp, khu công nghệ cao) trên địa bàn tỉnh Đồng Nai</w:t>
      </w:r>
      <w:r w:rsidRPr="005F5369">
        <w:rPr>
          <w:color w:val="101010"/>
          <w:sz w:val="28"/>
          <w:szCs w:val="28"/>
        </w:rPr>
        <w:t>.</w:t>
      </w:r>
    </w:p>
    <w:p w14:paraId="4AA4D1BD" w14:textId="47AAD41D" w:rsidR="001E7E7E" w:rsidRPr="005F5369" w:rsidRDefault="00A22F0A" w:rsidP="005F5369">
      <w:pPr>
        <w:tabs>
          <w:tab w:val="left" w:pos="450"/>
        </w:tabs>
        <w:spacing w:before="120" w:after="120" w:line="288" w:lineRule="auto"/>
        <w:ind w:firstLine="567"/>
        <w:contextualSpacing/>
        <w:jc w:val="both"/>
        <w:rPr>
          <w:color w:val="101010"/>
          <w:sz w:val="28"/>
          <w:szCs w:val="28"/>
        </w:rPr>
      </w:pPr>
      <w:r w:rsidRPr="005F5369">
        <w:rPr>
          <w:color w:val="101010"/>
          <w:sz w:val="28"/>
          <w:szCs w:val="28"/>
        </w:rPr>
        <w:tab/>
      </w:r>
      <w:r w:rsidR="001E7E7E" w:rsidRPr="005F5369">
        <w:rPr>
          <w:color w:val="101010"/>
          <w:sz w:val="28"/>
          <w:szCs w:val="28"/>
        </w:rPr>
        <w:t xml:space="preserve">Việc phối hợp thực hiện theo các nguyên tắc: </w:t>
      </w:r>
      <w:r w:rsidRPr="005F5369">
        <w:rPr>
          <w:sz w:val="28"/>
          <w:szCs w:val="28"/>
        </w:rPr>
        <w:t>Cơ quan chủ trì, cơ quan phối hợp thực hiện các nội dung theo chức năng, nhiệm vụ, quyền hạn được giao; Cơ quan chủ trì có trách nhiệm chủ động phối hợp với các cơ quan liên quan theo các phương thức quy định tại Điều 4 Quy chế này. Các cơ quan phối hợp chịu trách nhiệm về nội dung, kết quả và thời gian phối hợp; Việc phối hợp giữa các cơ quan phải tuân thủ theo Quy chế này và các các quy định của pháp luật có liên quan; đảm bảo tính khách quan, trách nhiệm trong quá trình phối hợp</w:t>
      </w:r>
      <w:r w:rsidRPr="005F5369">
        <w:rPr>
          <w:color w:val="101010"/>
          <w:sz w:val="28"/>
          <w:szCs w:val="28"/>
        </w:rPr>
        <w:t>.</w:t>
      </w:r>
    </w:p>
    <w:p w14:paraId="17D41C34" w14:textId="3298B2D5" w:rsidR="0084398A" w:rsidRPr="005F5369" w:rsidRDefault="001E7E7E" w:rsidP="005F5369">
      <w:pPr>
        <w:tabs>
          <w:tab w:val="left" w:pos="450"/>
        </w:tabs>
        <w:spacing w:before="120" w:after="120" w:line="288" w:lineRule="auto"/>
        <w:ind w:firstLine="567"/>
        <w:contextualSpacing/>
        <w:jc w:val="both"/>
        <w:rPr>
          <w:sz w:val="28"/>
          <w:szCs w:val="28"/>
        </w:rPr>
      </w:pPr>
      <w:r w:rsidRPr="005F5369">
        <w:rPr>
          <w:color w:val="101010"/>
          <w:sz w:val="28"/>
          <w:szCs w:val="28"/>
        </w:rPr>
        <w:t xml:space="preserve">Việc phối hợp thực hiện qua các hình thức: </w:t>
      </w:r>
      <w:r w:rsidR="00A22F0A" w:rsidRPr="005F5369">
        <w:rPr>
          <w:sz w:val="28"/>
          <w:szCs w:val="28"/>
        </w:rPr>
        <w:t>Lấy ý kiến bằng văn bản; Tổ chức họp; Tổ chức khảo sát, giám sát dự án đầu tư; Cung cấp, trao đổi thông tin về những vấn đề có liên quan.</w:t>
      </w:r>
    </w:p>
    <w:p w14:paraId="61F7E0C5" w14:textId="18157960" w:rsidR="0084398A" w:rsidRPr="005F5369" w:rsidRDefault="005F5369" w:rsidP="005F5369">
      <w:pPr>
        <w:pStyle w:val="ListParagraph"/>
        <w:spacing w:before="120" w:after="120" w:line="288" w:lineRule="auto"/>
        <w:ind w:left="567"/>
        <w:jc w:val="both"/>
        <w:rPr>
          <w:b/>
          <w:sz w:val="28"/>
          <w:szCs w:val="28"/>
        </w:rPr>
      </w:pPr>
      <w:r>
        <w:rPr>
          <w:b/>
          <w:sz w:val="28"/>
          <w:szCs w:val="28"/>
        </w:rPr>
        <w:t xml:space="preserve">IV. </w:t>
      </w:r>
      <w:r w:rsidR="0084398A" w:rsidRPr="005F5369">
        <w:rPr>
          <w:b/>
          <w:sz w:val="28"/>
          <w:szCs w:val="28"/>
        </w:rPr>
        <w:t>Quá trình rà soát, lấy ý kiến các đơn vị</w:t>
      </w:r>
    </w:p>
    <w:p w14:paraId="40F03281" w14:textId="18E0346C" w:rsidR="00F810DF" w:rsidRPr="005F5369" w:rsidRDefault="0059453A" w:rsidP="005F5369">
      <w:pPr>
        <w:spacing w:before="120" w:after="120" w:line="288" w:lineRule="auto"/>
        <w:ind w:firstLine="567"/>
        <w:contextualSpacing/>
        <w:jc w:val="both"/>
        <w:rPr>
          <w:sz w:val="28"/>
          <w:szCs w:val="28"/>
        </w:rPr>
      </w:pPr>
      <w:r w:rsidRPr="005F5369">
        <w:rPr>
          <w:sz w:val="28"/>
          <w:szCs w:val="28"/>
        </w:rPr>
        <w:t xml:space="preserve">Với mục tiêu tăng cường hiệu quả quản lý, giám sát và phối hợp giữa các cơ quan liên quan, Sở Kế hoạch và Đầu tư đã </w:t>
      </w:r>
      <w:r w:rsidR="00D943AA" w:rsidRPr="005F5369">
        <w:rPr>
          <w:sz w:val="28"/>
          <w:szCs w:val="28"/>
        </w:rPr>
        <w:t xml:space="preserve">có Văn bản số 6228/SKHĐT-KTĐN ngày 29/11/2024 lấy ý kiến dự thảo Quy chế phối hợp trong công tác quản lý các dự án đầu tư từ vốn ngoài ngân sách Nhà nước (ngoài khu công nghiệp, khu công </w:t>
      </w:r>
      <w:r w:rsidR="00D943AA" w:rsidRPr="005F5369">
        <w:rPr>
          <w:sz w:val="28"/>
          <w:szCs w:val="28"/>
        </w:rPr>
        <w:lastRenderedPageBreak/>
        <w:t>nghệ cao) trên địa bàn tỉnh Đồng Nai đến các Sở, ngành và UBND các huyện, thành phố.</w:t>
      </w:r>
      <w:r w:rsidR="00F810DF" w:rsidRPr="005F5369">
        <w:rPr>
          <w:sz w:val="28"/>
          <w:szCs w:val="28"/>
        </w:rPr>
        <w:t xml:space="preserve"> </w:t>
      </w:r>
      <w:r w:rsidR="00D943AA" w:rsidRPr="005F5369">
        <w:rPr>
          <w:sz w:val="28"/>
          <w:szCs w:val="28"/>
        </w:rPr>
        <w:t>Đến nay</w:t>
      </w:r>
      <w:r w:rsidR="00F810DF" w:rsidRPr="005F5369">
        <w:rPr>
          <w:sz w:val="28"/>
          <w:szCs w:val="28"/>
        </w:rPr>
        <w:t xml:space="preserve"> có 18 đơn vị có ý kiến, các đơn vị còn lại không có ý kiến xem như thống nhất. Sở Kế hoạch và Đầu tư đã tổng hợp, giải trình, tiếp thu hoàn chỉnh dự thảo Quyết định </w:t>
      </w:r>
      <w:r w:rsidR="00F810DF" w:rsidRPr="005F5369">
        <w:rPr>
          <w:i/>
          <w:sz w:val="28"/>
          <w:szCs w:val="28"/>
        </w:rPr>
        <w:t>(đính kèm bảng phụ lục tổng hợp, giải trình, tiếp thu ý kiến các đơn vị và danh sách đơn vị lấy ý kiến).</w:t>
      </w:r>
    </w:p>
    <w:p w14:paraId="4CE5A2E3" w14:textId="648B0ED9" w:rsidR="0084398A" w:rsidRPr="005F5369" w:rsidRDefault="005F5369" w:rsidP="005F5369">
      <w:pPr>
        <w:pStyle w:val="ListParagraph"/>
        <w:spacing w:before="120" w:after="120" w:line="288" w:lineRule="auto"/>
        <w:ind w:left="567"/>
        <w:jc w:val="both"/>
        <w:rPr>
          <w:b/>
          <w:sz w:val="28"/>
          <w:szCs w:val="28"/>
        </w:rPr>
      </w:pPr>
      <w:r>
        <w:rPr>
          <w:b/>
          <w:sz w:val="28"/>
          <w:szCs w:val="28"/>
        </w:rPr>
        <w:t xml:space="preserve">V. </w:t>
      </w:r>
      <w:r w:rsidR="0084398A" w:rsidRPr="005F5369">
        <w:rPr>
          <w:b/>
          <w:sz w:val="28"/>
          <w:szCs w:val="28"/>
        </w:rPr>
        <w:t>Đề xuất, kiến nghị:</w:t>
      </w:r>
    </w:p>
    <w:p w14:paraId="25B9C063" w14:textId="5C6C96E4" w:rsidR="00541BA7" w:rsidRPr="005F5369" w:rsidRDefault="00F810DF" w:rsidP="005F5369">
      <w:pPr>
        <w:spacing w:before="120" w:after="120" w:line="288" w:lineRule="auto"/>
        <w:ind w:firstLine="567"/>
        <w:contextualSpacing/>
        <w:jc w:val="both"/>
        <w:rPr>
          <w:sz w:val="28"/>
          <w:szCs w:val="28"/>
        </w:rPr>
      </w:pPr>
      <w:r w:rsidRPr="005F5369">
        <w:rPr>
          <w:sz w:val="28"/>
          <w:szCs w:val="28"/>
        </w:rPr>
        <w:t xml:space="preserve">Do đó, Sở Kế hoạch và Đầu tư </w:t>
      </w:r>
      <w:r w:rsidR="0059453A" w:rsidRPr="005F5369">
        <w:rPr>
          <w:sz w:val="28"/>
          <w:szCs w:val="28"/>
        </w:rPr>
        <w:t>kiến nghị UBND tỉnh xem xét, chấp thuận chủ trương xây dựng Quy chế phối hợp trong công tác quản lý các dự án đầu tư từ vốn ngoài ngân sách Nhà nước (ngoài khu công nghiệp, khu công nghệ cao) trên địa bàn tỉnh Đồng Nai. Đồng thời, giao Sở Kế hoạch và Đầu tư chủ trì, phối hợp Sở tư pháp và các Sở, ngành, đơn vị có liên quan, rà soát, tham mưu đề xuất UBND tỉnh nội dung nói trên.</w:t>
      </w:r>
    </w:p>
    <w:p w14:paraId="328C3465" w14:textId="5A3571E7" w:rsidR="00F810DF" w:rsidRPr="005F5369" w:rsidRDefault="00F810DF" w:rsidP="005F5369">
      <w:pPr>
        <w:spacing w:before="120" w:after="120" w:line="288" w:lineRule="auto"/>
        <w:ind w:firstLine="567"/>
        <w:contextualSpacing/>
        <w:jc w:val="both"/>
        <w:rPr>
          <w:sz w:val="28"/>
          <w:szCs w:val="28"/>
        </w:rPr>
      </w:pPr>
      <w:r w:rsidRPr="005F5369">
        <w:rPr>
          <w:sz w:val="28"/>
          <w:szCs w:val="28"/>
        </w:rPr>
        <w:t>Trên đây là Tờ trình của Sở Kế hoạch và Đầu tư về chủ trương ban hành Quy chế phối hợp trong công tác quản lý các dự án đầu tư từ vốn ngoài ngân sách Nhà nước (ngoài khu công nghiệp, khu công nghệ cao) trên địa bàn tỉnh Đồng Nai.</w:t>
      </w:r>
    </w:p>
    <w:p w14:paraId="299DB021" w14:textId="73E0889B" w:rsidR="00541BA7" w:rsidRPr="005F5369" w:rsidRDefault="00F810DF" w:rsidP="005F5369">
      <w:pPr>
        <w:spacing w:before="120" w:after="120" w:line="288" w:lineRule="auto"/>
        <w:ind w:firstLine="567"/>
        <w:contextualSpacing/>
        <w:jc w:val="both"/>
        <w:rPr>
          <w:sz w:val="28"/>
          <w:szCs w:val="28"/>
        </w:rPr>
      </w:pPr>
      <w:r w:rsidRPr="005F5369">
        <w:rPr>
          <w:sz w:val="28"/>
          <w:szCs w:val="28"/>
        </w:rPr>
        <w:t>Sở Kế hoạch và Đầu tư kính trình UBND tỉnh xem xét, chỉ đạo./.</w:t>
      </w:r>
    </w:p>
    <w:p w14:paraId="7AD27936" w14:textId="77777777" w:rsidR="00541BA7" w:rsidRPr="005F5369" w:rsidRDefault="00541BA7" w:rsidP="00DC7593">
      <w:pPr>
        <w:spacing w:before="120" w:after="120" w:line="288" w:lineRule="auto"/>
        <w:ind w:firstLine="567"/>
        <w:contextualSpacing/>
        <w:jc w:val="both"/>
        <w:rPr>
          <w:sz w:val="28"/>
          <w:szCs w:val="28"/>
          <w:shd w:val="clear" w:color="auto" w:fill="FFFFFF"/>
        </w:rPr>
      </w:pPr>
    </w:p>
    <w:tbl>
      <w:tblPr>
        <w:tblW w:w="9673" w:type="dxa"/>
        <w:tblInd w:w="108" w:type="dxa"/>
        <w:tblLayout w:type="fixed"/>
        <w:tblLook w:val="0000" w:firstRow="0" w:lastRow="0" w:firstColumn="0" w:lastColumn="0" w:noHBand="0" w:noVBand="0"/>
      </w:tblPr>
      <w:tblGrid>
        <w:gridCol w:w="4661"/>
        <w:gridCol w:w="5012"/>
      </w:tblGrid>
      <w:tr w:rsidR="002B2F6F" w:rsidRPr="005F5369" w14:paraId="1A8081B8" w14:textId="77777777" w:rsidTr="00E84954">
        <w:trPr>
          <w:trHeight w:val="2135"/>
        </w:trPr>
        <w:tc>
          <w:tcPr>
            <w:tcW w:w="4661" w:type="dxa"/>
            <w:tcBorders>
              <w:top w:val="nil"/>
              <w:left w:val="nil"/>
              <w:bottom w:val="nil"/>
              <w:right w:val="nil"/>
            </w:tcBorders>
          </w:tcPr>
          <w:p w14:paraId="38FBCA58" w14:textId="77777777" w:rsidR="002B2F6F" w:rsidRPr="005F5369" w:rsidRDefault="002B2F6F" w:rsidP="002B2F6F">
            <w:pPr>
              <w:autoSpaceDE w:val="0"/>
              <w:autoSpaceDN w:val="0"/>
              <w:adjustRightInd w:val="0"/>
              <w:spacing w:line="240" w:lineRule="auto"/>
              <w:contextualSpacing/>
              <w:jc w:val="both"/>
              <w:rPr>
                <w:b/>
                <w:bCs/>
                <w:i/>
                <w:iCs/>
                <w:sz w:val="24"/>
                <w:szCs w:val="24"/>
                <w:lang w:val="vi-VN"/>
              </w:rPr>
            </w:pPr>
          </w:p>
          <w:p w14:paraId="2E8E56D4" w14:textId="77777777" w:rsidR="002B2F6F" w:rsidRPr="005F5369" w:rsidRDefault="002B2F6F" w:rsidP="00E972E8">
            <w:pPr>
              <w:autoSpaceDE w:val="0"/>
              <w:autoSpaceDN w:val="0"/>
              <w:adjustRightInd w:val="0"/>
              <w:spacing w:line="240" w:lineRule="auto"/>
              <w:contextualSpacing/>
              <w:rPr>
                <w:b/>
                <w:bCs/>
                <w:i/>
                <w:iCs/>
                <w:sz w:val="24"/>
                <w:szCs w:val="24"/>
                <w:lang w:val="vi-VN"/>
              </w:rPr>
            </w:pPr>
            <w:r w:rsidRPr="005F5369">
              <w:rPr>
                <w:b/>
                <w:bCs/>
                <w:i/>
                <w:iCs/>
                <w:sz w:val="24"/>
                <w:szCs w:val="24"/>
                <w:lang w:val="vi-VN"/>
              </w:rPr>
              <w:t>Nơi nhận:</w:t>
            </w:r>
          </w:p>
          <w:p w14:paraId="25A5DA16" w14:textId="77777777" w:rsidR="002B2F6F" w:rsidRPr="005F5369" w:rsidRDefault="002B2F6F" w:rsidP="00E972E8">
            <w:pPr>
              <w:autoSpaceDE w:val="0"/>
              <w:autoSpaceDN w:val="0"/>
              <w:adjustRightInd w:val="0"/>
              <w:spacing w:line="240" w:lineRule="auto"/>
              <w:contextualSpacing/>
              <w:rPr>
                <w:sz w:val="22"/>
                <w:szCs w:val="22"/>
                <w:lang w:val="vi-VN"/>
              </w:rPr>
            </w:pPr>
            <w:r w:rsidRPr="005F5369">
              <w:rPr>
                <w:sz w:val="22"/>
                <w:szCs w:val="22"/>
                <w:lang w:val="vi-VN"/>
              </w:rPr>
              <w:t>- Như trên;</w:t>
            </w:r>
          </w:p>
          <w:p w14:paraId="66AC3403" w14:textId="77777777" w:rsidR="00DC4C34" w:rsidRPr="005F5369" w:rsidRDefault="002B2F6F" w:rsidP="00E972E8">
            <w:pPr>
              <w:autoSpaceDE w:val="0"/>
              <w:autoSpaceDN w:val="0"/>
              <w:adjustRightInd w:val="0"/>
              <w:spacing w:line="240" w:lineRule="auto"/>
              <w:contextualSpacing/>
              <w:rPr>
                <w:sz w:val="22"/>
                <w:szCs w:val="22"/>
              </w:rPr>
            </w:pPr>
            <w:r w:rsidRPr="005F5369">
              <w:rPr>
                <w:sz w:val="22"/>
                <w:szCs w:val="22"/>
              </w:rPr>
              <w:t xml:space="preserve">- </w:t>
            </w:r>
            <w:r w:rsidR="00AA7E00" w:rsidRPr="005F5369">
              <w:rPr>
                <w:sz w:val="22"/>
                <w:szCs w:val="22"/>
              </w:rPr>
              <w:t>UBND tỉnh (b/c);</w:t>
            </w:r>
          </w:p>
          <w:p w14:paraId="775455DE" w14:textId="77777777" w:rsidR="00DC4C34" w:rsidRPr="005F5369" w:rsidRDefault="00DC4C34" w:rsidP="00E972E8">
            <w:pPr>
              <w:autoSpaceDE w:val="0"/>
              <w:autoSpaceDN w:val="0"/>
              <w:adjustRightInd w:val="0"/>
              <w:spacing w:line="240" w:lineRule="auto"/>
              <w:contextualSpacing/>
              <w:rPr>
                <w:sz w:val="22"/>
                <w:szCs w:val="22"/>
              </w:rPr>
            </w:pPr>
            <w:r w:rsidRPr="005F5369">
              <w:rPr>
                <w:sz w:val="22"/>
                <w:szCs w:val="22"/>
              </w:rPr>
              <w:t>- Ban Giám đốc;</w:t>
            </w:r>
          </w:p>
          <w:p w14:paraId="796F0C5F" w14:textId="77777777" w:rsidR="002B2F6F" w:rsidRPr="005F5369" w:rsidRDefault="002B2F6F" w:rsidP="00E972E8">
            <w:pPr>
              <w:autoSpaceDE w:val="0"/>
              <w:autoSpaceDN w:val="0"/>
              <w:adjustRightInd w:val="0"/>
              <w:spacing w:line="240" w:lineRule="auto"/>
              <w:contextualSpacing/>
              <w:rPr>
                <w:i/>
                <w:iCs/>
                <w:szCs w:val="28"/>
              </w:rPr>
            </w:pPr>
            <w:r w:rsidRPr="005F5369">
              <w:rPr>
                <w:sz w:val="22"/>
                <w:szCs w:val="22"/>
              </w:rPr>
              <w:t>- Lưu: VT, KTĐN</w:t>
            </w:r>
            <w:r w:rsidR="00E972E8" w:rsidRPr="005F5369">
              <w:rPr>
                <w:sz w:val="22"/>
                <w:szCs w:val="22"/>
              </w:rPr>
              <w:t xml:space="preserve"> (NHViet).</w:t>
            </w:r>
          </w:p>
          <w:p w14:paraId="343A99EA" w14:textId="20087387" w:rsidR="002B2F6F" w:rsidRPr="005F5369" w:rsidRDefault="002B2F6F" w:rsidP="00E972E8">
            <w:pPr>
              <w:autoSpaceDE w:val="0"/>
              <w:autoSpaceDN w:val="0"/>
              <w:adjustRightInd w:val="0"/>
              <w:spacing w:line="240" w:lineRule="auto"/>
              <w:contextualSpacing/>
              <w:rPr>
                <w:i/>
                <w:iCs/>
                <w:sz w:val="18"/>
                <w:szCs w:val="18"/>
              </w:rPr>
            </w:pPr>
            <w:r w:rsidRPr="005F5369">
              <w:rPr>
                <w:i/>
                <w:iCs/>
                <w:sz w:val="18"/>
                <w:szCs w:val="18"/>
              </w:rPr>
              <w:t>202</w:t>
            </w:r>
            <w:r w:rsidR="005F5369" w:rsidRPr="005F5369">
              <w:rPr>
                <w:i/>
                <w:iCs/>
                <w:sz w:val="18"/>
                <w:szCs w:val="18"/>
              </w:rPr>
              <w:t>5.01.TTr.QCPH.QLDA</w:t>
            </w:r>
            <w:r w:rsidRPr="005F5369">
              <w:rPr>
                <w:i/>
                <w:iCs/>
                <w:sz w:val="18"/>
                <w:szCs w:val="18"/>
              </w:rPr>
              <w:t xml:space="preserve">.doc                  </w:t>
            </w:r>
          </w:p>
          <w:p w14:paraId="472F7428" w14:textId="77777777" w:rsidR="002B2F6F" w:rsidRPr="005F5369" w:rsidRDefault="002B2F6F" w:rsidP="002B2F6F">
            <w:pPr>
              <w:autoSpaceDE w:val="0"/>
              <w:autoSpaceDN w:val="0"/>
              <w:adjustRightInd w:val="0"/>
              <w:spacing w:before="120" w:after="120" w:line="240" w:lineRule="auto"/>
              <w:ind w:right="1897"/>
              <w:contextualSpacing/>
              <w:jc w:val="both"/>
              <w:rPr>
                <w:sz w:val="22"/>
                <w:szCs w:val="22"/>
              </w:rPr>
            </w:pPr>
          </w:p>
        </w:tc>
        <w:tc>
          <w:tcPr>
            <w:tcW w:w="5012" w:type="dxa"/>
            <w:tcBorders>
              <w:top w:val="nil"/>
              <w:left w:val="nil"/>
              <w:bottom w:val="nil"/>
              <w:right w:val="nil"/>
            </w:tcBorders>
          </w:tcPr>
          <w:p w14:paraId="02880DAF" w14:textId="77777777" w:rsidR="00DC7593" w:rsidRPr="005F5369" w:rsidRDefault="002B2F6F" w:rsidP="002B2F6F">
            <w:pPr>
              <w:autoSpaceDE w:val="0"/>
              <w:autoSpaceDN w:val="0"/>
              <w:adjustRightInd w:val="0"/>
              <w:spacing w:line="240" w:lineRule="auto"/>
              <w:contextualSpacing/>
              <w:jc w:val="center"/>
              <w:rPr>
                <w:b/>
                <w:bCs/>
                <w:sz w:val="28"/>
                <w:szCs w:val="28"/>
              </w:rPr>
            </w:pPr>
            <w:r w:rsidRPr="005F5369">
              <w:rPr>
                <w:b/>
                <w:bCs/>
                <w:sz w:val="28"/>
                <w:szCs w:val="28"/>
              </w:rPr>
              <w:t>GIÁM ĐỐC</w:t>
            </w:r>
          </w:p>
          <w:p w14:paraId="38819C4F" w14:textId="77777777" w:rsidR="002B2F6F" w:rsidRPr="005F5369" w:rsidRDefault="002B2F6F" w:rsidP="002B2F6F">
            <w:pPr>
              <w:autoSpaceDE w:val="0"/>
              <w:autoSpaceDN w:val="0"/>
              <w:adjustRightInd w:val="0"/>
              <w:spacing w:line="240" w:lineRule="auto"/>
              <w:contextualSpacing/>
              <w:jc w:val="center"/>
              <w:rPr>
                <w:b/>
                <w:bCs/>
                <w:sz w:val="28"/>
                <w:szCs w:val="28"/>
              </w:rPr>
            </w:pPr>
          </w:p>
          <w:p w14:paraId="5F566335" w14:textId="77777777" w:rsidR="002B2F6F" w:rsidRPr="005F5369" w:rsidRDefault="002B2F6F" w:rsidP="002B2F6F">
            <w:pPr>
              <w:autoSpaceDE w:val="0"/>
              <w:autoSpaceDN w:val="0"/>
              <w:adjustRightInd w:val="0"/>
              <w:spacing w:line="240" w:lineRule="auto"/>
              <w:contextualSpacing/>
              <w:jc w:val="center"/>
              <w:rPr>
                <w:b/>
                <w:bCs/>
                <w:sz w:val="28"/>
                <w:szCs w:val="28"/>
              </w:rPr>
            </w:pPr>
          </w:p>
          <w:p w14:paraId="1028D74D" w14:textId="77777777" w:rsidR="002B2F6F" w:rsidRPr="005F5369" w:rsidRDefault="002B2F6F" w:rsidP="002B2F6F">
            <w:pPr>
              <w:autoSpaceDE w:val="0"/>
              <w:autoSpaceDN w:val="0"/>
              <w:adjustRightInd w:val="0"/>
              <w:spacing w:line="240" w:lineRule="auto"/>
              <w:contextualSpacing/>
              <w:jc w:val="center"/>
              <w:rPr>
                <w:b/>
                <w:bCs/>
                <w:sz w:val="28"/>
                <w:szCs w:val="28"/>
              </w:rPr>
            </w:pPr>
          </w:p>
          <w:p w14:paraId="09D85FCC" w14:textId="77777777" w:rsidR="002B2F6F" w:rsidRPr="005F5369" w:rsidRDefault="002B2F6F" w:rsidP="002B2F6F">
            <w:pPr>
              <w:autoSpaceDE w:val="0"/>
              <w:autoSpaceDN w:val="0"/>
              <w:adjustRightInd w:val="0"/>
              <w:spacing w:line="240" w:lineRule="auto"/>
              <w:contextualSpacing/>
              <w:jc w:val="center"/>
              <w:rPr>
                <w:b/>
                <w:bCs/>
                <w:sz w:val="28"/>
                <w:szCs w:val="28"/>
              </w:rPr>
            </w:pPr>
          </w:p>
          <w:p w14:paraId="4CDFB8C6" w14:textId="77777777" w:rsidR="00DC7593" w:rsidRPr="005F5369" w:rsidRDefault="00DC7593" w:rsidP="002B2F6F">
            <w:pPr>
              <w:autoSpaceDE w:val="0"/>
              <w:autoSpaceDN w:val="0"/>
              <w:adjustRightInd w:val="0"/>
              <w:spacing w:line="240" w:lineRule="auto"/>
              <w:contextualSpacing/>
              <w:jc w:val="center"/>
              <w:rPr>
                <w:b/>
                <w:bCs/>
                <w:sz w:val="28"/>
                <w:szCs w:val="28"/>
              </w:rPr>
            </w:pPr>
          </w:p>
          <w:p w14:paraId="3DC06F74" w14:textId="77777777" w:rsidR="002B2F6F" w:rsidRPr="005F5369" w:rsidRDefault="00DC4C34" w:rsidP="002B2F6F">
            <w:pPr>
              <w:autoSpaceDE w:val="0"/>
              <w:autoSpaceDN w:val="0"/>
              <w:adjustRightInd w:val="0"/>
              <w:spacing w:line="240" w:lineRule="auto"/>
              <w:contextualSpacing/>
              <w:jc w:val="center"/>
              <w:rPr>
                <w:b/>
                <w:szCs w:val="28"/>
              </w:rPr>
            </w:pPr>
            <w:r w:rsidRPr="005F5369">
              <w:rPr>
                <w:b/>
                <w:sz w:val="28"/>
                <w:szCs w:val="28"/>
              </w:rPr>
              <w:t>Nguyễn Hữu Nguyên</w:t>
            </w:r>
          </w:p>
        </w:tc>
      </w:tr>
    </w:tbl>
    <w:p w14:paraId="4EFD3BBF" w14:textId="047EE883" w:rsidR="008845F9" w:rsidRPr="005F5369" w:rsidRDefault="008845F9" w:rsidP="00A82D3D"/>
    <w:p w14:paraId="52CAAB02" w14:textId="77777777" w:rsidR="008845F9" w:rsidRPr="005F5369" w:rsidRDefault="008845F9" w:rsidP="008845F9"/>
    <w:p w14:paraId="1C53962A" w14:textId="77777777" w:rsidR="008845F9" w:rsidRPr="005F5369" w:rsidRDefault="008845F9" w:rsidP="008845F9"/>
    <w:p w14:paraId="22A8CCDF" w14:textId="77777777" w:rsidR="008845F9" w:rsidRPr="005F5369" w:rsidRDefault="008845F9" w:rsidP="008845F9"/>
    <w:p w14:paraId="612D08E5" w14:textId="77777777" w:rsidR="008845F9" w:rsidRPr="005F5369" w:rsidRDefault="008845F9" w:rsidP="008845F9"/>
    <w:p w14:paraId="7EB64CFF" w14:textId="77777777" w:rsidR="008845F9" w:rsidRPr="005F5369" w:rsidRDefault="008845F9" w:rsidP="008845F9"/>
    <w:p w14:paraId="5F0368AD" w14:textId="77777777" w:rsidR="008845F9" w:rsidRPr="005F5369" w:rsidRDefault="008845F9" w:rsidP="008845F9"/>
    <w:p w14:paraId="6F1E6738" w14:textId="77777777" w:rsidR="008845F9" w:rsidRPr="005F5369" w:rsidRDefault="008845F9" w:rsidP="008845F9"/>
    <w:p w14:paraId="13AAAB9B" w14:textId="7C6AC2BB" w:rsidR="008845F9" w:rsidRPr="005F5369" w:rsidRDefault="008845F9" w:rsidP="008845F9"/>
    <w:p w14:paraId="26BD75A6" w14:textId="4D572291" w:rsidR="002B2F6F" w:rsidRPr="005F5369" w:rsidRDefault="002B2F6F" w:rsidP="008845F9">
      <w:pPr>
        <w:ind w:firstLine="720"/>
      </w:pPr>
    </w:p>
    <w:p w14:paraId="22D5F689" w14:textId="055FA1CA" w:rsidR="008845F9" w:rsidRPr="005F5369" w:rsidRDefault="008845F9" w:rsidP="008845F9">
      <w:pPr>
        <w:ind w:firstLine="720"/>
      </w:pPr>
    </w:p>
    <w:p w14:paraId="39171FE7" w14:textId="77777777" w:rsidR="005F5369" w:rsidRPr="005F5369" w:rsidRDefault="005F5369" w:rsidP="008845F9">
      <w:pPr>
        <w:pStyle w:val="Heading1"/>
        <w:spacing w:before="120" w:after="120" w:line="288" w:lineRule="auto"/>
        <w:ind w:left="0" w:right="6"/>
        <w:contextualSpacing/>
        <w:jc w:val="center"/>
      </w:pPr>
    </w:p>
    <w:p w14:paraId="447E2C1F" w14:textId="77777777" w:rsidR="005F5369" w:rsidRDefault="005F5369" w:rsidP="008845F9">
      <w:pPr>
        <w:pStyle w:val="Heading1"/>
        <w:spacing w:before="120" w:after="120" w:line="288" w:lineRule="auto"/>
        <w:ind w:left="0" w:right="6"/>
        <w:contextualSpacing/>
        <w:jc w:val="center"/>
      </w:pPr>
    </w:p>
    <w:p w14:paraId="49F917F9" w14:textId="45C57DF6" w:rsidR="008845F9" w:rsidRPr="005F5369" w:rsidRDefault="008845F9" w:rsidP="008845F9">
      <w:pPr>
        <w:pStyle w:val="Heading1"/>
        <w:spacing w:before="120" w:after="120" w:line="288" w:lineRule="auto"/>
        <w:ind w:left="0" w:right="6"/>
        <w:contextualSpacing/>
        <w:jc w:val="center"/>
        <w:rPr>
          <w:spacing w:val="-4"/>
          <w:lang w:val="en-US"/>
        </w:rPr>
      </w:pPr>
      <w:r w:rsidRPr="005F5369">
        <w:t>BẢNG</w:t>
      </w:r>
      <w:r w:rsidRPr="005F5369">
        <w:rPr>
          <w:spacing w:val="-4"/>
        </w:rPr>
        <w:t xml:space="preserve"> </w:t>
      </w:r>
      <w:r w:rsidRPr="005F5369">
        <w:t>TỔNG</w:t>
      </w:r>
      <w:r w:rsidRPr="005F5369">
        <w:rPr>
          <w:spacing w:val="-4"/>
        </w:rPr>
        <w:t xml:space="preserve"> </w:t>
      </w:r>
      <w:r w:rsidRPr="005F5369">
        <w:t>HỢP,</w:t>
      </w:r>
      <w:r w:rsidRPr="005F5369">
        <w:rPr>
          <w:spacing w:val="-5"/>
        </w:rPr>
        <w:t xml:space="preserve"> </w:t>
      </w:r>
      <w:r w:rsidRPr="005F5369">
        <w:t>TIẾP</w:t>
      </w:r>
      <w:r w:rsidRPr="005F5369">
        <w:rPr>
          <w:spacing w:val="-5"/>
        </w:rPr>
        <w:t xml:space="preserve"> </w:t>
      </w:r>
      <w:r w:rsidRPr="005F5369">
        <w:t>THU,</w:t>
      </w:r>
      <w:r w:rsidRPr="005F5369">
        <w:rPr>
          <w:spacing w:val="-4"/>
        </w:rPr>
        <w:t xml:space="preserve"> </w:t>
      </w:r>
      <w:r w:rsidRPr="005F5369">
        <w:t>ĐIỀU</w:t>
      </w:r>
      <w:r w:rsidRPr="005F5369">
        <w:rPr>
          <w:spacing w:val="-5"/>
        </w:rPr>
        <w:t xml:space="preserve"> </w:t>
      </w:r>
      <w:r w:rsidRPr="005F5369">
        <w:t>CHỈNH</w:t>
      </w:r>
      <w:r w:rsidRPr="005F5369">
        <w:rPr>
          <w:spacing w:val="-4"/>
        </w:rPr>
        <w:t xml:space="preserve"> </w:t>
      </w:r>
    </w:p>
    <w:p w14:paraId="74197ED9" w14:textId="77777777" w:rsidR="008845F9" w:rsidRPr="005F5369" w:rsidRDefault="008845F9" w:rsidP="008845F9">
      <w:pPr>
        <w:pStyle w:val="Heading1"/>
        <w:spacing w:before="120" w:after="120" w:line="288" w:lineRule="auto"/>
        <w:ind w:left="0" w:right="6"/>
        <w:contextualSpacing/>
        <w:jc w:val="center"/>
      </w:pPr>
      <w:r w:rsidRPr="005F5369">
        <w:t>VÀ</w:t>
      </w:r>
      <w:r w:rsidRPr="005F5369">
        <w:rPr>
          <w:spacing w:val="-5"/>
        </w:rPr>
        <w:t xml:space="preserve"> </w:t>
      </w:r>
      <w:r w:rsidRPr="005F5369">
        <w:t>GIẢI TRÌNH Ý KIẾN GÓP Ý</w:t>
      </w:r>
    </w:p>
    <w:p w14:paraId="3953BEF3" w14:textId="43875196" w:rsidR="008845F9" w:rsidRPr="005F5369" w:rsidRDefault="008845F9" w:rsidP="008845F9">
      <w:pPr>
        <w:spacing w:before="120" w:after="120" w:line="288" w:lineRule="auto"/>
        <w:ind w:right="6"/>
        <w:contextualSpacing/>
        <w:jc w:val="center"/>
        <w:rPr>
          <w:b/>
          <w:spacing w:val="-1"/>
          <w:sz w:val="28"/>
          <w:szCs w:val="28"/>
        </w:rPr>
      </w:pPr>
      <w:r w:rsidRPr="005F5369">
        <w:rPr>
          <w:b/>
          <w:spacing w:val="-1"/>
          <w:sz w:val="28"/>
          <w:szCs w:val="28"/>
        </w:rPr>
        <w:t>Dự thảo Quy chế phối hợp trong công tác quản lý các dự án đầu tư từ vốn ngoài ngân sách Nhà nước (ngoài khu công nghiệp, khu công nghệ cao) trên địa bàn tỉnh Đồng Nai.</w:t>
      </w:r>
    </w:p>
    <w:p w14:paraId="3D74BC0C" w14:textId="61DD92EE" w:rsidR="008845F9" w:rsidRPr="005F5369" w:rsidRDefault="008845F9" w:rsidP="008845F9">
      <w:pPr>
        <w:spacing w:before="120" w:after="120" w:line="288" w:lineRule="auto"/>
        <w:ind w:right="3"/>
        <w:contextualSpacing/>
        <w:jc w:val="center"/>
        <w:rPr>
          <w:i/>
          <w:spacing w:val="1"/>
          <w:sz w:val="28"/>
          <w:szCs w:val="28"/>
        </w:rPr>
      </w:pPr>
      <w:r w:rsidRPr="005F5369">
        <w:rPr>
          <w:sz w:val="28"/>
          <w:szCs w:val="28"/>
        </w:rPr>
        <w:t>(</w:t>
      </w:r>
      <w:r w:rsidRPr="005F5369">
        <w:rPr>
          <w:i/>
          <w:sz w:val="28"/>
          <w:szCs w:val="28"/>
        </w:rPr>
        <w:t>Kèm</w:t>
      </w:r>
      <w:r w:rsidRPr="005F5369">
        <w:rPr>
          <w:i/>
          <w:spacing w:val="-2"/>
          <w:sz w:val="28"/>
          <w:szCs w:val="28"/>
        </w:rPr>
        <w:t xml:space="preserve"> </w:t>
      </w:r>
      <w:r w:rsidRPr="005F5369">
        <w:rPr>
          <w:i/>
          <w:sz w:val="28"/>
          <w:szCs w:val="28"/>
        </w:rPr>
        <w:t>theo</w:t>
      </w:r>
      <w:r w:rsidRPr="005F5369">
        <w:rPr>
          <w:i/>
          <w:spacing w:val="1"/>
          <w:sz w:val="28"/>
          <w:szCs w:val="28"/>
        </w:rPr>
        <w:t xml:space="preserve"> </w:t>
      </w:r>
      <w:r w:rsidRPr="005F5369">
        <w:rPr>
          <w:i/>
          <w:sz w:val="28"/>
          <w:szCs w:val="28"/>
        </w:rPr>
        <w:t>Tờ trình số</w:t>
      </w:r>
      <w:r w:rsidRPr="005F5369">
        <w:rPr>
          <w:i/>
          <w:spacing w:val="1"/>
          <w:sz w:val="28"/>
          <w:szCs w:val="28"/>
        </w:rPr>
        <w:t xml:space="preserve">        /</w:t>
      </w:r>
      <w:r w:rsidRPr="005F5369">
        <w:t xml:space="preserve"> </w:t>
      </w:r>
      <w:r w:rsidRPr="005F5369">
        <w:rPr>
          <w:i/>
          <w:spacing w:val="1"/>
          <w:sz w:val="28"/>
          <w:szCs w:val="28"/>
        </w:rPr>
        <w:t xml:space="preserve">TTr-SKHĐT </w:t>
      </w:r>
      <w:r w:rsidRPr="005F5369">
        <w:rPr>
          <w:i/>
          <w:sz w:val="28"/>
          <w:szCs w:val="28"/>
        </w:rPr>
        <w:t xml:space="preserve">ngày     </w:t>
      </w:r>
      <w:r w:rsidRPr="005F5369">
        <w:rPr>
          <w:i/>
          <w:spacing w:val="-2"/>
          <w:sz w:val="28"/>
          <w:szCs w:val="28"/>
        </w:rPr>
        <w:t>tháng</w:t>
      </w:r>
      <w:r w:rsidRPr="005F5369">
        <w:rPr>
          <w:i/>
          <w:sz w:val="28"/>
          <w:szCs w:val="28"/>
        </w:rPr>
        <w:t xml:space="preserve">    năm</w:t>
      </w:r>
      <w:r w:rsidRPr="005F5369">
        <w:rPr>
          <w:i/>
          <w:spacing w:val="-3"/>
          <w:sz w:val="28"/>
          <w:szCs w:val="28"/>
        </w:rPr>
        <w:t xml:space="preserve"> </w:t>
      </w:r>
      <w:r w:rsidRPr="005F5369">
        <w:rPr>
          <w:i/>
          <w:sz w:val="28"/>
          <w:szCs w:val="28"/>
        </w:rPr>
        <w:t>202</w:t>
      </w:r>
      <w:r w:rsidR="005F5369">
        <w:rPr>
          <w:i/>
          <w:sz w:val="28"/>
          <w:szCs w:val="28"/>
        </w:rPr>
        <w:t>5</w:t>
      </w:r>
      <w:r w:rsidRPr="005F5369">
        <w:rPr>
          <w:i/>
          <w:spacing w:val="1"/>
          <w:sz w:val="28"/>
          <w:szCs w:val="28"/>
        </w:rPr>
        <w:t xml:space="preserve"> </w:t>
      </w:r>
    </w:p>
    <w:p w14:paraId="425EFE30" w14:textId="77777777" w:rsidR="008845F9" w:rsidRPr="005F5369" w:rsidRDefault="008845F9" w:rsidP="008845F9">
      <w:pPr>
        <w:spacing w:before="120" w:after="120" w:line="288" w:lineRule="auto"/>
        <w:ind w:right="3"/>
        <w:contextualSpacing/>
        <w:jc w:val="center"/>
        <w:rPr>
          <w:sz w:val="28"/>
          <w:szCs w:val="28"/>
        </w:rPr>
      </w:pPr>
      <w:r w:rsidRPr="005F5369">
        <w:rPr>
          <w:i/>
          <w:sz w:val="28"/>
          <w:szCs w:val="28"/>
        </w:rPr>
        <w:t>của</w:t>
      </w:r>
      <w:r w:rsidRPr="005F5369">
        <w:rPr>
          <w:i/>
          <w:spacing w:val="1"/>
          <w:sz w:val="28"/>
          <w:szCs w:val="28"/>
        </w:rPr>
        <w:t xml:space="preserve"> </w:t>
      </w:r>
      <w:r w:rsidRPr="005F5369">
        <w:rPr>
          <w:i/>
          <w:sz w:val="28"/>
          <w:szCs w:val="28"/>
        </w:rPr>
        <w:t>Sở</w:t>
      </w:r>
      <w:r w:rsidRPr="005F5369">
        <w:rPr>
          <w:i/>
          <w:spacing w:val="-1"/>
          <w:sz w:val="28"/>
          <w:szCs w:val="28"/>
        </w:rPr>
        <w:t xml:space="preserve"> </w:t>
      </w:r>
      <w:r w:rsidRPr="005F5369">
        <w:rPr>
          <w:i/>
          <w:sz w:val="28"/>
          <w:szCs w:val="28"/>
        </w:rPr>
        <w:t>Kế</w:t>
      </w:r>
      <w:r w:rsidRPr="005F5369">
        <w:rPr>
          <w:i/>
          <w:spacing w:val="1"/>
          <w:sz w:val="28"/>
          <w:szCs w:val="28"/>
        </w:rPr>
        <w:t xml:space="preserve"> </w:t>
      </w:r>
      <w:r w:rsidRPr="005F5369">
        <w:rPr>
          <w:i/>
          <w:sz w:val="28"/>
          <w:szCs w:val="28"/>
        </w:rPr>
        <w:t>hoạch</w:t>
      </w:r>
      <w:r w:rsidRPr="005F5369">
        <w:rPr>
          <w:i/>
          <w:spacing w:val="1"/>
          <w:sz w:val="28"/>
          <w:szCs w:val="28"/>
        </w:rPr>
        <w:t xml:space="preserve"> </w:t>
      </w:r>
      <w:r w:rsidRPr="005F5369">
        <w:rPr>
          <w:i/>
          <w:sz w:val="28"/>
          <w:szCs w:val="28"/>
        </w:rPr>
        <w:t>và</w:t>
      </w:r>
      <w:r w:rsidRPr="005F5369">
        <w:rPr>
          <w:i/>
          <w:spacing w:val="1"/>
          <w:sz w:val="28"/>
          <w:szCs w:val="28"/>
        </w:rPr>
        <w:t xml:space="preserve"> </w:t>
      </w:r>
      <w:r w:rsidRPr="005F5369">
        <w:rPr>
          <w:i/>
          <w:sz w:val="28"/>
          <w:szCs w:val="28"/>
        </w:rPr>
        <w:t>Đầu</w:t>
      </w:r>
      <w:r w:rsidRPr="005F5369">
        <w:rPr>
          <w:i/>
          <w:spacing w:val="2"/>
          <w:sz w:val="28"/>
          <w:szCs w:val="28"/>
        </w:rPr>
        <w:t xml:space="preserve"> </w:t>
      </w:r>
      <w:r w:rsidRPr="005F5369">
        <w:rPr>
          <w:i/>
          <w:spacing w:val="-5"/>
          <w:sz w:val="28"/>
          <w:szCs w:val="28"/>
        </w:rPr>
        <w:t>tư</w:t>
      </w:r>
      <w:r w:rsidRPr="005F5369">
        <w:rPr>
          <w:spacing w:val="-5"/>
          <w:sz w:val="28"/>
          <w:szCs w:val="28"/>
        </w:rPr>
        <w:t>)</w:t>
      </w:r>
    </w:p>
    <w:p w14:paraId="3951B62B" w14:textId="77777777" w:rsidR="008845F9" w:rsidRPr="005F5369" w:rsidRDefault="008845F9" w:rsidP="008845F9">
      <w:pPr>
        <w:spacing w:before="120" w:after="120" w:line="240" w:lineRule="auto"/>
        <w:ind w:right="6"/>
        <w:contextualSpacing/>
        <w:jc w:val="center"/>
        <w:rPr>
          <w:b/>
          <w:spacing w:val="-1"/>
          <w:sz w:val="28"/>
          <w:szCs w:val="28"/>
        </w:rPr>
      </w:pPr>
    </w:p>
    <w:p w14:paraId="33BDD099" w14:textId="7FCB10B7" w:rsidR="008845F9" w:rsidRPr="005F5369" w:rsidRDefault="008845F9" w:rsidP="008845F9">
      <w:pPr>
        <w:ind w:firstLine="720"/>
      </w:pPr>
    </w:p>
    <w:p w14:paraId="738EC140" w14:textId="77777777" w:rsidR="004046E8" w:rsidRPr="005F5369" w:rsidRDefault="008845F9" w:rsidP="004046E8">
      <w:pPr>
        <w:pStyle w:val="Heading1"/>
        <w:spacing w:before="120" w:after="120" w:line="288" w:lineRule="auto"/>
        <w:ind w:left="0" w:right="6" w:firstLine="567"/>
        <w:contextualSpacing/>
        <w:jc w:val="both"/>
        <w:rPr>
          <w:spacing w:val="-2"/>
        </w:rPr>
      </w:pPr>
      <w:r w:rsidRPr="005F5369">
        <w:rPr>
          <w:lang w:val="en-US"/>
        </w:rPr>
        <w:t xml:space="preserve">I. </w:t>
      </w:r>
      <w:r w:rsidRPr="005F5369">
        <w:t>Tổng hợp</w:t>
      </w:r>
      <w:r w:rsidRPr="005F5369">
        <w:rPr>
          <w:spacing w:val="-2"/>
        </w:rPr>
        <w:t xml:space="preserve"> </w:t>
      </w:r>
      <w:r w:rsidRPr="005F5369">
        <w:t>tình</w:t>
      </w:r>
      <w:r w:rsidRPr="005F5369">
        <w:rPr>
          <w:spacing w:val="-1"/>
        </w:rPr>
        <w:t xml:space="preserve"> </w:t>
      </w:r>
      <w:r w:rsidRPr="005F5369">
        <w:t>hình</w:t>
      </w:r>
      <w:r w:rsidRPr="005F5369">
        <w:rPr>
          <w:spacing w:val="-2"/>
        </w:rPr>
        <w:t xml:space="preserve"> </w:t>
      </w:r>
      <w:r w:rsidRPr="005F5369">
        <w:t>góp</w:t>
      </w:r>
      <w:r w:rsidRPr="005F5369">
        <w:rPr>
          <w:spacing w:val="-1"/>
        </w:rPr>
        <w:t xml:space="preserve"> </w:t>
      </w:r>
      <w:r w:rsidRPr="005F5369">
        <w:t xml:space="preserve">ý </w:t>
      </w:r>
      <w:r w:rsidRPr="005F5369">
        <w:rPr>
          <w:spacing w:val="-2"/>
        </w:rPr>
        <w:t>kiến:</w:t>
      </w:r>
    </w:p>
    <w:p w14:paraId="1B642FA0" w14:textId="77777777" w:rsidR="004046E8" w:rsidRPr="005F5369" w:rsidRDefault="008845F9" w:rsidP="004046E8">
      <w:pPr>
        <w:pStyle w:val="Heading1"/>
        <w:spacing w:before="120" w:after="120" w:line="288" w:lineRule="auto"/>
        <w:ind w:left="0" w:right="6" w:firstLine="567"/>
        <w:contextualSpacing/>
        <w:jc w:val="both"/>
        <w:rPr>
          <w:b w:val="0"/>
          <w:spacing w:val="-5"/>
        </w:rPr>
      </w:pPr>
      <w:r w:rsidRPr="005F5369">
        <w:t xml:space="preserve">1. Các </w:t>
      </w:r>
      <w:r w:rsidR="00CC0B1A" w:rsidRPr="005F5369">
        <w:t xml:space="preserve">Sở, ngành và UBND các huyện, thành phố </w:t>
      </w:r>
      <w:r w:rsidRPr="005F5369">
        <w:t>được xin</w:t>
      </w:r>
      <w:r w:rsidRPr="005F5369">
        <w:rPr>
          <w:spacing w:val="2"/>
        </w:rPr>
        <w:t xml:space="preserve"> </w:t>
      </w:r>
      <w:r w:rsidRPr="005F5369">
        <w:t>ý kiến:</w:t>
      </w:r>
      <w:r w:rsidRPr="005F5369">
        <w:rPr>
          <w:b w:val="0"/>
          <w:spacing w:val="3"/>
        </w:rPr>
        <w:t xml:space="preserve"> </w:t>
      </w:r>
      <w:r w:rsidR="00D7794B" w:rsidRPr="005F5369">
        <w:rPr>
          <w:b w:val="0"/>
        </w:rPr>
        <w:t>3</w:t>
      </w:r>
      <w:r w:rsidR="00F00FF5" w:rsidRPr="005F5369">
        <w:rPr>
          <w:b w:val="0"/>
        </w:rPr>
        <w:t>7</w:t>
      </w:r>
      <w:r w:rsidR="00D7794B" w:rsidRPr="005F5369">
        <w:rPr>
          <w:b w:val="0"/>
        </w:rPr>
        <w:t xml:space="preserve"> </w:t>
      </w:r>
      <w:r w:rsidRPr="005F5369">
        <w:rPr>
          <w:b w:val="0"/>
        </w:rPr>
        <w:t>đơn</w:t>
      </w:r>
      <w:r w:rsidRPr="005F5369">
        <w:rPr>
          <w:b w:val="0"/>
          <w:spacing w:val="2"/>
        </w:rPr>
        <w:t xml:space="preserve"> </w:t>
      </w:r>
      <w:r w:rsidRPr="005F5369">
        <w:rPr>
          <w:b w:val="0"/>
          <w:spacing w:val="-5"/>
        </w:rPr>
        <w:t>vị</w:t>
      </w:r>
    </w:p>
    <w:p w14:paraId="0D51E9D3" w14:textId="77777777" w:rsidR="004046E8" w:rsidRPr="005F5369" w:rsidRDefault="00D7794B" w:rsidP="004046E8">
      <w:pPr>
        <w:pStyle w:val="Heading1"/>
        <w:spacing w:before="120" w:after="120" w:line="288" w:lineRule="auto"/>
        <w:ind w:left="0" w:right="6" w:firstLine="567"/>
        <w:contextualSpacing/>
        <w:jc w:val="both"/>
        <w:rPr>
          <w:b w:val="0"/>
        </w:rPr>
      </w:pPr>
      <w:r w:rsidRPr="005F5369">
        <w:rPr>
          <w:b w:val="0"/>
        </w:rPr>
        <w:t>Sở Công thương, Sở Nông nghiệp và phát triển nông thôn, Sở Giao thông vận tải, Sở Xây dựng, Sở Tài chính, Sở Tài nguyên và Môi trường, Sở Khoa học và Công nghệ</w:t>
      </w:r>
      <w:r w:rsidR="00CC0B1A" w:rsidRPr="005F5369">
        <w:rPr>
          <w:b w:val="0"/>
        </w:rPr>
        <w:t xml:space="preserve">, </w:t>
      </w:r>
      <w:r w:rsidRPr="005F5369">
        <w:rPr>
          <w:b w:val="0"/>
        </w:rPr>
        <w:t>Sở Văn hóa, thể thao và du lịch</w:t>
      </w:r>
      <w:r w:rsidR="00CC0B1A" w:rsidRPr="005F5369">
        <w:rPr>
          <w:b w:val="0"/>
        </w:rPr>
        <w:t xml:space="preserve">, </w:t>
      </w:r>
      <w:r w:rsidRPr="005F5369">
        <w:rPr>
          <w:b w:val="0"/>
        </w:rPr>
        <w:t>Sở Thông tin và Truyền thông</w:t>
      </w:r>
      <w:r w:rsidR="00CC0B1A" w:rsidRPr="005F5369">
        <w:rPr>
          <w:b w:val="0"/>
        </w:rPr>
        <w:t xml:space="preserve">, </w:t>
      </w:r>
      <w:r w:rsidRPr="005F5369">
        <w:rPr>
          <w:b w:val="0"/>
        </w:rPr>
        <w:t>Sở Giáo dục đào tạo</w:t>
      </w:r>
      <w:r w:rsidR="00CC0B1A" w:rsidRPr="005F5369">
        <w:rPr>
          <w:b w:val="0"/>
        </w:rPr>
        <w:t xml:space="preserve">, </w:t>
      </w:r>
      <w:r w:rsidRPr="005F5369">
        <w:rPr>
          <w:b w:val="0"/>
        </w:rPr>
        <w:t>Sở Y tế</w:t>
      </w:r>
      <w:r w:rsidR="00CC0B1A" w:rsidRPr="005F5369">
        <w:rPr>
          <w:b w:val="0"/>
        </w:rPr>
        <w:t xml:space="preserve">, </w:t>
      </w:r>
      <w:r w:rsidRPr="005F5369">
        <w:rPr>
          <w:b w:val="0"/>
        </w:rPr>
        <w:t>Sở Lao động thương binh và xã hội</w:t>
      </w:r>
      <w:r w:rsidR="00CC0B1A" w:rsidRPr="005F5369">
        <w:rPr>
          <w:b w:val="0"/>
        </w:rPr>
        <w:t xml:space="preserve">, </w:t>
      </w:r>
      <w:r w:rsidRPr="005F5369">
        <w:rPr>
          <w:b w:val="0"/>
        </w:rPr>
        <w:t>Sở Nội vụ</w:t>
      </w:r>
      <w:r w:rsidR="00CC0B1A" w:rsidRPr="005F5369">
        <w:rPr>
          <w:b w:val="0"/>
        </w:rPr>
        <w:t xml:space="preserve">, </w:t>
      </w:r>
      <w:r w:rsidRPr="005F5369">
        <w:rPr>
          <w:b w:val="0"/>
        </w:rPr>
        <w:t>Sở Ngoại vụ</w:t>
      </w:r>
      <w:r w:rsidR="00CC0B1A" w:rsidRPr="005F5369">
        <w:rPr>
          <w:b w:val="0"/>
        </w:rPr>
        <w:t xml:space="preserve">, </w:t>
      </w:r>
      <w:r w:rsidRPr="005F5369">
        <w:rPr>
          <w:b w:val="0"/>
        </w:rPr>
        <w:t>Sở Tư pháp</w:t>
      </w:r>
      <w:r w:rsidR="00CC0B1A" w:rsidRPr="005F5369">
        <w:rPr>
          <w:b w:val="0"/>
        </w:rPr>
        <w:t xml:space="preserve">, </w:t>
      </w:r>
      <w:r w:rsidRPr="005F5369">
        <w:rPr>
          <w:b w:val="0"/>
        </w:rPr>
        <w:t>Thanh tra tỉnh</w:t>
      </w:r>
      <w:r w:rsidR="00CC0B1A" w:rsidRPr="005F5369">
        <w:rPr>
          <w:b w:val="0"/>
        </w:rPr>
        <w:t xml:space="preserve">, </w:t>
      </w:r>
      <w:r w:rsidRPr="005F5369">
        <w:rPr>
          <w:b w:val="0"/>
        </w:rPr>
        <w:t>Ban Quản lý các Khu công nghiệp</w:t>
      </w:r>
      <w:r w:rsidR="00CC0B1A" w:rsidRPr="005F5369">
        <w:rPr>
          <w:b w:val="0"/>
        </w:rPr>
        <w:t xml:space="preserve">, </w:t>
      </w:r>
      <w:r w:rsidRPr="005F5369">
        <w:rPr>
          <w:b w:val="0"/>
        </w:rPr>
        <w:t>Ban dân tộc tỉnh</w:t>
      </w:r>
      <w:r w:rsidR="00CC0B1A" w:rsidRPr="005F5369">
        <w:rPr>
          <w:b w:val="0"/>
        </w:rPr>
        <w:t xml:space="preserve">, </w:t>
      </w:r>
      <w:r w:rsidRPr="005F5369">
        <w:rPr>
          <w:b w:val="0"/>
        </w:rPr>
        <w:t>Công an tỉnh</w:t>
      </w:r>
      <w:r w:rsidR="00CC0B1A" w:rsidRPr="005F5369">
        <w:rPr>
          <w:b w:val="0"/>
        </w:rPr>
        <w:t xml:space="preserve">, </w:t>
      </w:r>
      <w:r w:rsidRPr="005F5369">
        <w:rPr>
          <w:b w:val="0"/>
        </w:rPr>
        <w:t>Bộ Chỉ huy quân sự tỉnh</w:t>
      </w:r>
      <w:r w:rsidR="00CC0B1A" w:rsidRPr="005F5369">
        <w:rPr>
          <w:b w:val="0"/>
        </w:rPr>
        <w:t xml:space="preserve">, </w:t>
      </w:r>
      <w:r w:rsidRPr="005F5369">
        <w:rPr>
          <w:b w:val="0"/>
        </w:rPr>
        <w:t>Ngân hàng Nhà nước Chi nhánh tỉnh Đồng Nai</w:t>
      </w:r>
      <w:r w:rsidR="00CC0B1A" w:rsidRPr="005F5369">
        <w:rPr>
          <w:b w:val="0"/>
        </w:rPr>
        <w:t xml:space="preserve">, </w:t>
      </w:r>
      <w:r w:rsidRPr="005F5369">
        <w:rPr>
          <w:b w:val="0"/>
        </w:rPr>
        <w:t>UBND Thành phố</w:t>
      </w:r>
      <w:r w:rsidR="00CC0B1A" w:rsidRPr="005F5369">
        <w:rPr>
          <w:b w:val="0"/>
        </w:rPr>
        <w:t xml:space="preserve"> </w:t>
      </w:r>
      <w:r w:rsidRPr="005F5369">
        <w:rPr>
          <w:b w:val="0"/>
        </w:rPr>
        <w:t>Biên Hoà</w:t>
      </w:r>
      <w:r w:rsidR="00CC0B1A" w:rsidRPr="005F5369">
        <w:rPr>
          <w:b w:val="0"/>
        </w:rPr>
        <w:t xml:space="preserve">, </w:t>
      </w:r>
      <w:r w:rsidRPr="005F5369">
        <w:rPr>
          <w:b w:val="0"/>
        </w:rPr>
        <w:t>UBND thành phố</w:t>
      </w:r>
      <w:r w:rsidR="00CC0B1A" w:rsidRPr="005F5369">
        <w:rPr>
          <w:b w:val="0"/>
        </w:rPr>
        <w:t xml:space="preserve"> </w:t>
      </w:r>
      <w:r w:rsidRPr="005F5369">
        <w:rPr>
          <w:b w:val="0"/>
        </w:rPr>
        <w:t>Long Khánh</w:t>
      </w:r>
      <w:r w:rsidR="00CC0B1A" w:rsidRPr="005F5369">
        <w:rPr>
          <w:b w:val="0"/>
        </w:rPr>
        <w:t xml:space="preserve">, </w:t>
      </w:r>
      <w:r w:rsidRPr="005F5369">
        <w:rPr>
          <w:b w:val="0"/>
        </w:rPr>
        <w:t>UBND huyện Long Thành</w:t>
      </w:r>
      <w:r w:rsidR="00CC0B1A" w:rsidRPr="005F5369">
        <w:rPr>
          <w:b w:val="0"/>
        </w:rPr>
        <w:t xml:space="preserve">, </w:t>
      </w:r>
      <w:r w:rsidRPr="005F5369">
        <w:rPr>
          <w:b w:val="0"/>
        </w:rPr>
        <w:t>UBND huyện Nhơn trạch</w:t>
      </w:r>
      <w:r w:rsidR="00CC0B1A" w:rsidRPr="005F5369">
        <w:rPr>
          <w:b w:val="0"/>
        </w:rPr>
        <w:t xml:space="preserve">, </w:t>
      </w:r>
      <w:r w:rsidRPr="005F5369">
        <w:rPr>
          <w:b w:val="0"/>
        </w:rPr>
        <w:t>UBND huyện Xuân Lộc</w:t>
      </w:r>
      <w:r w:rsidR="00CC0B1A" w:rsidRPr="005F5369">
        <w:rPr>
          <w:b w:val="0"/>
        </w:rPr>
        <w:t xml:space="preserve">, </w:t>
      </w:r>
      <w:r w:rsidRPr="005F5369">
        <w:rPr>
          <w:b w:val="0"/>
        </w:rPr>
        <w:t>UBND huyện Cẩm Mỹ</w:t>
      </w:r>
      <w:r w:rsidR="00CC0B1A" w:rsidRPr="005F5369">
        <w:rPr>
          <w:b w:val="0"/>
        </w:rPr>
        <w:t xml:space="preserve">, </w:t>
      </w:r>
      <w:r w:rsidRPr="005F5369">
        <w:rPr>
          <w:b w:val="0"/>
        </w:rPr>
        <w:t>UBND huyện Định Quán</w:t>
      </w:r>
      <w:r w:rsidR="00CC0B1A" w:rsidRPr="005F5369">
        <w:rPr>
          <w:b w:val="0"/>
        </w:rPr>
        <w:t xml:space="preserve">, </w:t>
      </w:r>
      <w:r w:rsidRPr="005F5369">
        <w:rPr>
          <w:b w:val="0"/>
        </w:rPr>
        <w:t>UBND huyện Tân Phú</w:t>
      </w:r>
      <w:r w:rsidR="00CC0B1A" w:rsidRPr="005F5369">
        <w:rPr>
          <w:b w:val="0"/>
        </w:rPr>
        <w:t xml:space="preserve">, </w:t>
      </w:r>
      <w:r w:rsidRPr="005F5369">
        <w:rPr>
          <w:b w:val="0"/>
        </w:rPr>
        <w:t>UBND huyện Trảng Bom</w:t>
      </w:r>
      <w:r w:rsidR="00CC0B1A" w:rsidRPr="005F5369">
        <w:rPr>
          <w:b w:val="0"/>
        </w:rPr>
        <w:t xml:space="preserve">, </w:t>
      </w:r>
      <w:r w:rsidRPr="005F5369">
        <w:rPr>
          <w:b w:val="0"/>
        </w:rPr>
        <w:t>UBND huyện Thống Nhất</w:t>
      </w:r>
      <w:r w:rsidR="00CC0B1A" w:rsidRPr="005F5369">
        <w:rPr>
          <w:b w:val="0"/>
        </w:rPr>
        <w:t xml:space="preserve">, </w:t>
      </w:r>
      <w:r w:rsidRPr="005F5369">
        <w:rPr>
          <w:b w:val="0"/>
        </w:rPr>
        <w:t>UBND huyện Vĩnh Cửu</w:t>
      </w:r>
      <w:r w:rsidR="00CC0B1A" w:rsidRPr="005F5369">
        <w:rPr>
          <w:b w:val="0"/>
        </w:rPr>
        <w:t xml:space="preserve">, </w:t>
      </w:r>
      <w:r w:rsidRPr="005F5369">
        <w:rPr>
          <w:b w:val="0"/>
        </w:rPr>
        <w:t>Cục thuế</w:t>
      </w:r>
      <w:r w:rsidR="00CC0B1A" w:rsidRPr="005F5369">
        <w:rPr>
          <w:b w:val="0"/>
        </w:rPr>
        <w:t xml:space="preserve"> </w:t>
      </w:r>
      <w:r w:rsidRPr="005F5369">
        <w:rPr>
          <w:b w:val="0"/>
        </w:rPr>
        <w:t>tỉnh Đồng Nai</w:t>
      </w:r>
      <w:r w:rsidR="00CC0B1A" w:rsidRPr="005F5369">
        <w:rPr>
          <w:b w:val="0"/>
        </w:rPr>
        <w:t xml:space="preserve">, </w:t>
      </w:r>
      <w:r w:rsidRPr="005F5369">
        <w:rPr>
          <w:b w:val="0"/>
        </w:rPr>
        <w:t>Cục hải quan tỉnh Đồng Nai</w:t>
      </w:r>
      <w:r w:rsidR="00CC0B1A" w:rsidRPr="005F5369">
        <w:rPr>
          <w:b w:val="0"/>
        </w:rPr>
        <w:t>,</w:t>
      </w:r>
      <w:r w:rsidR="00F00FF5" w:rsidRPr="005F5369">
        <w:rPr>
          <w:b w:val="0"/>
        </w:rPr>
        <w:t xml:space="preserve"> Cục thống kê tỉnh Đồng Nai,</w:t>
      </w:r>
      <w:r w:rsidR="00CC0B1A" w:rsidRPr="005F5369">
        <w:rPr>
          <w:b w:val="0"/>
        </w:rPr>
        <w:t xml:space="preserve"> </w:t>
      </w:r>
      <w:r w:rsidRPr="005F5369">
        <w:rPr>
          <w:b w:val="0"/>
        </w:rPr>
        <w:t>Liên minh Hợp tác xã tỉnh Đồng Nai</w:t>
      </w:r>
      <w:r w:rsidR="00CC0B1A" w:rsidRPr="005F5369">
        <w:rPr>
          <w:b w:val="0"/>
        </w:rPr>
        <w:t xml:space="preserve">, </w:t>
      </w:r>
      <w:r w:rsidRPr="005F5369">
        <w:rPr>
          <w:b w:val="0"/>
        </w:rPr>
        <w:t>Bảo hiểm xã hội tỉnh</w:t>
      </w:r>
      <w:r w:rsidR="00CC0B1A" w:rsidRPr="005F5369">
        <w:rPr>
          <w:b w:val="0"/>
        </w:rPr>
        <w:t>.</w:t>
      </w:r>
    </w:p>
    <w:p w14:paraId="09E979C9" w14:textId="4088B1A1" w:rsidR="004046E8" w:rsidRPr="005F5369" w:rsidRDefault="00CC0B1A" w:rsidP="004046E8">
      <w:pPr>
        <w:pStyle w:val="Heading1"/>
        <w:spacing w:before="120" w:after="120" w:line="288" w:lineRule="auto"/>
        <w:ind w:left="0" w:right="6" w:firstLine="567"/>
        <w:contextualSpacing/>
        <w:jc w:val="both"/>
        <w:rPr>
          <w:b w:val="0"/>
        </w:rPr>
      </w:pPr>
      <w:r w:rsidRPr="005F5369">
        <w:t>2. Các Sở, ngành và UBND các huyện, thành phố chưa có</w:t>
      </w:r>
      <w:r w:rsidRPr="005F5369">
        <w:rPr>
          <w:spacing w:val="2"/>
        </w:rPr>
        <w:t xml:space="preserve"> </w:t>
      </w:r>
      <w:r w:rsidRPr="005F5369">
        <w:t>ý kiến:</w:t>
      </w:r>
      <w:r w:rsidRPr="005F5369">
        <w:rPr>
          <w:b w:val="0"/>
        </w:rPr>
        <w:t xml:space="preserve"> 1</w:t>
      </w:r>
      <w:r w:rsidR="00973CE8" w:rsidRPr="005F5369">
        <w:rPr>
          <w:b w:val="0"/>
          <w:lang w:val="en-US"/>
        </w:rPr>
        <w:t>9</w:t>
      </w:r>
      <w:r w:rsidRPr="005F5369">
        <w:rPr>
          <w:b w:val="0"/>
        </w:rPr>
        <w:t xml:space="preserve"> đơn vị.</w:t>
      </w:r>
    </w:p>
    <w:p w14:paraId="12E1408C" w14:textId="77777777" w:rsidR="004046E8" w:rsidRPr="005F5369" w:rsidRDefault="00CC0B1A" w:rsidP="004046E8">
      <w:pPr>
        <w:pStyle w:val="Heading1"/>
        <w:spacing w:before="120" w:after="120" w:line="288" w:lineRule="auto"/>
        <w:ind w:left="0" w:right="6" w:firstLine="567"/>
        <w:contextualSpacing/>
        <w:jc w:val="both"/>
        <w:rPr>
          <w:b w:val="0"/>
        </w:rPr>
      </w:pPr>
      <w:r w:rsidRPr="005F5369">
        <w:rPr>
          <w:b w:val="0"/>
        </w:rPr>
        <w:t>Sở Công thương, Sở Thông tin và Truyền thông, Sở Tư pháp, Ban Quản lý các Khu công nghiệp, Công an tỉnh, Bộ Chỉ huy quân sự tỉnh, Ngân hàng Nhà nước Chi nhánh tỉnh Đồng Nai, UBND huyện Nhơn trạch, UBND huyện Xuân Lộc, UBND huyện Cẩm Mỹ, UBND huyện Tân Phú, UBND huyện Thống Nhất, UBND huyện Vĩnh Cửu, Cục thuế tỉnh Đồng Nai,</w:t>
      </w:r>
      <w:r w:rsidR="00F00FF5" w:rsidRPr="005F5369">
        <w:rPr>
          <w:b w:val="0"/>
        </w:rPr>
        <w:t xml:space="preserve"> Cục thống kê tỉnh Đồng Nai,</w:t>
      </w:r>
      <w:r w:rsidRPr="005F5369">
        <w:rPr>
          <w:b w:val="0"/>
        </w:rPr>
        <w:t xml:space="preserve"> Liên minh Hợp tác xã tỉnh Đồng Nai, Bảo hiểm xã hội tỉnh.</w:t>
      </w:r>
    </w:p>
    <w:p w14:paraId="45CC951E" w14:textId="77777777" w:rsidR="004046E8" w:rsidRPr="005F5369" w:rsidRDefault="00CC0B1A" w:rsidP="004046E8">
      <w:pPr>
        <w:pStyle w:val="Heading1"/>
        <w:spacing w:before="120" w:after="120" w:line="288" w:lineRule="auto"/>
        <w:ind w:left="0" w:right="6" w:firstLine="567"/>
        <w:contextualSpacing/>
        <w:jc w:val="both"/>
        <w:rPr>
          <w:b w:val="0"/>
        </w:rPr>
      </w:pPr>
      <w:r w:rsidRPr="005F5369">
        <w:t>3. Các Sở, ngành và UBND các huyện, thành phố có</w:t>
      </w:r>
      <w:r w:rsidRPr="005F5369">
        <w:rPr>
          <w:spacing w:val="2"/>
        </w:rPr>
        <w:t xml:space="preserve"> </w:t>
      </w:r>
      <w:r w:rsidRPr="005F5369">
        <w:t>ý kiến:</w:t>
      </w:r>
      <w:r w:rsidRPr="005F5369">
        <w:rPr>
          <w:b w:val="0"/>
        </w:rPr>
        <w:t xml:space="preserve"> 18 đơn vị.</w:t>
      </w:r>
    </w:p>
    <w:p w14:paraId="240099D1" w14:textId="77777777" w:rsidR="004046E8" w:rsidRPr="005F5369" w:rsidRDefault="00CC0B1A" w:rsidP="004046E8">
      <w:pPr>
        <w:pStyle w:val="Heading1"/>
        <w:spacing w:before="120" w:after="120" w:line="288" w:lineRule="auto"/>
        <w:ind w:left="0" w:right="6" w:firstLine="567"/>
        <w:contextualSpacing/>
        <w:jc w:val="both"/>
        <w:rPr>
          <w:b w:val="0"/>
        </w:rPr>
      </w:pPr>
      <w:r w:rsidRPr="005F5369">
        <w:t>3.1. Các Sở, ngành và UBND các huyện, thành phố có ý kiến thống nhất:</w:t>
      </w:r>
      <w:r w:rsidRPr="005F5369">
        <w:rPr>
          <w:b w:val="0"/>
        </w:rPr>
        <w:t xml:space="preserve"> </w:t>
      </w:r>
      <w:r w:rsidR="00BA2DDB" w:rsidRPr="005F5369">
        <w:rPr>
          <w:b w:val="0"/>
        </w:rPr>
        <w:t>1</w:t>
      </w:r>
      <w:r w:rsidR="00AC66F4" w:rsidRPr="005F5369">
        <w:rPr>
          <w:b w:val="0"/>
        </w:rPr>
        <w:t>6</w:t>
      </w:r>
      <w:r w:rsidR="00BA2DDB" w:rsidRPr="005F5369">
        <w:rPr>
          <w:b w:val="0"/>
        </w:rPr>
        <w:t xml:space="preserve"> đơn vị.</w:t>
      </w:r>
    </w:p>
    <w:p w14:paraId="00172673" w14:textId="77777777" w:rsidR="004046E8" w:rsidRPr="005F5369" w:rsidRDefault="00BA2DDB" w:rsidP="004046E8">
      <w:pPr>
        <w:pStyle w:val="Heading1"/>
        <w:spacing w:before="120" w:after="120" w:line="288" w:lineRule="auto"/>
        <w:ind w:left="0" w:right="6" w:firstLine="567"/>
        <w:contextualSpacing/>
        <w:jc w:val="both"/>
        <w:rPr>
          <w:b w:val="0"/>
        </w:rPr>
      </w:pPr>
      <w:r w:rsidRPr="005F5369">
        <w:rPr>
          <w:b w:val="0"/>
        </w:rPr>
        <w:t xml:space="preserve">Sở Giao thông vận tải, Sở Xây dựng, Sở Tài chính, Sở Khoa học và Công </w:t>
      </w:r>
      <w:r w:rsidRPr="005F5369">
        <w:rPr>
          <w:b w:val="0"/>
        </w:rPr>
        <w:lastRenderedPageBreak/>
        <w:t>nghệ, Sở Văn hóa, thể thao và du lịch, Sở Giáo dục đào tạo, Sở Y tế, Sở Lao động thương binh và xã hội, Sở Ngoại vụ, Thanh tra tỉnh, Ban dân tộc tỉnh, UBND Thành phố Biên Hoà, UBND thành phố Long Khánh, UBND huyện Long Thành, UBND huyện Trảng Bom, Cục hải quan tỉnh Đồng Nai.</w:t>
      </w:r>
    </w:p>
    <w:p w14:paraId="0E145CF5" w14:textId="07FDB997" w:rsidR="004046E8" w:rsidRPr="005F5369" w:rsidRDefault="00CC0B1A" w:rsidP="004046E8">
      <w:pPr>
        <w:pStyle w:val="Heading1"/>
        <w:spacing w:before="120" w:after="120" w:line="288" w:lineRule="auto"/>
        <w:ind w:left="0" w:right="6" w:firstLine="567"/>
        <w:contextualSpacing/>
        <w:jc w:val="both"/>
        <w:rPr>
          <w:b w:val="0"/>
        </w:rPr>
      </w:pPr>
      <w:r w:rsidRPr="005F5369">
        <w:t>3.2. Các Sở, ngành và UBND các huyện, thành phố có ý kiến góp ý:</w:t>
      </w:r>
      <w:r w:rsidR="00BA2DDB" w:rsidRPr="005F5369">
        <w:rPr>
          <w:b w:val="0"/>
        </w:rPr>
        <w:t xml:space="preserve"> 0</w:t>
      </w:r>
      <w:r w:rsidR="00A22F0A" w:rsidRPr="005F5369">
        <w:rPr>
          <w:b w:val="0"/>
          <w:lang w:val="en-US"/>
        </w:rPr>
        <w:t>3</w:t>
      </w:r>
      <w:r w:rsidR="00BA2DDB" w:rsidRPr="005F5369">
        <w:rPr>
          <w:b w:val="0"/>
        </w:rPr>
        <w:t xml:space="preserve"> đơn vị.</w:t>
      </w:r>
    </w:p>
    <w:p w14:paraId="3B374A90" w14:textId="1EDA0576" w:rsidR="004046E8" w:rsidRPr="005F5369" w:rsidRDefault="00AC66F4" w:rsidP="004046E8">
      <w:pPr>
        <w:pStyle w:val="Heading1"/>
        <w:spacing w:before="120" w:after="120" w:line="288" w:lineRule="auto"/>
        <w:ind w:left="0" w:right="6" w:firstLine="567"/>
        <w:contextualSpacing/>
        <w:jc w:val="both"/>
        <w:rPr>
          <w:b w:val="0"/>
        </w:rPr>
      </w:pPr>
      <w:r w:rsidRPr="005F5369">
        <w:rPr>
          <w:b w:val="0"/>
        </w:rPr>
        <w:t xml:space="preserve">Sở Nông nghiệp và phát triển nông thôn, </w:t>
      </w:r>
      <w:r w:rsidR="00BA2DDB" w:rsidRPr="005F5369">
        <w:rPr>
          <w:b w:val="0"/>
        </w:rPr>
        <w:t>Sở Tài nguyên và Môi trường</w:t>
      </w:r>
      <w:r w:rsidR="00A22F0A" w:rsidRPr="005F5369">
        <w:rPr>
          <w:b w:val="0"/>
          <w:lang w:val="en-US"/>
        </w:rPr>
        <w:t>, Sở Tư pháp</w:t>
      </w:r>
      <w:r w:rsidR="00BA2DDB" w:rsidRPr="005F5369">
        <w:rPr>
          <w:b w:val="0"/>
        </w:rPr>
        <w:t>.</w:t>
      </w:r>
    </w:p>
    <w:p w14:paraId="0011EE02" w14:textId="53344DC1" w:rsidR="00AC66F4" w:rsidRPr="005F5369" w:rsidRDefault="00BA2DDB" w:rsidP="004046E8">
      <w:pPr>
        <w:pStyle w:val="Heading1"/>
        <w:spacing w:before="120" w:after="120" w:line="288" w:lineRule="auto"/>
        <w:ind w:left="0" w:right="6" w:firstLine="567"/>
        <w:contextualSpacing/>
        <w:jc w:val="both"/>
      </w:pPr>
      <w:r w:rsidRPr="005F5369">
        <w:t>II. Nội</w:t>
      </w:r>
      <w:r w:rsidRPr="005F5369">
        <w:rPr>
          <w:spacing w:val="-1"/>
        </w:rPr>
        <w:t xml:space="preserve"> </w:t>
      </w:r>
      <w:r w:rsidRPr="005F5369">
        <w:t>dung</w:t>
      </w:r>
      <w:r w:rsidRPr="005F5369">
        <w:rPr>
          <w:spacing w:val="-1"/>
        </w:rPr>
        <w:t xml:space="preserve"> </w:t>
      </w:r>
      <w:r w:rsidRPr="005F5369">
        <w:t>giải trình,</w:t>
      </w:r>
      <w:r w:rsidRPr="005F5369">
        <w:rPr>
          <w:spacing w:val="-2"/>
        </w:rPr>
        <w:t xml:space="preserve"> </w:t>
      </w:r>
      <w:r w:rsidRPr="005F5369">
        <w:t>tiếp</w:t>
      </w:r>
      <w:r w:rsidRPr="005F5369">
        <w:rPr>
          <w:spacing w:val="-1"/>
        </w:rPr>
        <w:t xml:space="preserve"> </w:t>
      </w:r>
      <w:r w:rsidRPr="005F5369">
        <w:t>thu</w:t>
      </w:r>
      <w:r w:rsidRPr="005F5369">
        <w:rPr>
          <w:spacing w:val="-2"/>
        </w:rPr>
        <w:t xml:space="preserve"> </w:t>
      </w:r>
      <w:r w:rsidRPr="005F5369">
        <w:t>ý</w:t>
      </w:r>
      <w:r w:rsidRPr="005F5369">
        <w:rPr>
          <w:spacing w:val="-1"/>
        </w:rPr>
        <w:t xml:space="preserve"> </w:t>
      </w:r>
      <w:r w:rsidRPr="005F5369">
        <w:t>kiến</w:t>
      </w:r>
      <w:r w:rsidRPr="005F5369">
        <w:rPr>
          <w:spacing w:val="-2"/>
        </w:rPr>
        <w:t xml:space="preserve"> </w:t>
      </w:r>
      <w:r w:rsidRPr="005F5369">
        <w:t>góp</w:t>
      </w:r>
      <w:r w:rsidRPr="005F5369">
        <w:rPr>
          <w:spacing w:val="-1"/>
        </w:rPr>
        <w:t xml:space="preserve"> </w:t>
      </w:r>
      <w:r w:rsidRPr="005F5369">
        <w:rPr>
          <w:spacing w:val="-5"/>
        </w:rPr>
        <w:t>ý:</w:t>
      </w:r>
    </w:p>
    <w:tbl>
      <w:tblPr>
        <w:tblStyle w:val="TableGrid"/>
        <w:tblW w:w="10575" w:type="dxa"/>
        <w:tblInd w:w="-725" w:type="dxa"/>
        <w:tblLook w:val="04A0" w:firstRow="1" w:lastRow="0" w:firstColumn="1" w:lastColumn="0" w:noHBand="0" w:noVBand="1"/>
      </w:tblPr>
      <w:tblGrid>
        <w:gridCol w:w="845"/>
        <w:gridCol w:w="2411"/>
        <w:gridCol w:w="4484"/>
        <w:gridCol w:w="2835"/>
      </w:tblGrid>
      <w:tr w:rsidR="00BA2DDB" w:rsidRPr="005F5369" w14:paraId="630C97F9" w14:textId="77777777" w:rsidTr="00FA33F4">
        <w:trPr>
          <w:trHeight w:val="534"/>
        </w:trPr>
        <w:tc>
          <w:tcPr>
            <w:tcW w:w="845" w:type="dxa"/>
            <w:vAlign w:val="center"/>
          </w:tcPr>
          <w:p w14:paraId="7E69E46B" w14:textId="5726EBC5" w:rsidR="00BA2DDB" w:rsidRPr="005F5369" w:rsidRDefault="00BA2DDB" w:rsidP="004046E8">
            <w:pPr>
              <w:jc w:val="center"/>
              <w:rPr>
                <w:b/>
                <w:sz w:val="24"/>
                <w:szCs w:val="24"/>
              </w:rPr>
            </w:pPr>
            <w:r w:rsidRPr="005F5369">
              <w:rPr>
                <w:b/>
                <w:sz w:val="24"/>
                <w:szCs w:val="24"/>
              </w:rPr>
              <w:t>STT</w:t>
            </w:r>
          </w:p>
        </w:tc>
        <w:tc>
          <w:tcPr>
            <w:tcW w:w="2411" w:type="dxa"/>
            <w:vAlign w:val="center"/>
          </w:tcPr>
          <w:p w14:paraId="3F6CD25C" w14:textId="61B93DB1" w:rsidR="00BA2DDB" w:rsidRPr="005F5369" w:rsidRDefault="00BA2DDB" w:rsidP="004046E8">
            <w:pPr>
              <w:jc w:val="center"/>
              <w:rPr>
                <w:b/>
                <w:sz w:val="24"/>
                <w:szCs w:val="24"/>
              </w:rPr>
            </w:pPr>
            <w:r w:rsidRPr="005F5369">
              <w:rPr>
                <w:b/>
                <w:sz w:val="24"/>
                <w:szCs w:val="24"/>
              </w:rPr>
              <w:t>Cơ quan góp ý</w:t>
            </w:r>
          </w:p>
        </w:tc>
        <w:tc>
          <w:tcPr>
            <w:tcW w:w="4484" w:type="dxa"/>
            <w:vAlign w:val="center"/>
          </w:tcPr>
          <w:p w14:paraId="4CCEE611" w14:textId="0754AB62" w:rsidR="00BA2DDB" w:rsidRPr="005F5369" w:rsidRDefault="00BA2DDB" w:rsidP="004046E8">
            <w:pPr>
              <w:jc w:val="center"/>
              <w:rPr>
                <w:b/>
                <w:sz w:val="24"/>
                <w:szCs w:val="24"/>
              </w:rPr>
            </w:pPr>
            <w:r w:rsidRPr="005F5369">
              <w:rPr>
                <w:b/>
                <w:sz w:val="24"/>
                <w:szCs w:val="24"/>
              </w:rPr>
              <w:t>Nội dung ý kiến</w:t>
            </w:r>
          </w:p>
        </w:tc>
        <w:tc>
          <w:tcPr>
            <w:tcW w:w="2835" w:type="dxa"/>
            <w:vAlign w:val="center"/>
          </w:tcPr>
          <w:p w14:paraId="385D016E" w14:textId="1BFE784F" w:rsidR="00BA2DDB" w:rsidRPr="005F5369" w:rsidRDefault="00BA2DDB" w:rsidP="004046E8">
            <w:pPr>
              <w:jc w:val="center"/>
              <w:rPr>
                <w:b/>
                <w:sz w:val="24"/>
                <w:szCs w:val="24"/>
              </w:rPr>
            </w:pPr>
            <w:r w:rsidRPr="005F5369">
              <w:rPr>
                <w:b/>
                <w:sz w:val="24"/>
                <w:szCs w:val="24"/>
              </w:rPr>
              <w:t>Tiếp thu, giải trình</w:t>
            </w:r>
          </w:p>
        </w:tc>
      </w:tr>
      <w:tr w:rsidR="00AC66F4" w:rsidRPr="005F5369" w14:paraId="2706E22D" w14:textId="77777777" w:rsidTr="00FA33F4">
        <w:trPr>
          <w:trHeight w:val="1125"/>
        </w:trPr>
        <w:tc>
          <w:tcPr>
            <w:tcW w:w="845" w:type="dxa"/>
            <w:vMerge w:val="restart"/>
          </w:tcPr>
          <w:p w14:paraId="752F2271" w14:textId="43CF6DF9" w:rsidR="00AC66F4" w:rsidRPr="005F5369" w:rsidRDefault="00AC66F4" w:rsidP="004046E8">
            <w:pPr>
              <w:jc w:val="center"/>
              <w:rPr>
                <w:sz w:val="24"/>
                <w:szCs w:val="24"/>
              </w:rPr>
            </w:pPr>
            <w:r w:rsidRPr="005F5369">
              <w:rPr>
                <w:sz w:val="24"/>
                <w:szCs w:val="24"/>
              </w:rPr>
              <w:t>1</w:t>
            </w:r>
          </w:p>
        </w:tc>
        <w:tc>
          <w:tcPr>
            <w:tcW w:w="2411" w:type="dxa"/>
            <w:vMerge w:val="restart"/>
          </w:tcPr>
          <w:p w14:paraId="2C4933FA" w14:textId="63DEEF78" w:rsidR="00AC66F4" w:rsidRPr="005F5369" w:rsidRDefault="00AC66F4" w:rsidP="004046E8">
            <w:pPr>
              <w:rPr>
                <w:sz w:val="24"/>
                <w:szCs w:val="24"/>
              </w:rPr>
            </w:pPr>
            <w:r w:rsidRPr="005F5369">
              <w:rPr>
                <w:sz w:val="24"/>
                <w:szCs w:val="24"/>
              </w:rPr>
              <w:t xml:space="preserve">Sở Nông nghiệp và phát triển nông thôn </w:t>
            </w:r>
            <w:r w:rsidRPr="005F5369">
              <w:rPr>
                <w:i/>
                <w:sz w:val="24"/>
                <w:szCs w:val="24"/>
              </w:rPr>
              <w:t>(Văn bản số 6005/SNN-KHTC ngày 06/12/2024)</w:t>
            </w:r>
          </w:p>
        </w:tc>
        <w:tc>
          <w:tcPr>
            <w:tcW w:w="4484" w:type="dxa"/>
          </w:tcPr>
          <w:p w14:paraId="0F5BB918" w14:textId="64FA7363" w:rsidR="00AC66F4" w:rsidRPr="005F5369" w:rsidRDefault="00AC66F4" w:rsidP="004046E8">
            <w:pPr>
              <w:jc w:val="both"/>
              <w:rPr>
                <w:sz w:val="24"/>
                <w:szCs w:val="24"/>
              </w:rPr>
            </w:pPr>
            <w:r w:rsidRPr="005F5369">
              <w:rPr>
                <w:sz w:val="24"/>
                <w:szCs w:val="24"/>
              </w:rPr>
              <w:t>về thông tin các dự án đầu tư,</w:t>
            </w:r>
            <w:r w:rsidR="004046E8" w:rsidRPr="005F5369">
              <w:rPr>
                <w:sz w:val="24"/>
                <w:szCs w:val="24"/>
              </w:rPr>
              <w:t xml:space="preserve"> </w:t>
            </w:r>
            <w:r w:rsidRPr="005F5369">
              <w:rPr>
                <w:sz w:val="24"/>
                <w:szCs w:val="24"/>
              </w:rPr>
              <w:t>dự án được chấp thuận/điều chỉnh chủ</w:t>
            </w:r>
            <w:r w:rsidR="004046E8" w:rsidRPr="005F5369">
              <w:rPr>
                <w:sz w:val="24"/>
                <w:szCs w:val="24"/>
              </w:rPr>
              <w:t xml:space="preserve"> </w:t>
            </w:r>
            <w:r w:rsidRPr="005F5369">
              <w:rPr>
                <w:sz w:val="24"/>
                <w:szCs w:val="24"/>
              </w:rPr>
              <w:t>trương đầu tư đã được đề cập tại</w:t>
            </w:r>
            <w:r w:rsidR="004046E8" w:rsidRPr="005F5369">
              <w:rPr>
                <w:sz w:val="24"/>
                <w:szCs w:val="24"/>
              </w:rPr>
              <w:t xml:space="preserve"> </w:t>
            </w:r>
            <w:r w:rsidRPr="005F5369">
              <w:rPr>
                <w:sz w:val="24"/>
                <w:szCs w:val="24"/>
              </w:rPr>
              <w:t>điểm b</w:t>
            </w:r>
            <w:r w:rsidR="004046E8" w:rsidRPr="005F5369">
              <w:rPr>
                <w:sz w:val="24"/>
                <w:szCs w:val="24"/>
              </w:rPr>
              <w:t xml:space="preserve"> </w:t>
            </w:r>
            <w:r w:rsidRPr="005F5369">
              <w:rPr>
                <w:sz w:val="24"/>
                <w:szCs w:val="24"/>
              </w:rPr>
              <w:t>và c khoản 1 Điều 5, tuy nhiên cần xác định phương thức, thời gian chia sẻ</w:t>
            </w:r>
            <w:r w:rsidR="004046E8" w:rsidRPr="005F5369">
              <w:rPr>
                <w:sz w:val="24"/>
                <w:szCs w:val="24"/>
              </w:rPr>
              <w:t xml:space="preserve"> </w:t>
            </w:r>
            <w:r w:rsidRPr="005F5369">
              <w:rPr>
                <w:sz w:val="24"/>
                <w:szCs w:val="24"/>
              </w:rPr>
              <w:t>thông tin các dự án (ngay khi có dự án đầu tư hoặc cập nhật hàng tháng, quý)</w:t>
            </w:r>
            <w:r w:rsidR="004046E8" w:rsidRPr="005F5369">
              <w:rPr>
                <w:sz w:val="24"/>
                <w:szCs w:val="24"/>
              </w:rPr>
              <w:t xml:space="preserve"> </w:t>
            </w:r>
            <w:r w:rsidRPr="005F5369">
              <w:rPr>
                <w:sz w:val="24"/>
                <w:szCs w:val="24"/>
              </w:rPr>
              <w:t>đến các Sở, ngành và địa phương, kịp thời theo dõi, phối hợp giữa các cơ quan</w:t>
            </w:r>
            <w:r w:rsidR="004046E8" w:rsidRPr="005F5369">
              <w:rPr>
                <w:sz w:val="24"/>
                <w:szCs w:val="24"/>
              </w:rPr>
              <w:t xml:space="preserve"> </w:t>
            </w:r>
            <w:r w:rsidRPr="005F5369">
              <w:rPr>
                <w:sz w:val="24"/>
                <w:szCs w:val="24"/>
              </w:rPr>
              <w:t>trong công tác quản lý các dự án đầu tư từ vốn ngoài ngân sách Nhà nước</w:t>
            </w:r>
          </w:p>
        </w:tc>
        <w:tc>
          <w:tcPr>
            <w:tcW w:w="2835" w:type="dxa"/>
          </w:tcPr>
          <w:p w14:paraId="4CD874D5" w14:textId="0B94665A" w:rsidR="00AC66F4" w:rsidRPr="005F5369" w:rsidRDefault="00066676" w:rsidP="00066676">
            <w:pPr>
              <w:jc w:val="both"/>
              <w:rPr>
                <w:sz w:val="24"/>
                <w:szCs w:val="24"/>
              </w:rPr>
            </w:pPr>
            <w:r w:rsidRPr="005F5369">
              <w:rPr>
                <w:sz w:val="24"/>
                <w:szCs w:val="24"/>
              </w:rPr>
              <w:t>Sở Kế hoạch và Đầu tư đã và tiếp tục thực hiện việc thông tin đến các sở, ngành quản lý nhà nước chuyên ngành ngay sau khi các dự án được chấp thuận/điều chỉnh chủ trương dầu tư; cấp/điều chỉnh giấy chứng nhận đầu tư, Giấy chứng nhận đăng ký đầu tư.</w:t>
            </w:r>
          </w:p>
        </w:tc>
      </w:tr>
      <w:tr w:rsidR="00AC66F4" w:rsidRPr="005F5369" w14:paraId="651E5CF3" w14:textId="77777777" w:rsidTr="005F5369">
        <w:trPr>
          <w:trHeight w:val="895"/>
        </w:trPr>
        <w:tc>
          <w:tcPr>
            <w:tcW w:w="845" w:type="dxa"/>
            <w:vMerge/>
          </w:tcPr>
          <w:p w14:paraId="779C317B" w14:textId="77777777" w:rsidR="00AC66F4" w:rsidRPr="005F5369" w:rsidRDefault="00AC66F4" w:rsidP="004046E8">
            <w:pPr>
              <w:jc w:val="center"/>
              <w:rPr>
                <w:sz w:val="24"/>
                <w:szCs w:val="24"/>
              </w:rPr>
            </w:pPr>
          </w:p>
        </w:tc>
        <w:tc>
          <w:tcPr>
            <w:tcW w:w="2411" w:type="dxa"/>
            <w:vMerge/>
          </w:tcPr>
          <w:p w14:paraId="3E232961" w14:textId="77777777" w:rsidR="00AC66F4" w:rsidRPr="005F5369" w:rsidRDefault="00AC66F4" w:rsidP="004046E8">
            <w:pPr>
              <w:rPr>
                <w:sz w:val="24"/>
                <w:szCs w:val="24"/>
              </w:rPr>
            </w:pPr>
          </w:p>
        </w:tc>
        <w:tc>
          <w:tcPr>
            <w:tcW w:w="4484" w:type="dxa"/>
          </w:tcPr>
          <w:p w14:paraId="65F74514" w14:textId="377D041B" w:rsidR="00AC66F4" w:rsidRPr="005F5369" w:rsidRDefault="00AC66F4" w:rsidP="004046E8">
            <w:pPr>
              <w:jc w:val="both"/>
              <w:rPr>
                <w:sz w:val="24"/>
                <w:szCs w:val="24"/>
              </w:rPr>
            </w:pPr>
            <w:r w:rsidRPr="005F5369">
              <w:rPr>
                <w:sz w:val="24"/>
                <w:szCs w:val="24"/>
              </w:rPr>
              <w:t>một số lỗi chính tả (tại điểm c khoản 2 Điều 1, điểm c khoản 1 Điều 5; điều</w:t>
            </w:r>
            <w:r w:rsidR="004046E8" w:rsidRPr="005F5369">
              <w:rPr>
                <w:sz w:val="24"/>
                <w:szCs w:val="24"/>
              </w:rPr>
              <w:t xml:space="preserve"> </w:t>
            </w:r>
            <w:r w:rsidRPr="005F5369">
              <w:rPr>
                <w:sz w:val="24"/>
                <w:szCs w:val="24"/>
              </w:rPr>
              <w:t xml:space="preserve">chỉnh mục Chế độ báo cáo thành Điều </w:t>
            </w:r>
            <w:proofErr w:type="gramStart"/>
            <w:r w:rsidRPr="005F5369">
              <w:rPr>
                <w:sz w:val="24"/>
                <w:szCs w:val="24"/>
              </w:rPr>
              <w:t>8,</w:t>
            </w:r>
            <w:r w:rsidR="004046E8" w:rsidRPr="005F5369">
              <w:rPr>
                <w:sz w:val="24"/>
                <w:szCs w:val="24"/>
              </w:rPr>
              <w:t>…</w:t>
            </w:r>
            <w:proofErr w:type="gramEnd"/>
            <w:r w:rsidRPr="005F5369">
              <w:rPr>
                <w:sz w:val="24"/>
                <w:szCs w:val="24"/>
              </w:rPr>
              <w:t>)</w:t>
            </w:r>
          </w:p>
        </w:tc>
        <w:tc>
          <w:tcPr>
            <w:tcW w:w="2835" w:type="dxa"/>
          </w:tcPr>
          <w:p w14:paraId="5A21FE1C" w14:textId="5D80D4B5" w:rsidR="00AC66F4" w:rsidRPr="005F5369" w:rsidRDefault="00AC66F4" w:rsidP="004046E8">
            <w:pPr>
              <w:jc w:val="both"/>
              <w:rPr>
                <w:sz w:val="24"/>
                <w:szCs w:val="24"/>
              </w:rPr>
            </w:pPr>
            <w:r w:rsidRPr="005F5369">
              <w:rPr>
                <w:sz w:val="24"/>
                <w:szCs w:val="24"/>
              </w:rPr>
              <w:t>Thống nhất và tiếp thu chỉnh sửa</w:t>
            </w:r>
          </w:p>
        </w:tc>
      </w:tr>
      <w:tr w:rsidR="00AC66F4" w:rsidRPr="005F5369" w14:paraId="1F5843C5" w14:textId="77777777" w:rsidTr="00FA33F4">
        <w:trPr>
          <w:trHeight w:val="968"/>
        </w:trPr>
        <w:tc>
          <w:tcPr>
            <w:tcW w:w="845" w:type="dxa"/>
            <w:vMerge w:val="restart"/>
          </w:tcPr>
          <w:p w14:paraId="4BF6AD0F" w14:textId="4AE47FDE" w:rsidR="00AC66F4" w:rsidRPr="005F5369" w:rsidRDefault="00AC66F4" w:rsidP="004046E8">
            <w:pPr>
              <w:jc w:val="center"/>
              <w:rPr>
                <w:sz w:val="24"/>
                <w:szCs w:val="24"/>
              </w:rPr>
            </w:pPr>
            <w:r w:rsidRPr="005F5369">
              <w:rPr>
                <w:sz w:val="24"/>
                <w:szCs w:val="24"/>
              </w:rPr>
              <w:t>2</w:t>
            </w:r>
          </w:p>
        </w:tc>
        <w:tc>
          <w:tcPr>
            <w:tcW w:w="2411" w:type="dxa"/>
            <w:vMerge w:val="restart"/>
          </w:tcPr>
          <w:p w14:paraId="5159E540" w14:textId="58748850" w:rsidR="00AC66F4" w:rsidRPr="005F5369" w:rsidRDefault="00AC66F4" w:rsidP="004046E8">
            <w:pPr>
              <w:rPr>
                <w:sz w:val="24"/>
                <w:szCs w:val="24"/>
              </w:rPr>
            </w:pPr>
            <w:r w:rsidRPr="005F5369">
              <w:rPr>
                <w:sz w:val="24"/>
                <w:szCs w:val="24"/>
              </w:rPr>
              <w:t xml:space="preserve">Sở Tài nguyên và Môi trường </w:t>
            </w:r>
            <w:r w:rsidRPr="005F5369">
              <w:rPr>
                <w:i/>
                <w:sz w:val="24"/>
                <w:szCs w:val="24"/>
              </w:rPr>
              <w:t>(Văn bản số</w:t>
            </w:r>
            <w:r w:rsidR="004046E8" w:rsidRPr="005F5369">
              <w:rPr>
                <w:i/>
                <w:sz w:val="24"/>
                <w:szCs w:val="24"/>
              </w:rPr>
              <w:t xml:space="preserve"> </w:t>
            </w:r>
            <w:r w:rsidRPr="005F5369">
              <w:rPr>
                <w:i/>
                <w:sz w:val="24"/>
                <w:szCs w:val="24"/>
              </w:rPr>
              <w:t>11732/STNMT-QH ngày 16/12/2024)</w:t>
            </w:r>
          </w:p>
        </w:tc>
        <w:tc>
          <w:tcPr>
            <w:tcW w:w="4484" w:type="dxa"/>
          </w:tcPr>
          <w:p w14:paraId="00BCA910" w14:textId="264EF94A" w:rsidR="00AC66F4" w:rsidRPr="005F5369" w:rsidRDefault="00AC66F4" w:rsidP="004046E8">
            <w:pPr>
              <w:jc w:val="both"/>
              <w:rPr>
                <w:sz w:val="24"/>
                <w:szCs w:val="24"/>
              </w:rPr>
            </w:pPr>
            <w:r w:rsidRPr="005F5369">
              <w:rPr>
                <w:sz w:val="24"/>
                <w:szCs w:val="24"/>
              </w:rPr>
              <w:t xml:space="preserve">đề nghị điều chỉnh tại điểm b khoản 2 Điều 5 Chương II của dự thảo thành: </w:t>
            </w:r>
            <w:r w:rsidRPr="005F5369">
              <w:rPr>
                <w:i/>
                <w:sz w:val="24"/>
                <w:szCs w:val="24"/>
              </w:rPr>
              <w:t>“</w:t>
            </w:r>
            <w:bookmarkStart w:id="2" w:name="_Hlk186017797"/>
            <w:r w:rsidRPr="005F5369">
              <w:rPr>
                <w:i/>
                <w:sz w:val="24"/>
                <w:szCs w:val="24"/>
              </w:rPr>
              <w:t>Phối hợp cung cấp thông tin về tình hình thực hiện các thủ tục liên quan đến dự án đầu tư thuộc lĩnh vực quản lý chuyên ngành theo chức năng, nhiệm vụ được giao</w:t>
            </w:r>
            <w:bookmarkEnd w:id="2"/>
            <w:r w:rsidR="006E440A" w:rsidRPr="005F5369">
              <w:rPr>
                <w:i/>
                <w:sz w:val="24"/>
                <w:szCs w:val="24"/>
              </w:rPr>
              <w:t>”</w:t>
            </w:r>
          </w:p>
        </w:tc>
        <w:tc>
          <w:tcPr>
            <w:tcW w:w="2835" w:type="dxa"/>
          </w:tcPr>
          <w:p w14:paraId="60AE7200" w14:textId="7D8F1E40" w:rsidR="00AC66F4" w:rsidRPr="005F5369" w:rsidRDefault="004046E8" w:rsidP="004046E8">
            <w:pPr>
              <w:jc w:val="both"/>
              <w:rPr>
                <w:sz w:val="24"/>
                <w:szCs w:val="24"/>
              </w:rPr>
            </w:pPr>
            <w:r w:rsidRPr="005F5369">
              <w:rPr>
                <w:sz w:val="24"/>
                <w:szCs w:val="24"/>
              </w:rPr>
              <w:t>Thống nhất và tiếp thu chỉnh sửa</w:t>
            </w:r>
          </w:p>
        </w:tc>
      </w:tr>
      <w:tr w:rsidR="00A22F0A" w:rsidRPr="005F5369" w14:paraId="261A69E9" w14:textId="77777777" w:rsidTr="00FA33F4">
        <w:trPr>
          <w:trHeight w:val="967"/>
        </w:trPr>
        <w:tc>
          <w:tcPr>
            <w:tcW w:w="845" w:type="dxa"/>
            <w:vMerge/>
          </w:tcPr>
          <w:p w14:paraId="40976DAA" w14:textId="77777777" w:rsidR="00A22F0A" w:rsidRPr="005F5369" w:rsidRDefault="00A22F0A" w:rsidP="00A22F0A">
            <w:pPr>
              <w:rPr>
                <w:sz w:val="24"/>
                <w:szCs w:val="24"/>
              </w:rPr>
            </w:pPr>
          </w:p>
        </w:tc>
        <w:tc>
          <w:tcPr>
            <w:tcW w:w="2411" w:type="dxa"/>
            <w:vMerge/>
          </w:tcPr>
          <w:p w14:paraId="0C56F538" w14:textId="77777777" w:rsidR="00A22F0A" w:rsidRPr="005F5369" w:rsidRDefault="00A22F0A" w:rsidP="00A22F0A">
            <w:pPr>
              <w:jc w:val="both"/>
              <w:rPr>
                <w:sz w:val="24"/>
                <w:szCs w:val="24"/>
                <w:highlight w:val="yellow"/>
              </w:rPr>
            </w:pPr>
          </w:p>
        </w:tc>
        <w:tc>
          <w:tcPr>
            <w:tcW w:w="4484" w:type="dxa"/>
          </w:tcPr>
          <w:p w14:paraId="6ECFDFB2" w14:textId="79D0A275" w:rsidR="00A22F0A" w:rsidRPr="005F5369" w:rsidRDefault="00A22F0A" w:rsidP="00A22F0A">
            <w:pPr>
              <w:jc w:val="both"/>
              <w:rPr>
                <w:i/>
                <w:sz w:val="24"/>
                <w:szCs w:val="24"/>
              </w:rPr>
            </w:pPr>
            <w:r w:rsidRPr="005F5369">
              <w:rPr>
                <w:sz w:val="24"/>
                <w:szCs w:val="24"/>
              </w:rPr>
              <w:t xml:space="preserve">đề nghị điều chỉnh tại điểm a, b khoản 2 Điều 7 Chương III của dự thảo thành: </w:t>
            </w:r>
            <w:r w:rsidRPr="005F5369">
              <w:rPr>
                <w:i/>
                <w:sz w:val="24"/>
                <w:szCs w:val="24"/>
              </w:rPr>
              <w:t>“</w:t>
            </w:r>
            <w:bookmarkStart w:id="3" w:name="_Hlk186017733"/>
            <w:r w:rsidRPr="005F5369">
              <w:rPr>
                <w:i/>
                <w:sz w:val="24"/>
                <w:szCs w:val="24"/>
              </w:rPr>
              <w:t>a) Thực hiện quản lý việc sử dụng đất đối với các dự án đầu tư chức năng, nhiệm vụ được giao và theo quy định của pháp luật;</w:t>
            </w:r>
          </w:p>
          <w:p w14:paraId="7F0A0C61" w14:textId="088DA36F" w:rsidR="00A22F0A" w:rsidRPr="005F5369" w:rsidRDefault="00A22F0A" w:rsidP="00A22F0A">
            <w:pPr>
              <w:jc w:val="both"/>
              <w:rPr>
                <w:sz w:val="24"/>
                <w:szCs w:val="24"/>
              </w:rPr>
            </w:pPr>
            <w:r w:rsidRPr="005F5369">
              <w:rPr>
                <w:i/>
                <w:sz w:val="24"/>
                <w:szCs w:val="24"/>
              </w:rPr>
              <w:t>b) Phối hợp với Sở Kế hoạch và Đầu tư thực hiện công tác theo dõi tình hình triển khai dự án thuộc phạm vi trách nhiệm quản lý nhà nước của ngành; chủ động phát hiện, giải quyết hoặc báo cáo cơ quan có thẩm quyền giải quyết các vi phạm trong việc sử dụng đất đối với hoạt động đầu tư;</w:t>
            </w:r>
            <w:bookmarkEnd w:id="3"/>
            <w:r w:rsidRPr="005F5369">
              <w:rPr>
                <w:i/>
                <w:sz w:val="24"/>
                <w:szCs w:val="24"/>
              </w:rPr>
              <w:t>”</w:t>
            </w:r>
          </w:p>
        </w:tc>
        <w:tc>
          <w:tcPr>
            <w:tcW w:w="2835" w:type="dxa"/>
          </w:tcPr>
          <w:p w14:paraId="3F89D76E" w14:textId="76887F06" w:rsidR="00A22F0A" w:rsidRPr="005F5369" w:rsidRDefault="00A22F0A" w:rsidP="00A22F0A">
            <w:pPr>
              <w:jc w:val="both"/>
              <w:rPr>
                <w:sz w:val="24"/>
                <w:szCs w:val="24"/>
              </w:rPr>
            </w:pPr>
            <w:r w:rsidRPr="005F5369">
              <w:rPr>
                <w:sz w:val="24"/>
                <w:szCs w:val="24"/>
              </w:rPr>
              <w:t>Thống nhất và tiếp thu chỉnh sửa</w:t>
            </w:r>
          </w:p>
        </w:tc>
      </w:tr>
      <w:tr w:rsidR="00A22F0A" w:rsidRPr="005F5369" w14:paraId="7FD300BB" w14:textId="77777777" w:rsidTr="00FA33F4">
        <w:trPr>
          <w:trHeight w:val="967"/>
        </w:trPr>
        <w:tc>
          <w:tcPr>
            <w:tcW w:w="845" w:type="dxa"/>
          </w:tcPr>
          <w:p w14:paraId="50A3C4EA" w14:textId="3C8DEE95" w:rsidR="00A22F0A" w:rsidRPr="005F5369" w:rsidRDefault="00FA33F4" w:rsidP="00A22F0A">
            <w:pPr>
              <w:rPr>
                <w:sz w:val="24"/>
                <w:szCs w:val="24"/>
              </w:rPr>
            </w:pPr>
            <w:r w:rsidRPr="005F5369">
              <w:rPr>
                <w:sz w:val="24"/>
                <w:szCs w:val="24"/>
              </w:rPr>
              <w:t>3</w:t>
            </w:r>
          </w:p>
        </w:tc>
        <w:tc>
          <w:tcPr>
            <w:tcW w:w="2411" w:type="dxa"/>
          </w:tcPr>
          <w:p w14:paraId="35C631A8" w14:textId="04A6FE81" w:rsidR="00A22F0A" w:rsidRPr="005F5369" w:rsidRDefault="00FA33F4" w:rsidP="005F5369">
            <w:pPr>
              <w:rPr>
                <w:sz w:val="24"/>
                <w:szCs w:val="24"/>
                <w:highlight w:val="yellow"/>
              </w:rPr>
            </w:pPr>
            <w:r w:rsidRPr="005F5369">
              <w:rPr>
                <w:sz w:val="24"/>
                <w:szCs w:val="24"/>
              </w:rPr>
              <w:t xml:space="preserve">Sở Tư pháp </w:t>
            </w:r>
            <w:r w:rsidRPr="005F5369">
              <w:rPr>
                <w:i/>
                <w:sz w:val="24"/>
                <w:szCs w:val="24"/>
              </w:rPr>
              <w:t>(</w:t>
            </w:r>
            <w:r w:rsidR="005F5369">
              <w:rPr>
                <w:i/>
                <w:sz w:val="24"/>
                <w:szCs w:val="24"/>
              </w:rPr>
              <w:t xml:space="preserve">Văn bản số </w:t>
            </w:r>
            <w:r w:rsidR="00A22F0A" w:rsidRPr="005F5369">
              <w:rPr>
                <w:i/>
                <w:sz w:val="24"/>
                <w:szCs w:val="24"/>
              </w:rPr>
              <w:t>5298/STP-XDPBPL ngày 31/12/2024</w:t>
            </w:r>
            <w:r w:rsidR="005F5369" w:rsidRPr="005F5369">
              <w:rPr>
                <w:i/>
                <w:sz w:val="24"/>
                <w:szCs w:val="24"/>
              </w:rPr>
              <w:t>)</w:t>
            </w:r>
          </w:p>
        </w:tc>
        <w:tc>
          <w:tcPr>
            <w:tcW w:w="4484" w:type="dxa"/>
          </w:tcPr>
          <w:p w14:paraId="0F6BBC0C" w14:textId="77777777" w:rsidR="00A22F0A" w:rsidRPr="005F5369" w:rsidRDefault="00A22F0A" w:rsidP="00A22F0A">
            <w:pPr>
              <w:jc w:val="both"/>
              <w:rPr>
                <w:sz w:val="24"/>
                <w:szCs w:val="24"/>
              </w:rPr>
            </w:pPr>
          </w:p>
        </w:tc>
        <w:tc>
          <w:tcPr>
            <w:tcW w:w="2835" w:type="dxa"/>
          </w:tcPr>
          <w:p w14:paraId="3319CCCF" w14:textId="0A09FF25" w:rsidR="00A22F0A" w:rsidRPr="005F5369" w:rsidRDefault="00FA33F4" w:rsidP="00A22F0A">
            <w:pPr>
              <w:jc w:val="both"/>
              <w:rPr>
                <w:sz w:val="24"/>
                <w:szCs w:val="24"/>
              </w:rPr>
            </w:pPr>
            <w:r w:rsidRPr="005F5369">
              <w:rPr>
                <w:sz w:val="24"/>
                <w:szCs w:val="24"/>
              </w:rPr>
              <w:t>Các nội dung góp ý của Sở Tư pháp đã được bổ sung làm rõ thêm tại dự thảo Tờ trình</w:t>
            </w:r>
          </w:p>
        </w:tc>
      </w:tr>
    </w:tbl>
    <w:p w14:paraId="3C1EB5F7" w14:textId="566B19DD" w:rsidR="00CC0B1A" w:rsidRPr="005F5369" w:rsidRDefault="00CC0B1A" w:rsidP="00D7794B">
      <w:pPr>
        <w:rPr>
          <w:sz w:val="28"/>
          <w:szCs w:val="28"/>
        </w:rPr>
      </w:pPr>
    </w:p>
    <w:sectPr w:rsidR="00CC0B1A" w:rsidRPr="005F5369" w:rsidSect="005F5369">
      <w:headerReference w:type="default" r:id="rId8"/>
      <w:footerReference w:type="first" r:id="rId9"/>
      <w:pgSz w:w="11909" w:h="16834" w:code="9"/>
      <w:pgMar w:top="1134" w:right="1134" w:bottom="1134" w:left="1701" w:header="567"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39B2D" w14:textId="77777777" w:rsidR="00C03E27" w:rsidRDefault="00C03E27" w:rsidP="002B2F6F">
      <w:pPr>
        <w:spacing w:after="0" w:line="240" w:lineRule="auto"/>
      </w:pPr>
      <w:r>
        <w:separator/>
      </w:r>
    </w:p>
  </w:endnote>
  <w:endnote w:type="continuationSeparator" w:id="0">
    <w:p w14:paraId="21058CB0" w14:textId="77777777" w:rsidR="00C03E27" w:rsidRDefault="00C03E27" w:rsidP="002B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541A" w14:textId="21A533F8" w:rsidR="002B2F6F" w:rsidRPr="002B2F6F" w:rsidRDefault="002B2F6F" w:rsidP="002B2F6F">
    <w:pPr>
      <w:pStyle w:val="Header"/>
      <w:pBdr>
        <w:top w:val="single" w:sz="6" w:space="0" w:color="4F81BD" w:themeColor="accent1"/>
      </w:pBdr>
      <w:spacing w:line="320" w:lineRule="exact"/>
      <w:contextualSpacing/>
      <w:rPr>
        <w:sz w:val="24"/>
        <w:szCs w:val="24"/>
      </w:rPr>
    </w:pPr>
    <w:r w:rsidRPr="002B2F6F">
      <w:rPr>
        <w:sz w:val="24"/>
        <w:szCs w:val="24"/>
      </w:rPr>
      <w:t>Số 02 Nguyễn Văn Trị, phường T</w:t>
    </w:r>
    <w:r w:rsidR="00F810DF">
      <w:rPr>
        <w:sz w:val="24"/>
        <w:szCs w:val="24"/>
      </w:rPr>
      <w:t>rung Dũng</w:t>
    </w:r>
    <w:r w:rsidRPr="002B2F6F">
      <w:rPr>
        <w:sz w:val="24"/>
        <w:szCs w:val="24"/>
      </w:rPr>
      <w:t xml:space="preserve">, </w:t>
    </w:r>
    <w:r w:rsidR="00F810DF">
      <w:rPr>
        <w:sz w:val="24"/>
        <w:szCs w:val="24"/>
      </w:rPr>
      <w:t xml:space="preserve">thành phố </w:t>
    </w:r>
    <w:r w:rsidRPr="002B2F6F">
      <w:rPr>
        <w:sz w:val="24"/>
        <w:szCs w:val="24"/>
      </w:rPr>
      <w:t xml:space="preserve">Biên Hòa, </w:t>
    </w:r>
    <w:r w:rsidR="00F810DF">
      <w:rPr>
        <w:sz w:val="24"/>
        <w:szCs w:val="24"/>
      </w:rPr>
      <w:t xml:space="preserve">tỉnh </w:t>
    </w:r>
    <w:r w:rsidRPr="002B2F6F">
      <w:rPr>
        <w:sz w:val="24"/>
        <w:szCs w:val="24"/>
      </w:rPr>
      <w:t>Đồng Nai</w:t>
    </w:r>
    <w:r>
      <w:rPr>
        <w:sz w:val="24"/>
        <w:szCs w:val="24"/>
      </w:rPr>
      <w:t>.</w:t>
    </w:r>
  </w:p>
  <w:p w14:paraId="02A16322" w14:textId="77777777" w:rsidR="002B2F6F" w:rsidRPr="002B2F6F" w:rsidRDefault="002B2F6F" w:rsidP="002B2F6F">
    <w:pPr>
      <w:pStyle w:val="Header"/>
      <w:pBdr>
        <w:top w:val="single" w:sz="6" w:space="0" w:color="4F81BD" w:themeColor="accent1"/>
      </w:pBdr>
      <w:tabs>
        <w:tab w:val="clear" w:pos="4680"/>
        <w:tab w:val="clear" w:pos="9360"/>
      </w:tabs>
      <w:spacing w:line="320" w:lineRule="exact"/>
      <w:contextualSpacing/>
      <w:rPr>
        <w:sz w:val="24"/>
        <w:szCs w:val="24"/>
      </w:rPr>
    </w:pPr>
    <w:r w:rsidRPr="002B2F6F">
      <w:rPr>
        <w:sz w:val="24"/>
        <w:szCs w:val="24"/>
      </w:rPr>
      <w:t xml:space="preserve">ĐT: 0251.3843635   </w:t>
    </w:r>
    <w:r w:rsidRPr="002B2F6F">
      <w:rPr>
        <w:sz w:val="24"/>
        <w:szCs w:val="24"/>
      </w:rPr>
      <w:tab/>
    </w:r>
    <w:r w:rsidRPr="002B2F6F">
      <w:rPr>
        <w:sz w:val="24"/>
        <w:szCs w:val="24"/>
      </w:rPr>
      <w:tab/>
    </w:r>
    <w:r w:rsidRPr="002B2F6F">
      <w:rPr>
        <w:sz w:val="24"/>
        <w:szCs w:val="24"/>
      </w:rPr>
      <w:tab/>
      <w:t>Fax: 0251.3941718</w:t>
    </w:r>
    <w:r>
      <w:rPr>
        <w:sz w:val="24"/>
        <w:szCs w:val="24"/>
      </w:rPr>
      <w:t>.</w:t>
    </w:r>
  </w:p>
  <w:p w14:paraId="0464C23B" w14:textId="77777777" w:rsidR="002B2F6F" w:rsidRDefault="002B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826F" w14:textId="77777777" w:rsidR="00C03E27" w:rsidRDefault="00C03E27" w:rsidP="002B2F6F">
      <w:pPr>
        <w:spacing w:after="0" w:line="240" w:lineRule="auto"/>
      </w:pPr>
      <w:r>
        <w:separator/>
      </w:r>
    </w:p>
  </w:footnote>
  <w:footnote w:type="continuationSeparator" w:id="0">
    <w:p w14:paraId="60AC7910" w14:textId="77777777" w:rsidR="00C03E27" w:rsidRDefault="00C03E27" w:rsidP="002B2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7248"/>
      <w:docPartObj>
        <w:docPartGallery w:val="Page Numbers (Top of Page)"/>
        <w:docPartUnique/>
      </w:docPartObj>
    </w:sdtPr>
    <w:sdtEndPr>
      <w:rPr>
        <w:noProof/>
        <w:sz w:val="24"/>
        <w:szCs w:val="24"/>
      </w:rPr>
    </w:sdtEndPr>
    <w:sdtContent>
      <w:p w14:paraId="645B5C9F" w14:textId="77777777" w:rsidR="009D6A36" w:rsidRPr="009D6A36" w:rsidRDefault="009D6A36">
        <w:pPr>
          <w:pStyle w:val="Header"/>
          <w:jc w:val="center"/>
          <w:rPr>
            <w:sz w:val="24"/>
            <w:szCs w:val="24"/>
          </w:rPr>
        </w:pPr>
        <w:r w:rsidRPr="009D6A36">
          <w:rPr>
            <w:sz w:val="24"/>
            <w:szCs w:val="24"/>
          </w:rPr>
          <w:fldChar w:fldCharType="begin"/>
        </w:r>
        <w:r w:rsidRPr="009D6A36">
          <w:rPr>
            <w:sz w:val="24"/>
            <w:szCs w:val="24"/>
          </w:rPr>
          <w:instrText xml:space="preserve"> PAGE   \* MERGEFORMAT </w:instrText>
        </w:r>
        <w:r w:rsidRPr="009D6A36">
          <w:rPr>
            <w:sz w:val="24"/>
            <w:szCs w:val="24"/>
          </w:rPr>
          <w:fldChar w:fldCharType="separate"/>
        </w:r>
        <w:r w:rsidRPr="009D6A36">
          <w:rPr>
            <w:noProof/>
            <w:sz w:val="24"/>
            <w:szCs w:val="24"/>
          </w:rPr>
          <w:t>2</w:t>
        </w:r>
        <w:r w:rsidRPr="009D6A36">
          <w:rPr>
            <w:noProof/>
            <w:sz w:val="24"/>
            <w:szCs w:val="24"/>
          </w:rPr>
          <w:fldChar w:fldCharType="end"/>
        </w:r>
      </w:p>
    </w:sdtContent>
  </w:sdt>
  <w:p w14:paraId="1FFD224B" w14:textId="77777777" w:rsidR="009D6A36" w:rsidRDefault="009D6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9D0"/>
    <w:multiLevelType w:val="hybridMultilevel"/>
    <w:tmpl w:val="5EB230BE"/>
    <w:lvl w:ilvl="0" w:tplc="BDCA8936">
      <w:start w:val="2"/>
      <w:numFmt w:val="bullet"/>
      <w:lvlText w:val="-"/>
      <w:lvlJc w:val="left"/>
      <w:pPr>
        <w:ind w:left="49" w:hanging="360"/>
      </w:pPr>
      <w:rPr>
        <w:rFonts w:ascii="Times New Roman" w:eastAsia="Times New Roman" w:hAnsi="Times New Roman" w:cs="Times New Roman" w:hint="default"/>
      </w:rPr>
    </w:lvl>
    <w:lvl w:ilvl="1" w:tplc="04090003" w:tentative="1">
      <w:start w:val="1"/>
      <w:numFmt w:val="bullet"/>
      <w:lvlText w:val="o"/>
      <w:lvlJc w:val="left"/>
      <w:pPr>
        <w:ind w:left="769" w:hanging="360"/>
      </w:pPr>
      <w:rPr>
        <w:rFonts w:ascii="Courier New" w:hAnsi="Courier New" w:cs="Courier New" w:hint="default"/>
      </w:rPr>
    </w:lvl>
    <w:lvl w:ilvl="2" w:tplc="04090005" w:tentative="1">
      <w:start w:val="1"/>
      <w:numFmt w:val="bullet"/>
      <w:lvlText w:val=""/>
      <w:lvlJc w:val="left"/>
      <w:pPr>
        <w:ind w:left="1489" w:hanging="360"/>
      </w:pPr>
      <w:rPr>
        <w:rFonts w:ascii="Wingdings" w:hAnsi="Wingdings" w:hint="default"/>
      </w:rPr>
    </w:lvl>
    <w:lvl w:ilvl="3" w:tplc="04090001" w:tentative="1">
      <w:start w:val="1"/>
      <w:numFmt w:val="bullet"/>
      <w:lvlText w:val=""/>
      <w:lvlJc w:val="left"/>
      <w:pPr>
        <w:ind w:left="2209" w:hanging="360"/>
      </w:pPr>
      <w:rPr>
        <w:rFonts w:ascii="Symbol" w:hAnsi="Symbol" w:hint="default"/>
      </w:rPr>
    </w:lvl>
    <w:lvl w:ilvl="4" w:tplc="04090003" w:tentative="1">
      <w:start w:val="1"/>
      <w:numFmt w:val="bullet"/>
      <w:lvlText w:val="o"/>
      <w:lvlJc w:val="left"/>
      <w:pPr>
        <w:ind w:left="2929" w:hanging="360"/>
      </w:pPr>
      <w:rPr>
        <w:rFonts w:ascii="Courier New" w:hAnsi="Courier New" w:cs="Courier New" w:hint="default"/>
      </w:rPr>
    </w:lvl>
    <w:lvl w:ilvl="5" w:tplc="04090005" w:tentative="1">
      <w:start w:val="1"/>
      <w:numFmt w:val="bullet"/>
      <w:lvlText w:val=""/>
      <w:lvlJc w:val="left"/>
      <w:pPr>
        <w:ind w:left="3649" w:hanging="360"/>
      </w:pPr>
      <w:rPr>
        <w:rFonts w:ascii="Wingdings" w:hAnsi="Wingdings" w:hint="default"/>
      </w:rPr>
    </w:lvl>
    <w:lvl w:ilvl="6" w:tplc="04090001" w:tentative="1">
      <w:start w:val="1"/>
      <w:numFmt w:val="bullet"/>
      <w:lvlText w:val=""/>
      <w:lvlJc w:val="left"/>
      <w:pPr>
        <w:ind w:left="4369" w:hanging="360"/>
      </w:pPr>
      <w:rPr>
        <w:rFonts w:ascii="Symbol" w:hAnsi="Symbol" w:hint="default"/>
      </w:rPr>
    </w:lvl>
    <w:lvl w:ilvl="7" w:tplc="04090003" w:tentative="1">
      <w:start w:val="1"/>
      <w:numFmt w:val="bullet"/>
      <w:lvlText w:val="o"/>
      <w:lvlJc w:val="left"/>
      <w:pPr>
        <w:ind w:left="5089" w:hanging="360"/>
      </w:pPr>
      <w:rPr>
        <w:rFonts w:ascii="Courier New" w:hAnsi="Courier New" w:cs="Courier New" w:hint="default"/>
      </w:rPr>
    </w:lvl>
    <w:lvl w:ilvl="8" w:tplc="04090005" w:tentative="1">
      <w:start w:val="1"/>
      <w:numFmt w:val="bullet"/>
      <w:lvlText w:val=""/>
      <w:lvlJc w:val="left"/>
      <w:pPr>
        <w:ind w:left="5809" w:hanging="360"/>
      </w:pPr>
      <w:rPr>
        <w:rFonts w:ascii="Wingdings" w:hAnsi="Wingdings" w:hint="default"/>
      </w:rPr>
    </w:lvl>
  </w:abstractNum>
  <w:abstractNum w:abstractNumId="1" w15:restartNumberingAfterBreak="0">
    <w:nsid w:val="26096D82"/>
    <w:multiLevelType w:val="hybridMultilevel"/>
    <w:tmpl w:val="DEF88716"/>
    <w:lvl w:ilvl="0" w:tplc="FBDE11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2D7117D"/>
    <w:multiLevelType w:val="hybridMultilevel"/>
    <w:tmpl w:val="2190E41C"/>
    <w:lvl w:ilvl="0" w:tplc="1F206A0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37EA5CFA"/>
    <w:multiLevelType w:val="hybridMultilevel"/>
    <w:tmpl w:val="1DBE5740"/>
    <w:lvl w:ilvl="0" w:tplc="76E48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9576E8"/>
    <w:multiLevelType w:val="hybridMultilevel"/>
    <w:tmpl w:val="C6F67F1C"/>
    <w:lvl w:ilvl="0" w:tplc="74C6706E">
      <w:start w:val="4"/>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5" w15:restartNumberingAfterBreak="0">
    <w:nsid w:val="69F76426"/>
    <w:multiLevelType w:val="hybridMultilevel"/>
    <w:tmpl w:val="B3E8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6F"/>
    <w:rsid w:val="00066676"/>
    <w:rsid w:val="000E0916"/>
    <w:rsid w:val="00115853"/>
    <w:rsid w:val="001C53F2"/>
    <w:rsid w:val="001E1BBE"/>
    <w:rsid w:val="001E7E7E"/>
    <w:rsid w:val="0020151D"/>
    <w:rsid w:val="00223BBF"/>
    <w:rsid w:val="00256A87"/>
    <w:rsid w:val="00297A64"/>
    <w:rsid w:val="002A1384"/>
    <w:rsid w:val="002B26DA"/>
    <w:rsid w:val="002B2F6F"/>
    <w:rsid w:val="003031CD"/>
    <w:rsid w:val="00306E33"/>
    <w:rsid w:val="003159A4"/>
    <w:rsid w:val="003B3350"/>
    <w:rsid w:val="003B7497"/>
    <w:rsid w:val="003D41A6"/>
    <w:rsid w:val="003E4565"/>
    <w:rsid w:val="003E7FA1"/>
    <w:rsid w:val="004046E8"/>
    <w:rsid w:val="00442793"/>
    <w:rsid w:val="004907CD"/>
    <w:rsid w:val="004936F4"/>
    <w:rsid w:val="004D0B27"/>
    <w:rsid w:val="004D7DD5"/>
    <w:rsid w:val="004F54C5"/>
    <w:rsid w:val="00514F3A"/>
    <w:rsid w:val="005159C7"/>
    <w:rsid w:val="00541BA7"/>
    <w:rsid w:val="0059453A"/>
    <w:rsid w:val="005B398B"/>
    <w:rsid w:val="005C0737"/>
    <w:rsid w:val="005D0A14"/>
    <w:rsid w:val="005E4194"/>
    <w:rsid w:val="005F5369"/>
    <w:rsid w:val="00630F63"/>
    <w:rsid w:val="006E440A"/>
    <w:rsid w:val="00726898"/>
    <w:rsid w:val="007527A0"/>
    <w:rsid w:val="00792881"/>
    <w:rsid w:val="0084398A"/>
    <w:rsid w:val="008701BD"/>
    <w:rsid w:val="00881E14"/>
    <w:rsid w:val="008845F9"/>
    <w:rsid w:val="00891F3A"/>
    <w:rsid w:val="008A5B30"/>
    <w:rsid w:val="00973CE8"/>
    <w:rsid w:val="009D6A36"/>
    <w:rsid w:val="009E7DD3"/>
    <w:rsid w:val="009F65B1"/>
    <w:rsid w:val="00A05F02"/>
    <w:rsid w:val="00A1617A"/>
    <w:rsid w:val="00A17E4D"/>
    <w:rsid w:val="00A22F0A"/>
    <w:rsid w:val="00A82D3D"/>
    <w:rsid w:val="00AA7E00"/>
    <w:rsid w:val="00AC3AD2"/>
    <w:rsid w:val="00AC66F4"/>
    <w:rsid w:val="00AD747F"/>
    <w:rsid w:val="00AF7D50"/>
    <w:rsid w:val="00B21DF3"/>
    <w:rsid w:val="00B97CFE"/>
    <w:rsid w:val="00BA235D"/>
    <w:rsid w:val="00BA2DDB"/>
    <w:rsid w:val="00BD69C4"/>
    <w:rsid w:val="00BE4DF3"/>
    <w:rsid w:val="00C03E27"/>
    <w:rsid w:val="00C06A69"/>
    <w:rsid w:val="00C13B3F"/>
    <w:rsid w:val="00C2289A"/>
    <w:rsid w:val="00C336CD"/>
    <w:rsid w:val="00CC0B1A"/>
    <w:rsid w:val="00D6792B"/>
    <w:rsid w:val="00D7794B"/>
    <w:rsid w:val="00D943AA"/>
    <w:rsid w:val="00DB5014"/>
    <w:rsid w:val="00DC4C34"/>
    <w:rsid w:val="00DC7593"/>
    <w:rsid w:val="00E25B04"/>
    <w:rsid w:val="00E62D60"/>
    <w:rsid w:val="00E84954"/>
    <w:rsid w:val="00E8653E"/>
    <w:rsid w:val="00E972E8"/>
    <w:rsid w:val="00EA391B"/>
    <w:rsid w:val="00F00FF5"/>
    <w:rsid w:val="00F810DF"/>
    <w:rsid w:val="00FA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79F7"/>
  <w15:chartTrackingRefBased/>
  <w15:docId w15:val="{0327B600-B1FD-4D15-8909-87AF31AF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0"/>
      <w:szCs w:val="20"/>
    </w:rPr>
  </w:style>
  <w:style w:type="paragraph" w:styleId="Heading1">
    <w:name w:val="heading 1"/>
    <w:basedOn w:val="Normal"/>
    <w:link w:val="Heading1Char"/>
    <w:uiPriority w:val="1"/>
    <w:qFormat/>
    <w:rsid w:val="008845F9"/>
    <w:pPr>
      <w:widowControl w:val="0"/>
      <w:autoSpaceDE w:val="0"/>
      <w:autoSpaceDN w:val="0"/>
      <w:spacing w:before="14" w:after="0" w:line="240" w:lineRule="auto"/>
      <w:ind w:left="1264"/>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6F"/>
    <w:rPr>
      <w:sz w:val="20"/>
      <w:szCs w:val="20"/>
    </w:rPr>
  </w:style>
  <w:style w:type="paragraph" w:styleId="Footer">
    <w:name w:val="footer"/>
    <w:basedOn w:val="Normal"/>
    <w:link w:val="FooterChar"/>
    <w:uiPriority w:val="99"/>
    <w:unhideWhenUsed/>
    <w:rsid w:val="002B2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6F"/>
    <w:rPr>
      <w:sz w:val="20"/>
      <w:szCs w:val="20"/>
    </w:rPr>
  </w:style>
  <w:style w:type="character" w:customStyle="1" w:styleId="ListParagraphChar">
    <w:name w:val="List Paragraph Char"/>
    <w:aliases w:val="tieu de phu 1 Char"/>
    <w:basedOn w:val="DefaultParagraphFont"/>
    <w:link w:val="ListParagraph"/>
    <w:uiPriority w:val="34"/>
    <w:locked/>
    <w:rsid w:val="00DC4C34"/>
    <w:rPr>
      <w:sz w:val="24"/>
      <w:szCs w:val="24"/>
    </w:rPr>
  </w:style>
  <w:style w:type="paragraph" w:styleId="ListParagraph">
    <w:name w:val="List Paragraph"/>
    <w:aliases w:val="tieu de phu 1"/>
    <w:basedOn w:val="Normal"/>
    <w:link w:val="ListParagraphChar"/>
    <w:uiPriority w:val="1"/>
    <w:qFormat/>
    <w:rsid w:val="00DC4C34"/>
    <w:pPr>
      <w:spacing w:after="0" w:line="240" w:lineRule="auto"/>
      <w:ind w:left="720"/>
      <w:contextualSpacing/>
    </w:pPr>
    <w:rPr>
      <w:sz w:val="24"/>
      <w:szCs w:val="24"/>
    </w:rPr>
  </w:style>
  <w:style w:type="character" w:customStyle="1" w:styleId="fontstyle01">
    <w:name w:val="fontstyle01"/>
    <w:basedOn w:val="DefaultParagraphFont"/>
    <w:rsid w:val="00BD69C4"/>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1"/>
    <w:rsid w:val="008845F9"/>
    <w:rPr>
      <w:b/>
      <w:bCs/>
      <w:szCs w:val="28"/>
      <w:lang w:val="vi"/>
    </w:rPr>
  </w:style>
  <w:style w:type="paragraph" w:styleId="NormalWeb">
    <w:name w:val="Normal (Web)"/>
    <w:basedOn w:val="Normal"/>
    <w:uiPriority w:val="99"/>
    <w:unhideWhenUsed/>
    <w:rsid w:val="001E7E7E"/>
    <w:pPr>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1E7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2928">
      <w:bodyDiv w:val="1"/>
      <w:marLeft w:val="0"/>
      <w:marRight w:val="0"/>
      <w:marTop w:val="0"/>
      <w:marBottom w:val="0"/>
      <w:divBdr>
        <w:top w:val="none" w:sz="0" w:space="0" w:color="auto"/>
        <w:left w:val="none" w:sz="0" w:space="0" w:color="auto"/>
        <w:bottom w:val="none" w:sz="0" w:space="0" w:color="auto"/>
        <w:right w:val="none" w:sz="0" w:space="0" w:color="auto"/>
      </w:divBdr>
    </w:div>
    <w:div w:id="482114701">
      <w:bodyDiv w:val="1"/>
      <w:marLeft w:val="0"/>
      <w:marRight w:val="0"/>
      <w:marTop w:val="0"/>
      <w:marBottom w:val="0"/>
      <w:divBdr>
        <w:top w:val="none" w:sz="0" w:space="0" w:color="auto"/>
        <w:left w:val="none" w:sz="0" w:space="0" w:color="auto"/>
        <w:bottom w:val="none" w:sz="0" w:space="0" w:color="auto"/>
        <w:right w:val="none" w:sz="0" w:space="0" w:color="auto"/>
      </w:divBdr>
    </w:div>
    <w:div w:id="1115714180">
      <w:bodyDiv w:val="1"/>
      <w:marLeft w:val="0"/>
      <w:marRight w:val="0"/>
      <w:marTop w:val="0"/>
      <w:marBottom w:val="0"/>
      <w:divBdr>
        <w:top w:val="none" w:sz="0" w:space="0" w:color="auto"/>
        <w:left w:val="none" w:sz="0" w:space="0" w:color="auto"/>
        <w:bottom w:val="none" w:sz="0" w:space="0" w:color="auto"/>
        <w:right w:val="none" w:sz="0" w:space="0" w:color="auto"/>
      </w:divBdr>
    </w:div>
    <w:div w:id="12851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kontum.gov.vn/VanBan/Details/11645"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8E3F7-E098-4893-ADB3-75683345C1A8}"/>
</file>

<file path=customXml/itemProps2.xml><?xml version="1.0" encoding="utf-8"?>
<ds:datastoreItem xmlns:ds="http://schemas.openxmlformats.org/officeDocument/2006/customXml" ds:itemID="{91CBF2F2-4F01-49BF-94E3-18DFD80DB19D}"/>
</file>

<file path=customXml/itemProps3.xml><?xml version="1.0" encoding="utf-8"?>
<ds:datastoreItem xmlns:ds="http://schemas.openxmlformats.org/officeDocument/2006/customXml" ds:itemID="{62A95ECA-79CF-40AA-8EB3-DBBF83998A99}"/>
</file>

<file path=docProps/app.xml><?xml version="1.0" encoding="utf-8"?>
<Properties xmlns="http://schemas.openxmlformats.org/officeDocument/2006/extended-properties" xmlns:vt="http://schemas.openxmlformats.org/officeDocument/2006/docPropsVTypes">
  <Template>Normal.dotm</Template>
  <TotalTime>9</TotalTime>
  <Pages>6</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dc:creator>
  <cp:keywords/>
  <dc:description/>
  <cp:lastModifiedBy>DDT</cp:lastModifiedBy>
  <cp:revision>5</cp:revision>
  <dcterms:created xsi:type="dcterms:W3CDTF">2025-01-13T01:37:00Z</dcterms:created>
  <dcterms:modified xsi:type="dcterms:W3CDTF">2025-01-13T02:14:00Z</dcterms:modified>
</cp:coreProperties>
</file>