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6" w:type="dxa"/>
        <w:tblCellSpacing w:w="0" w:type="dxa"/>
        <w:shd w:val="clear" w:color="auto" w:fill="FFFFFF"/>
        <w:tblCellMar>
          <w:left w:w="0" w:type="dxa"/>
          <w:right w:w="0" w:type="dxa"/>
        </w:tblCellMar>
        <w:tblLook w:val="04A0"/>
      </w:tblPr>
      <w:tblGrid>
        <w:gridCol w:w="3652"/>
        <w:gridCol w:w="6114"/>
      </w:tblGrid>
      <w:tr w:rsidR="00F81A2F" w:rsidRPr="00D60F85" w:rsidTr="00FE4546">
        <w:trPr>
          <w:tblCellSpacing w:w="0" w:type="dxa"/>
        </w:trPr>
        <w:tc>
          <w:tcPr>
            <w:tcW w:w="3652" w:type="dxa"/>
            <w:shd w:val="clear" w:color="auto" w:fill="FFFFFF"/>
            <w:tcMar>
              <w:top w:w="0" w:type="dxa"/>
              <w:left w:w="108" w:type="dxa"/>
              <w:bottom w:w="0" w:type="dxa"/>
              <w:right w:w="108" w:type="dxa"/>
            </w:tcMar>
            <w:hideMark/>
          </w:tcPr>
          <w:p w:rsidR="00C76265" w:rsidRPr="00D60F85" w:rsidRDefault="00875FC7" w:rsidP="004D575D">
            <w:pPr>
              <w:spacing w:after="120" w:line="234" w:lineRule="atLeast"/>
              <w:jc w:val="center"/>
              <w:rPr>
                <w:rFonts w:eastAsia="Times New Roman"/>
                <w:sz w:val="28"/>
                <w:szCs w:val="28"/>
              </w:rPr>
            </w:pPr>
            <w:r w:rsidRPr="00875FC7">
              <w:rPr>
                <w:rFonts w:eastAsia="Times New Roman"/>
                <w:b/>
                <w:bCs/>
                <w:noProof/>
                <w:sz w:val="28"/>
                <w:szCs w:val="28"/>
              </w:rPr>
              <w:pict>
                <v:line id="Straight Connector 2" o:spid="_x0000_s1026" style="position:absolute;left:0;text-align:left;z-index:251660288;visibility:visible" from="53.65pt,35.55pt" to="115.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" strokecolor="black [3040]"/>
              </w:pict>
            </w:r>
            <w:r w:rsidR="00C76265" w:rsidRPr="00D60F85">
              <w:rPr>
                <w:rFonts w:eastAsia="Times New Roman"/>
                <w:b/>
                <w:bCs/>
                <w:sz w:val="28"/>
                <w:szCs w:val="28"/>
              </w:rPr>
              <w:t>HỘI ĐỒNG NHÂN DÂN</w:t>
            </w:r>
            <w:r w:rsidR="00C76265" w:rsidRPr="00D60F85">
              <w:rPr>
                <w:rFonts w:eastAsia="Times New Roman"/>
                <w:b/>
                <w:bCs/>
                <w:sz w:val="28"/>
                <w:szCs w:val="28"/>
              </w:rPr>
              <w:br/>
              <w:t>TỈNH ĐỒNG NAI</w:t>
            </w:r>
            <w:r w:rsidR="00C76265" w:rsidRPr="00D60F85">
              <w:rPr>
                <w:rFonts w:eastAsia="Times New Roman"/>
                <w:b/>
                <w:bCs/>
                <w:sz w:val="28"/>
                <w:szCs w:val="28"/>
              </w:rPr>
              <w:br/>
            </w:r>
          </w:p>
        </w:tc>
        <w:tc>
          <w:tcPr>
            <w:tcW w:w="6114" w:type="dxa"/>
            <w:shd w:val="clear" w:color="auto" w:fill="FFFFFF"/>
            <w:tcMar>
              <w:top w:w="0" w:type="dxa"/>
              <w:left w:w="108" w:type="dxa"/>
              <w:bottom w:w="0" w:type="dxa"/>
              <w:right w:w="108" w:type="dxa"/>
            </w:tcMar>
            <w:hideMark/>
          </w:tcPr>
          <w:p w:rsidR="00C76265" w:rsidRPr="00D60F85" w:rsidRDefault="00875FC7" w:rsidP="004D575D">
            <w:pPr>
              <w:spacing w:after="120" w:line="234" w:lineRule="atLeast"/>
              <w:jc w:val="center"/>
              <w:rPr>
                <w:rFonts w:eastAsia="Times New Roman"/>
                <w:sz w:val="28"/>
                <w:szCs w:val="28"/>
              </w:rPr>
            </w:pPr>
            <w:r w:rsidRPr="00875FC7">
              <w:rPr>
                <w:rFonts w:eastAsia="Times New Roman"/>
                <w:b/>
                <w:bCs/>
                <w:noProof/>
                <w:sz w:val="28"/>
                <w:szCs w:val="28"/>
              </w:rPr>
              <w:pict>
                <v:line id="Straight Connector 3" o:spid="_x0000_s1028" style="position:absolute;left:0;text-align:left;z-index:251661312;visibility:visible;mso-position-horizontal-relative:text;mso-position-vertical-relative:text" from="61.5pt,33.5pt" to="231.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" strokecolor="black [3040]"/>
              </w:pict>
            </w:r>
            <w:r w:rsidR="00C76265" w:rsidRPr="00D60F85">
              <w:rPr>
                <w:rFonts w:eastAsia="Times New Roman"/>
                <w:b/>
                <w:bCs/>
                <w:sz w:val="28"/>
                <w:szCs w:val="28"/>
              </w:rPr>
              <w:t>CỘNG HÒA XÃ HỘI CHỦ NGHĨA VIỆT NAM</w:t>
            </w:r>
            <w:r w:rsidR="00C76265" w:rsidRPr="00D60F85">
              <w:rPr>
                <w:rFonts w:eastAsia="Times New Roman"/>
                <w:b/>
                <w:bCs/>
                <w:sz w:val="28"/>
                <w:szCs w:val="28"/>
              </w:rPr>
              <w:br/>
              <w:t>Độc lập - Tự do - Hạnh phúc</w:t>
            </w:r>
            <w:r w:rsidR="00C76265" w:rsidRPr="00D60F85">
              <w:rPr>
                <w:rFonts w:eastAsia="Times New Roman"/>
                <w:b/>
                <w:bCs/>
                <w:sz w:val="28"/>
                <w:szCs w:val="28"/>
              </w:rPr>
              <w:br/>
            </w:r>
          </w:p>
        </w:tc>
      </w:tr>
      <w:tr w:rsidR="00F81A2F" w:rsidRPr="00D60F85" w:rsidTr="00FE4546">
        <w:trPr>
          <w:tblCellSpacing w:w="0" w:type="dxa"/>
        </w:trPr>
        <w:tc>
          <w:tcPr>
            <w:tcW w:w="3652" w:type="dxa"/>
            <w:shd w:val="clear" w:color="auto" w:fill="FFFFFF"/>
            <w:tcMar>
              <w:top w:w="0" w:type="dxa"/>
              <w:left w:w="108" w:type="dxa"/>
              <w:bottom w:w="0" w:type="dxa"/>
              <w:right w:w="108" w:type="dxa"/>
            </w:tcMar>
            <w:hideMark/>
          </w:tcPr>
          <w:p w:rsidR="00C76265" w:rsidRPr="00D60F85" w:rsidRDefault="004D575D" w:rsidP="004D575D">
            <w:pPr>
              <w:spacing w:after="120" w:line="234" w:lineRule="atLeast"/>
              <w:jc w:val="center"/>
              <w:rPr>
                <w:rFonts w:eastAsia="Times New Roman"/>
                <w:sz w:val="28"/>
                <w:szCs w:val="28"/>
              </w:rPr>
            </w:pPr>
            <w:r w:rsidRPr="00D60F85">
              <w:rPr>
                <w:rFonts w:eastAsia="Times New Roman"/>
                <w:sz w:val="28"/>
                <w:szCs w:val="28"/>
              </w:rPr>
              <w:t xml:space="preserve">Số:         </w:t>
            </w:r>
            <w:r w:rsidR="00B618AF" w:rsidRPr="00D60F85">
              <w:rPr>
                <w:rFonts w:eastAsia="Times New Roman"/>
                <w:sz w:val="28"/>
                <w:szCs w:val="28"/>
              </w:rPr>
              <w:t>/2021</w:t>
            </w:r>
            <w:r w:rsidR="00C76265" w:rsidRPr="00D60F85">
              <w:rPr>
                <w:rFonts w:eastAsia="Times New Roman"/>
                <w:sz w:val="28"/>
                <w:szCs w:val="28"/>
              </w:rPr>
              <w:t>/NQ-HĐND</w:t>
            </w:r>
          </w:p>
        </w:tc>
        <w:tc>
          <w:tcPr>
            <w:tcW w:w="6114" w:type="dxa"/>
            <w:shd w:val="clear" w:color="auto" w:fill="FFFFFF"/>
            <w:tcMar>
              <w:top w:w="0" w:type="dxa"/>
              <w:left w:w="108" w:type="dxa"/>
              <w:bottom w:w="0" w:type="dxa"/>
              <w:right w:w="108" w:type="dxa"/>
            </w:tcMar>
            <w:hideMark/>
          </w:tcPr>
          <w:p w:rsidR="00C76265" w:rsidRPr="00D60F85" w:rsidRDefault="004D575D" w:rsidP="00B618AF">
            <w:pPr>
              <w:spacing w:after="120" w:line="234" w:lineRule="atLeast"/>
              <w:jc w:val="center"/>
              <w:rPr>
                <w:rFonts w:eastAsia="Times New Roman"/>
                <w:sz w:val="28"/>
                <w:szCs w:val="28"/>
              </w:rPr>
            </w:pPr>
            <w:r w:rsidRPr="00D60F85">
              <w:rPr>
                <w:rFonts w:eastAsia="Times New Roman"/>
                <w:i/>
                <w:iCs/>
                <w:sz w:val="28"/>
                <w:szCs w:val="28"/>
              </w:rPr>
              <w:t>Đồng Nai</w:t>
            </w:r>
            <w:r w:rsidR="00C76265" w:rsidRPr="00D60F85">
              <w:rPr>
                <w:rFonts w:eastAsia="Times New Roman"/>
                <w:i/>
                <w:iCs/>
                <w:sz w:val="28"/>
                <w:szCs w:val="28"/>
              </w:rPr>
              <w:t xml:space="preserve">, ngày </w:t>
            </w:r>
            <w:r w:rsidR="00B618AF" w:rsidRPr="00D60F85">
              <w:rPr>
                <w:rFonts w:eastAsia="Times New Roman"/>
                <w:i/>
                <w:iCs/>
                <w:sz w:val="28"/>
                <w:szCs w:val="28"/>
              </w:rPr>
              <w:t xml:space="preserve">      tháng     </w:t>
            </w:r>
            <w:r w:rsidR="002B6EBE" w:rsidRPr="00D60F85">
              <w:rPr>
                <w:rFonts w:eastAsia="Times New Roman"/>
                <w:i/>
                <w:iCs/>
                <w:sz w:val="28"/>
                <w:szCs w:val="28"/>
              </w:rPr>
              <w:t xml:space="preserve"> </w:t>
            </w:r>
            <w:r w:rsidR="00C76265" w:rsidRPr="00D60F85">
              <w:rPr>
                <w:rFonts w:eastAsia="Times New Roman"/>
                <w:i/>
                <w:iCs/>
                <w:sz w:val="28"/>
                <w:szCs w:val="28"/>
              </w:rPr>
              <w:t>năm 20</w:t>
            </w:r>
            <w:r w:rsidR="004838FF" w:rsidRPr="00D60F85">
              <w:rPr>
                <w:rFonts w:eastAsia="Times New Roman"/>
                <w:i/>
                <w:iCs/>
                <w:sz w:val="28"/>
                <w:szCs w:val="28"/>
              </w:rPr>
              <w:t>2</w:t>
            </w:r>
            <w:r w:rsidR="00B618AF" w:rsidRPr="00D60F85">
              <w:rPr>
                <w:rFonts w:eastAsia="Times New Roman"/>
                <w:i/>
                <w:iCs/>
                <w:sz w:val="28"/>
                <w:szCs w:val="28"/>
              </w:rPr>
              <w:t>1</w:t>
            </w:r>
          </w:p>
        </w:tc>
      </w:tr>
    </w:tbl>
    <w:p w:rsidR="00AD1E06" w:rsidRPr="00D60F85" w:rsidRDefault="00875FC7" w:rsidP="002A2ACC">
      <w:pPr>
        <w:shd w:val="clear" w:color="auto" w:fill="FFFFFF"/>
        <w:spacing w:after="0" w:line="240" w:lineRule="auto"/>
        <w:jc w:val="center"/>
        <w:rPr>
          <w:rFonts w:eastAsia="Times New Roman"/>
          <w:b/>
          <w:bCs/>
          <w:sz w:val="28"/>
          <w:szCs w:val="28"/>
        </w:rPr>
      </w:pPr>
      <w:r>
        <w:rPr>
          <w:rFonts w:eastAsia="Times New Roman"/>
          <w:b/>
          <w:bCs/>
          <w:noProof/>
          <w:sz w:val="28"/>
          <w:szCs w:val="28"/>
        </w:rPr>
        <w:pict>
          <v:rect id="_x0000_s1034" style="position:absolute;left:0;text-align:left;margin-left:39.55pt;margin-top:3.5pt;width:93.75pt;height:28.45pt;z-index:251663360;mso-position-horizontal-relative:text;mso-position-vertical-relative:text">
            <v:textbox style="mso-next-textbox:#_x0000_s1034">
              <w:txbxContent>
                <w:p w:rsidR="004810E3" w:rsidRPr="004810E3" w:rsidRDefault="0072331C" w:rsidP="00D60F85">
                  <w:pPr>
                    <w:spacing w:after="0" w:line="240" w:lineRule="auto"/>
                    <w:jc w:val="center"/>
                    <w:rPr>
                      <w:b/>
                      <w:sz w:val="28"/>
                      <w:szCs w:val="28"/>
                    </w:rPr>
                  </w:pPr>
                  <w:r>
                    <w:rPr>
                      <w:b/>
                      <w:bCs/>
                      <w:sz w:val="28"/>
                      <w:szCs w:val="28"/>
                    </w:rPr>
                    <w:t>DỰ THẢO</w:t>
                  </w:r>
                </w:p>
              </w:txbxContent>
            </v:textbox>
          </v:rect>
        </w:pict>
      </w:r>
    </w:p>
    <w:p w:rsidR="008D7A21" w:rsidRPr="00D60F85" w:rsidRDefault="008D7A21" w:rsidP="002A2ACC">
      <w:pPr>
        <w:shd w:val="clear" w:color="auto" w:fill="FFFFFF"/>
        <w:spacing w:after="0" w:line="240" w:lineRule="auto"/>
        <w:jc w:val="center"/>
        <w:rPr>
          <w:rFonts w:eastAsia="Times New Roman"/>
          <w:b/>
          <w:bCs/>
          <w:sz w:val="28"/>
          <w:szCs w:val="28"/>
        </w:rPr>
      </w:pPr>
    </w:p>
    <w:p w:rsidR="00D60F85" w:rsidRPr="00D60F85" w:rsidRDefault="00D60F85" w:rsidP="002A2ACC">
      <w:pPr>
        <w:shd w:val="clear" w:color="auto" w:fill="FFFFFF"/>
        <w:spacing w:after="0" w:line="240" w:lineRule="auto"/>
        <w:jc w:val="center"/>
        <w:rPr>
          <w:rFonts w:eastAsia="Times New Roman"/>
          <w:b/>
          <w:bCs/>
          <w:sz w:val="28"/>
          <w:szCs w:val="28"/>
        </w:rPr>
      </w:pPr>
    </w:p>
    <w:p w:rsidR="00C76265" w:rsidRPr="00D60F85" w:rsidRDefault="00C76265" w:rsidP="002A2ACC">
      <w:pPr>
        <w:shd w:val="clear" w:color="auto" w:fill="FFFFFF"/>
        <w:spacing w:after="0" w:line="240" w:lineRule="auto"/>
        <w:jc w:val="center"/>
        <w:rPr>
          <w:rFonts w:eastAsia="Times New Roman"/>
          <w:sz w:val="28"/>
          <w:szCs w:val="28"/>
        </w:rPr>
      </w:pPr>
      <w:r w:rsidRPr="00D60F85">
        <w:rPr>
          <w:rFonts w:eastAsia="Times New Roman"/>
          <w:b/>
          <w:bCs/>
          <w:sz w:val="28"/>
          <w:szCs w:val="28"/>
        </w:rPr>
        <w:t>NGHỊ QUYẾT</w:t>
      </w:r>
    </w:p>
    <w:p w:rsidR="00B618AF" w:rsidRPr="00D60F85" w:rsidRDefault="00B618AF" w:rsidP="00B618AF">
      <w:pPr>
        <w:spacing w:after="0" w:line="240" w:lineRule="auto"/>
        <w:jc w:val="center"/>
        <w:rPr>
          <w:b/>
          <w:sz w:val="28"/>
          <w:szCs w:val="28"/>
        </w:rPr>
      </w:pPr>
      <w:r w:rsidRPr="00D60F85">
        <w:rPr>
          <w:b/>
          <w:sz w:val="28"/>
          <w:szCs w:val="28"/>
        </w:rPr>
        <w:t>Quy định chế độ hỗ trợ thai sản và chính sách thôi việc đối với</w:t>
      </w:r>
    </w:p>
    <w:p w:rsidR="00B618AF" w:rsidRPr="00D60F85" w:rsidRDefault="00B618AF" w:rsidP="00B618AF">
      <w:pPr>
        <w:spacing w:after="0" w:line="240" w:lineRule="auto"/>
        <w:jc w:val="center"/>
        <w:rPr>
          <w:b/>
          <w:sz w:val="28"/>
          <w:szCs w:val="28"/>
        </w:rPr>
      </w:pPr>
      <w:r w:rsidRPr="00D60F85">
        <w:rPr>
          <w:b/>
          <w:sz w:val="28"/>
          <w:szCs w:val="28"/>
        </w:rPr>
        <w:t>người hoạt động không chuyên trách cấp xã, ấp (khu phố)</w:t>
      </w:r>
    </w:p>
    <w:p w:rsidR="00B618AF" w:rsidRPr="00D60F85" w:rsidRDefault="00B618AF" w:rsidP="00B618AF">
      <w:pPr>
        <w:spacing w:after="0" w:line="240" w:lineRule="auto"/>
        <w:jc w:val="center"/>
        <w:rPr>
          <w:b/>
          <w:sz w:val="28"/>
          <w:szCs w:val="28"/>
        </w:rPr>
      </w:pPr>
      <w:r w:rsidRPr="00D60F85">
        <w:rPr>
          <w:b/>
          <w:sz w:val="28"/>
          <w:szCs w:val="28"/>
        </w:rPr>
        <w:t>trên địa bàn tỉnh Đồng Nai</w:t>
      </w:r>
    </w:p>
    <w:p w:rsidR="004D575D" w:rsidRPr="00D60F85" w:rsidRDefault="00875FC7" w:rsidP="00C76265">
      <w:pPr>
        <w:shd w:val="clear" w:color="auto" w:fill="FFFFFF"/>
        <w:spacing w:after="120" w:line="234" w:lineRule="atLeast"/>
        <w:jc w:val="center"/>
        <w:rPr>
          <w:rFonts w:eastAsia="Times New Roman"/>
          <w:b/>
          <w:bCs/>
          <w:sz w:val="28"/>
          <w:szCs w:val="28"/>
        </w:rPr>
      </w:pPr>
      <w:r>
        <w:rPr>
          <w:rFonts w:eastAsia="Times New Roman"/>
          <w:b/>
          <w:bCs/>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170.9pt;margin-top:5.15pt;width:108.65pt;height:0;z-index:251662336" o:connectortype="straight"/>
        </w:pict>
      </w:r>
    </w:p>
    <w:p w:rsidR="003F762F" w:rsidRPr="00D60F85" w:rsidRDefault="003F762F" w:rsidP="00255F5A">
      <w:pPr>
        <w:shd w:val="clear" w:color="auto" w:fill="FFFFFF"/>
        <w:spacing w:after="0" w:line="234" w:lineRule="atLeast"/>
        <w:jc w:val="center"/>
        <w:rPr>
          <w:rFonts w:eastAsia="Times New Roman"/>
          <w:b/>
          <w:bCs/>
          <w:sz w:val="16"/>
          <w:szCs w:val="28"/>
        </w:rPr>
      </w:pPr>
    </w:p>
    <w:p w:rsidR="00C76265" w:rsidRPr="00D60F85" w:rsidRDefault="00C76265" w:rsidP="00255F5A">
      <w:pPr>
        <w:shd w:val="clear" w:color="auto" w:fill="FFFFFF"/>
        <w:spacing w:after="0" w:line="234" w:lineRule="atLeast"/>
        <w:jc w:val="center"/>
        <w:rPr>
          <w:rFonts w:eastAsia="Times New Roman"/>
          <w:b/>
          <w:bCs/>
          <w:sz w:val="28"/>
          <w:szCs w:val="28"/>
        </w:rPr>
      </w:pPr>
      <w:r w:rsidRPr="00D60F85">
        <w:rPr>
          <w:rFonts w:eastAsia="Times New Roman"/>
          <w:b/>
          <w:bCs/>
          <w:sz w:val="28"/>
          <w:szCs w:val="28"/>
        </w:rPr>
        <w:t>HỘI ĐỒNG NHÂN DÂN TỈNH ĐỒNG NAI </w:t>
      </w:r>
      <w:r w:rsidR="00B618AF" w:rsidRPr="00D60F85">
        <w:rPr>
          <w:rFonts w:eastAsia="Times New Roman"/>
          <w:b/>
          <w:bCs/>
          <w:sz w:val="28"/>
          <w:szCs w:val="28"/>
        </w:rPr>
        <w:br/>
        <w:t>KHÓA X</w:t>
      </w:r>
      <w:r w:rsidR="004D575D" w:rsidRPr="00D60F85">
        <w:rPr>
          <w:rFonts w:eastAsia="Times New Roman"/>
          <w:b/>
          <w:bCs/>
          <w:sz w:val="28"/>
          <w:szCs w:val="28"/>
        </w:rPr>
        <w:t xml:space="preserve"> KỲ HỌP THỨ </w:t>
      </w:r>
      <w:r w:rsidR="0072331C">
        <w:rPr>
          <w:rFonts w:eastAsia="Times New Roman"/>
          <w:b/>
          <w:bCs/>
          <w:sz w:val="28"/>
          <w:szCs w:val="28"/>
        </w:rPr>
        <w:t>5</w:t>
      </w:r>
    </w:p>
    <w:p w:rsidR="002A2ACC" w:rsidRPr="00D60F85" w:rsidRDefault="002A2ACC" w:rsidP="00255F5A">
      <w:pPr>
        <w:shd w:val="clear" w:color="auto" w:fill="FFFFFF"/>
        <w:spacing w:after="0" w:line="234" w:lineRule="atLeast"/>
        <w:jc w:val="center"/>
        <w:rPr>
          <w:rFonts w:eastAsia="Times New Roman"/>
          <w:sz w:val="48"/>
          <w:szCs w:val="28"/>
        </w:rPr>
      </w:pPr>
    </w:p>
    <w:p w:rsidR="00B618AF" w:rsidRPr="00D60F85" w:rsidRDefault="00B618AF" w:rsidP="00B618AF">
      <w:pPr>
        <w:shd w:val="clear" w:color="auto" w:fill="FFFFFF"/>
        <w:spacing w:before="120" w:after="120" w:line="380" w:lineRule="exact"/>
        <w:ind w:firstLine="720"/>
        <w:jc w:val="both"/>
        <w:rPr>
          <w:i/>
          <w:iCs/>
          <w:sz w:val="28"/>
          <w:szCs w:val="28"/>
        </w:rPr>
      </w:pPr>
      <w:r w:rsidRPr="00D60F85">
        <w:rPr>
          <w:i/>
          <w:sz w:val="28"/>
          <w:szCs w:val="28"/>
        </w:rPr>
        <w:t xml:space="preserve">Căn cứ Luật Tổ chức chính quyền địa phương </w:t>
      </w:r>
      <w:r w:rsidRPr="00D60F85">
        <w:rPr>
          <w:i/>
          <w:iCs/>
          <w:sz w:val="28"/>
          <w:szCs w:val="28"/>
          <w:lang w:val="vi-VN"/>
        </w:rPr>
        <w:t>ngày 19 tháng 6 năm 2015;</w:t>
      </w:r>
    </w:p>
    <w:p w:rsidR="00B618AF" w:rsidRPr="00D60F85" w:rsidRDefault="00B618AF" w:rsidP="00B618AF">
      <w:pPr>
        <w:shd w:val="clear" w:color="auto" w:fill="FFFFFF"/>
        <w:spacing w:before="120" w:after="120" w:line="380" w:lineRule="exact"/>
        <w:ind w:firstLine="720"/>
        <w:jc w:val="both"/>
        <w:rPr>
          <w:i/>
          <w:iCs/>
          <w:sz w:val="28"/>
          <w:szCs w:val="28"/>
        </w:rPr>
      </w:pPr>
      <w:r w:rsidRPr="00D60F85">
        <w:rPr>
          <w:i/>
          <w:iCs/>
          <w:sz w:val="28"/>
          <w:szCs w:val="28"/>
        </w:rPr>
        <w:t>Căn cứ Luật sửa đổi, bổ sung một số điều của Luật Tổ chức Chính phủ và Luật Tổ chức chính quyền địa phương ngày 22 tháng 11 năm 2019;</w:t>
      </w:r>
    </w:p>
    <w:p w:rsidR="00B618AF" w:rsidRPr="00D60F85" w:rsidRDefault="00B618AF" w:rsidP="00B618AF">
      <w:pPr>
        <w:shd w:val="clear" w:color="auto" w:fill="FFFFFF"/>
        <w:spacing w:before="120" w:after="120" w:line="380" w:lineRule="exact"/>
        <w:ind w:firstLine="720"/>
        <w:jc w:val="both"/>
        <w:rPr>
          <w:i/>
          <w:iCs/>
          <w:spacing w:val="-10"/>
          <w:sz w:val="28"/>
          <w:szCs w:val="28"/>
        </w:rPr>
      </w:pPr>
      <w:r w:rsidRPr="00D60F85">
        <w:rPr>
          <w:i/>
          <w:iCs/>
          <w:spacing w:val="-10"/>
          <w:sz w:val="28"/>
          <w:szCs w:val="28"/>
          <w:lang w:val="vi-VN"/>
        </w:rPr>
        <w:t>Căn cứ Luật Ban hành văn bản quy phạm pháp luật ngày 22 tháng 6 năm 2015;</w:t>
      </w:r>
    </w:p>
    <w:p w:rsidR="00E869A3" w:rsidRPr="00D60F85" w:rsidRDefault="00E869A3" w:rsidP="00B618AF">
      <w:pPr>
        <w:shd w:val="clear" w:color="auto" w:fill="FFFFFF"/>
        <w:spacing w:before="120" w:after="120" w:line="380" w:lineRule="exact"/>
        <w:ind w:firstLine="720"/>
        <w:jc w:val="both"/>
        <w:rPr>
          <w:i/>
          <w:iCs/>
          <w:spacing w:val="-10"/>
          <w:sz w:val="28"/>
          <w:szCs w:val="28"/>
        </w:rPr>
      </w:pPr>
      <w:r w:rsidRPr="00D60F85">
        <w:rPr>
          <w:bCs/>
          <w:i/>
          <w:sz w:val="28"/>
          <w:szCs w:val="28"/>
        </w:rPr>
        <w:t>Căn cứ Luật sửa đổi, bổ sung một số điều của Luật Ban hành văn bản quy phạm pháp luật ngày 18 tháng 6 năm 2020;</w:t>
      </w:r>
    </w:p>
    <w:p w:rsidR="00B618AF" w:rsidRPr="00D60F85" w:rsidRDefault="00B618AF" w:rsidP="00B618AF">
      <w:pPr>
        <w:shd w:val="clear" w:color="auto" w:fill="FFFFFF"/>
        <w:spacing w:before="120" w:after="120" w:line="380" w:lineRule="exact"/>
        <w:ind w:firstLine="720"/>
        <w:jc w:val="both"/>
        <w:rPr>
          <w:i/>
          <w:iCs/>
          <w:sz w:val="28"/>
          <w:szCs w:val="28"/>
        </w:rPr>
      </w:pPr>
      <w:r w:rsidRPr="00D60F85">
        <w:rPr>
          <w:i/>
          <w:iCs/>
          <w:sz w:val="28"/>
          <w:szCs w:val="28"/>
          <w:shd w:val="clear" w:color="auto" w:fill="FFFFFF"/>
        </w:rPr>
        <w:t xml:space="preserve">Căn cứ Bộ luật Lao động ngày </w:t>
      </w:r>
      <w:r w:rsidRPr="00D60F85">
        <w:rPr>
          <w:i/>
          <w:iCs/>
          <w:sz w:val="28"/>
          <w:szCs w:val="28"/>
        </w:rPr>
        <w:t>20 tháng 11 năm 2019;</w:t>
      </w:r>
    </w:p>
    <w:p w:rsidR="00B618AF" w:rsidRPr="00D60F85" w:rsidRDefault="00B618AF" w:rsidP="00B618AF">
      <w:pPr>
        <w:shd w:val="clear" w:color="auto" w:fill="FFFFFF"/>
        <w:spacing w:before="120" w:after="120" w:line="380" w:lineRule="exact"/>
        <w:ind w:firstLine="720"/>
        <w:jc w:val="both"/>
        <w:rPr>
          <w:i/>
          <w:iCs/>
          <w:sz w:val="28"/>
          <w:szCs w:val="28"/>
        </w:rPr>
      </w:pPr>
      <w:r w:rsidRPr="00D60F85">
        <w:rPr>
          <w:i/>
          <w:iCs/>
          <w:sz w:val="28"/>
          <w:szCs w:val="28"/>
        </w:rPr>
        <w:t>Căn cứ Luật Bảo hiểm xã hội ngày 20 tháng 11 năm 2014;</w:t>
      </w:r>
    </w:p>
    <w:p w:rsidR="00B618AF" w:rsidRPr="00D60F85" w:rsidRDefault="00B618AF" w:rsidP="00B618AF">
      <w:pPr>
        <w:shd w:val="clear" w:color="auto" w:fill="FFFFFF"/>
        <w:spacing w:before="120" w:after="120" w:line="380" w:lineRule="exact"/>
        <w:ind w:firstLine="720"/>
        <w:jc w:val="both"/>
        <w:rPr>
          <w:i/>
          <w:iCs/>
          <w:sz w:val="28"/>
          <w:szCs w:val="28"/>
        </w:rPr>
      </w:pPr>
      <w:r w:rsidRPr="00D60F85">
        <w:rPr>
          <w:i/>
          <w:iCs/>
          <w:sz w:val="28"/>
          <w:szCs w:val="28"/>
        </w:rPr>
        <w:t>Căn cứ Luật Ngân sách nhà nước ngày 25 tháng 6 năm 2015;</w:t>
      </w:r>
    </w:p>
    <w:p w:rsidR="00B618AF" w:rsidRPr="00D60F85" w:rsidRDefault="00B618AF" w:rsidP="00B618AF">
      <w:pPr>
        <w:shd w:val="clear" w:color="auto" w:fill="FFFFFF"/>
        <w:spacing w:before="120" w:after="120" w:line="380" w:lineRule="exact"/>
        <w:ind w:firstLine="720"/>
        <w:jc w:val="both"/>
        <w:rPr>
          <w:i/>
          <w:sz w:val="28"/>
          <w:szCs w:val="28"/>
        </w:rPr>
      </w:pPr>
      <w:r w:rsidRPr="00D60F85">
        <w:rPr>
          <w:i/>
          <w:iCs/>
          <w:sz w:val="28"/>
          <w:szCs w:val="28"/>
        </w:rPr>
        <w:t xml:space="preserve">Căn cứ </w:t>
      </w:r>
      <w:r w:rsidRPr="00D60F85">
        <w:rPr>
          <w:i/>
          <w:spacing w:val="-2"/>
          <w:sz w:val="28"/>
          <w:szCs w:val="28"/>
        </w:rPr>
        <w:t xml:space="preserve">Nghị định số 163/2016/NĐ-CP ngày 21 tháng 12 năm 2016 của Chính phủ </w:t>
      </w:r>
      <w:r w:rsidRPr="00D60F85">
        <w:rPr>
          <w:i/>
          <w:sz w:val="28"/>
          <w:szCs w:val="28"/>
          <w:shd w:val="clear" w:color="auto" w:fill="FFFFFF"/>
        </w:rPr>
        <w:t>quy định chi tiết thi hành một số điều của Luật ngân sách nhà nước;</w:t>
      </w:r>
    </w:p>
    <w:p w:rsidR="00B618AF" w:rsidRPr="00D60F85" w:rsidRDefault="00B618AF" w:rsidP="00B618AF">
      <w:pPr>
        <w:spacing w:before="120" w:after="120" w:line="380" w:lineRule="exact"/>
        <w:ind w:firstLine="748"/>
        <w:jc w:val="both"/>
        <w:rPr>
          <w:rFonts w:ascii="Times New Roman Italic" w:hAnsi="Times New Roman Italic"/>
          <w:i/>
          <w:spacing w:val="-4"/>
          <w:sz w:val="28"/>
          <w:szCs w:val="28"/>
        </w:rPr>
      </w:pPr>
      <w:r w:rsidRPr="00D60F85">
        <w:rPr>
          <w:rFonts w:ascii="Times New Roman Italic" w:hAnsi="Times New Roman Italic"/>
          <w:i/>
          <w:spacing w:val="-4"/>
          <w:sz w:val="28"/>
          <w:szCs w:val="28"/>
        </w:rPr>
        <w:t>Căn cứ Nghị định số 92/2009/NĐ-CP ngày 22 tháng10 năm 2009 của Chính phủ về chức danh, số lượng, một số chế độ, chính sách đối với cán bộ, công chức ở xã, phường, thị trấn và những người hoạt động không chuyên trách cấp xã;</w:t>
      </w:r>
    </w:p>
    <w:p w:rsidR="00BE703E" w:rsidRDefault="00B618AF" w:rsidP="00BE703E">
      <w:pPr>
        <w:spacing w:before="120" w:after="120" w:line="380" w:lineRule="exact"/>
        <w:ind w:firstLine="748"/>
        <w:jc w:val="both"/>
        <w:rPr>
          <w:i/>
          <w:sz w:val="28"/>
          <w:szCs w:val="28"/>
        </w:rPr>
      </w:pPr>
      <w:r w:rsidRPr="00D60F85">
        <w:rPr>
          <w:i/>
          <w:sz w:val="28"/>
          <w:szCs w:val="28"/>
        </w:rPr>
        <w:t>Căn cứ Nghị định số 34/2019/NĐ-CP ngày 24 tháng 4 năm 2019 của Chính phủ sửa đổi, bổ sung một số quy định về cán bộ, công chức cấp xã và người hoạt động không chuyên trách ở cấp xã, ở thôn, tổ dân phố;</w:t>
      </w:r>
    </w:p>
    <w:p w:rsidR="00B618AF" w:rsidRPr="00D60F85" w:rsidRDefault="00B618AF" w:rsidP="00BE703E">
      <w:pPr>
        <w:spacing w:before="120" w:after="120" w:line="380" w:lineRule="exact"/>
        <w:ind w:firstLine="748"/>
        <w:jc w:val="both"/>
        <w:rPr>
          <w:i/>
          <w:sz w:val="28"/>
          <w:szCs w:val="28"/>
        </w:rPr>
      </w:pPr>
      <w:r w:rsidRPr="00D60F85">
        <w:rPr>
          <w:i/>
          <w:sz w:val="28"/>
          <w:szCs w:val="28"/>
        </w:rPr>
        <w:lastRenderedPageBreak/>
        <w:t>Căn cứ Thông tư số 13/2019/TT-BNV ngày 06 tháng 11 năm 2019 của Bộ trưởng Bộ Nội vụ hướng dẫn một số quy định về cán bộ, công chức cấp xã và người hoạt động không chuyên trách ở cấp xã, ở thôn, tổ dân phố.</w:t>
      </w:r>
    </w:p>
    <w:p w:rsidR="004838FF" w:rsidRPr="00D60F85" w:rsidRDefault="00963931" w:rsidP="00B618AF">
      <w:pPr>
        <w:ind w:firstLine="720"/>
        <w:jc w:val="both"/>
        <w:rPr>
          <w:i/>
          <w:iCs/>
          <w:sz w:val="28"/>
          <w:szCs w:val="28"/>
          <w:shd w:val="clear" w:color="auto" w:fill="FFFFFF"/>
        </w:rPr>
      </w:pPr>
      <w:r w:rsidRPr="00D60F85">
        <w:rPr>
          <w:i/>
          <w:iCs/>
          <w:sz w:val="28"/>
          <w:szCs w:val="28"/>
          <w:shd w:val="clear" w:color="auto" w:fill="FFFFFF"/>
        </w:rPr>
        <w:t>Xét Tờ trình s</w:t>
      </w:r>
      <w:r w:rsidR="00E57CD6" w:rsidRPr="00D60F85">
        <w:rPr>
          <w:i/>
          <w:iCs/>
          <w:sz w:val="28"/>
          <w:szCs w:val="28"/>
          <w:shd w:val="clear" w:color="auto" w:fill="FFFFFF"/>
        </w:rPr>
        <w:t>ố</w:t>
      </w:r>
      <w:r w:rsidR="00B618AF" w:rsidRPr="00D60F85">
        <w:rPr>
          <w:i/>
          <w:iCs/>
          <w:sz w:val="28"/>
          <w:szCs w:val="28"/>
          <w:shd w:val="clear" w:color="auto" w:fill="FFFFFF"/>
        </w:rPr>
        <w:t xml:space="preserve">       /TTr-UBND ngày      tháng     năm 2021</w:t>
      </w:r>
      <w:r w:rsidR="00B05CD2" w:rsidRPr="00D60F85">
        <w:rPr>
          <w:i/>
          <w:iCs/>
          <w:sz w:val="28"/>
          <w:szCs w:val="28"/>
          <w:shd w:val="clear" w:color="auto" w:fill="FFFFFF"/>
        </w:rPr>
        <w:t xml:space="preserve"> của Ủy ban nhân dân tỉnh về </w:t>
      </w:r>
      <w:r w:rsidR="002B1DEF" w:rsidRPr="00D60F85">
        <w:rPr>
          <w:i/>
          <w:iCs/>
          <w:sz w:val="28"/>
          <w:szCs w:val="28"/>
          <w:shd w:val="clear" w:color="auto" w:fill="FFFFFF"/>
        </w:rPr>
        <w:t>việc</w:t>
      </w:r>
      <w:r w:rsidR="00B618AF" w:rsidRPr="00D60F85">
        <w:rPr>
          <w:i/>
          <w:sz w:val="28"/>
          <w:szCs w:val="28"/>
        </w:rPr>
        <w:t xml:space="preserve"> Quy định chế độ hỗ trợ thai sản và chính sách thôi việc đối với người hoạt động không chuyên trách cấp xã, ấp (khu phố)trên địa bàn tỉnh Đồng Nai</w:t>
      </w:r>
      <w:r w:rsidR="00B05CD2" w:rsidRPr="00D60F85">
        <w:rPr>
          <w:i/>
          <w:sz w:val="28"/>
          <w:szCs w:val="28"/>
        </w:rPr>
        <w:t xml:space="preserve">; </w:t>
      </w:r>
      <w:r w:rsidRPr="00D60F85">
        <w:rPr>
          <w:i/>
          <w:iCs/>
          <w:sz w:val="28"/>
          <w:szCs w:val="28"/>
          <w:shd w:val="clear" w:color="auto" w:fill="FFFFFF"/>
        </w:rPr>
        <w:t>Báo cáo thẩm tra của Ban Pháp chế</w:t>
      </w:r>
      <w:r w:rsidR="0012134A" w:rsidRPr="00D60F85">
        <w:rPr>
          <w:i/>
          <w:iCs/>
          <w:sz w:val="28"/>
          <w:szCs w:val="28"/>
          <w:shd w:val="clear" w:color="auto" w:fill="FFFFFF"/>
        </w:rPr>
        <w:t xml:space="preserve"> Hội đồng nhân dân tỉnh</w:t>
      </w:r>
      <w:r w:rsidRPr="00D60F85">
        <w:rPr>
          <w:i/>
          <w:iCs/>
          <w:sz w:val="28"/>
          <w:szCs w:val="28"/>
          <w:shd w:val="clear" w:color="auto" w:fill="FFFFFF"/>
        </w:rPr>
        <w:t>; ý kiến thảo luận của đại biểu Hội đồng nhân dân tỉnh tại kỳ họp.</w:t>
      </w:r>
    </w:p>
    <w:p w:rsidR="0084685A" w:rsidRPr="00D60F85" w:rsidRDefault="00C76265" w:rsidP="0000067D">
      <w:pPr>
        <w:shd w:val="clear" w:color="auto" w:fill="FFFFFF"/>
        <w:spacing w:before="120" w:after="120" w:line="380" w:lineRule="exact"/>
        <w:jc w:val="center"/>
        <w:rPr>
          <w:rFonts w:eastAsia="Times New Roman"/>
          <w:b/>
          <w:bCs/>
          <w:sz w:val="28"/>
          <w:szCs w:val="28"/>
        </w:rPr>
      </w:pPr>
      <w:r w:rsidRPr="00D60F85">
        <w:rPr>
          <w:rFonts w:eastAsia="Times New Roman"/>
          <w:b/>
          <w:bCs/>
          <w:sz w:val="28"/>
          <w:szCs w:val="28"/>
        </w:rPr>
        <w:t>QUYẾT NGHỊ:</w:t>
      </w:r>
    </w:p>
    <w:p w:rsidR="00A87953" w:rsidRPr="00D60F85" w:rsidRDefault="00963931" w:rsidP="0000067D">
      <w:pPr>
        <w:spacing w:before="120" w:after="120" w:line="380" w:lineRule="exact"/>
        <w:ind w:firstLine="720"/>
        <w:jc w:val="both"/>
        <w:rPr>
          <w:sz w:val="28"/>
          <w:szCs w:val="28"/>
        </w:rPr>
      </w:pPr>
      <w:r w:rsidRPr="00D60F85">
        <w:rPr>
          <w:b/>
          <w:bCs/>
          <w:sz w:val="28"/>
          <w:szCs w:val="28"/>
        </w:rPr>
        <w:t>Điều 1.</w:t>
      </w:r>
      <w:r w:rsidRPr="00D60F85">
        <w:rPr>
          <w:sz w:val="28"/>
          <w:szCs w:val="28"/>
        </w:rPr>
        <w:t> </w:t>
      </w:r>
      <w:r w:rsidR="00A87953" w:rsidRPr="00D60F85">
        <w:rPr>
          <w:sz w:val="28"/>
          <w:szCs w:val="28"/>
        </w:rPr>
        <w:t>Quy định chế độ hỗ trợ thai sản và chính sách thôi việc đối với người hoạt động không chuyên trách cấp xã, ấp (khu phố) trên địa bàn tỉnh Đồng Nai, như sau:</w:t>
      </w:r>
    </w:p>
    <w:p w:rsidR="00A87953" w:rsidRPr="00D60F85" w:rsidRDefault="00A87953" w:rsidP="0000067D">
      <w:pPr>
        <w:spacing w:before="120" w:after="120" w:line="380" w:lineRule="exact"/>
        <w:ind w:firstLine="720"/>
        <w:jc w:val="both"/>
        <w:rPr>
          <w:spacing w:val="-4"/>
          <w:sz w:val="28"/>
          <w:szCs w:val="28"/>
        </w:rPr>
      </w:pPr>
      <w:r w:rsidRPr="00D60F85">
        <w:rPr>
          <w:spacing w:val="-4"/>
          <w:sz w:val="28"/>
          <w:szCs w:val="28"/>
        </w:rPr>
        <w:t>1. Chế độ hỗ trợ thai sản đối với người hoạt động không chuyên trách cấp xã</w:t>
      </w:r>
    </w:p>
    <w:p w:rsidR="00A87953" w:rsidRPr="00D60F85" w:rsidRDefault="00A87953" w:rsidP="0000067D">
      <w:pPr>
        <w:spacing w:before="120" w:after="120" w:line="380" w:lineRule="exact"/>
        <w:ind w:firstLine="709"/>
        <w:jc w:val="both"/>
        <w:rPr>
          <w:sz w:val="28"/>
          <w:szCs w:val="28"/>
          <w:shd w:val="clear" w:color="auto" w:fill="FFFFFF"/>
        </w:rPr>
      </w:pPr>
      <w:r w:rsidRPr="00D60F85">
        <w:rPr>
          <w:sz w:val="28"/>
          <w:szCs w:val="28"/>
          <w:shd w:val="clear" w:color="auto" w:fill="FFFFFF"/>
        </w:rPr>
        <w:t>a) Đối tượng áp d</w:t>
      </w:r>
      <w:r w:rsidR="00034DEF" w:rsidRPr="00D60F85">
        <w:rPr>
          <w:sz w:val="28"/>
          <w:szCs w:val="28"/>
          <w:shd w:val="clear" w:color="auto" w:fill="FFFFFF"/>
        </w:rPr>
        <w:t>ụ</w:t>
      </w:r>
      <w:r w:rsidRPr="00D60F85">
        <w:rPr>
          <w:sz w:val="28"/>
          <w:szCs w:val="28"/>
          <w:shd w:val="clear" w:color="auto" w:fill="FFFFFF"/>
        </w:rPr>
        <w:t>ng</w:t>
      </w:r>
    </w:p>
    <w:p w:rsidR="00A87953" w:rsidRPr="00D60F85" w:rsidRDefault="00A87953" w:rsidP="0000067D">
      <w:pPr>
        <w:spacing w:before="120" w:after="120" w:line="380" w:lineRule="exact"/>
        <w:ind w:firstLine="709"/>
        <w:jc w:val="both"/>
        <w:rPr>
          <w:sz w:val="28"/>
          <w:szCs w:val="28"/>
          <w:shd w:val="clear" w:color="auto" w:fill="FFFFFF"/>
        </w:rPr>
      </w:pPr>
      <w:r w:rsidRPr="00D60F85">
        <w:rPr>
          <w:sz w:val="28"/>
          <w:szCs w:val="28"/>
          <w:shd w:val="clear" w:color="auto" w:fill="FFFFFF"/>
        </w:rPr>
        <w:t xml:space="preserve">Áp dụng đối với các chức danh người hoạt động không chuyên trách cấp xã là nữ </w:t>
      </w:r>
      <w:r w:rsidRPr="00D60F85">
        <w:rPr>
          <w:sz w:val="28"/>
          <w:szCs w:val="28"/>
        </w:rPr>
        <w:t xml:space="preserve">đang </w:t>
      </w:r>
      <w:r w:rsidRPr="00D60F85">
        <w:rPr>
          <w:sz w:val="28"/>
          <w:szCs w:val="28"/>
          <w:shd w:val="clear" w:color="auto" w:fill="FFFFFF"/>
        </w:rPr>
        <w:t>trong thời gian nghỉ thai sản theo quy định của Bộ luật Lao động và Luật Bảo hiểm xã hội hiện hành.</w:t>
      </w:r>
    </w:p>
    <w:p w:rsidR="00EA27DE" w:rsidRPr="00D60F85" w:rsidRDefault="00EA27DE" w:rsidP="0000067D">
      <w:pPr>
        <w:widowControl w:val="0"/>
        <w:tabs>
          <w:tab w:val="right" w:leader="dot" w:pos="7920"/>
        </w:tabs>
        <w:spacing w:before="120" w:after="120" w:line="380" w:lineRule="exact"/>
        <w:ind w:firstLine="709"/>
        <w:jc w:val="both"/>
        <w:rPr>
          <w:sz w:val="28"/>
          <w:szCs w:val="28"/>
          <w:shd w:val="clear" w:color="auto" w:fill="FFFFFF"/>
        </w:rPr>
      </w:pPr>
      <w:r w:rsidRPr="00D60F85">
        <w:rPr>
          <w:sz w:val="28"/>
          <w:szCs w:val="28"/>
          <w:shd w:val="clear" w:color="auto" w:fill="FFFFFF"/>
        </w:rPr>
        <w:t>b) Mức hỗ trợ</w:t>
      </w:r>
    </w:p>
    <w:p w:rsidR="00EA27DE" w:rsidRPr="00D60F85" w:rsidRDefault="00EA27DE" w:rsidP="0000067D">
      <w:pPr>
        <w:widowControl w:val="0"/>
        <w:tabs>
          <w:tab w:val="right" w:leader="dot" w:pos="7920"/>
        </w:tabs>
        <w:spacing w:before="120" w:after="120" w:line="380" w:lineRule="exact"/>
        <w:ind w:firstLine="709"/>
        <w:jc w:val="both"/>
        <w:rPr>
          <w:sz w:val="28"/>
          <w:szCs w:val="28"/>
          <w:shd w:val="clear" w:color="auto" w:fill="FFFFFF"/>
        </w:rPr>
      </w:pPr>
      <w:r w:rsidRPr="00D60F85">
        <w:rPr>
          <w:sz w:val="28"/>
          <w:szCs w:val="28"/>
          <w:shd w:val="clear" w:color="auto" w:fill="FFFFFF"/>
        </w:rPr>
        <w:t xml:space="preserve"> Trong thời gian nghỉ thai sả</w:t>
      </w:r>
      <w:r w:rsidR="004B6D4D" w:rsidRPr="00D60F85">
        <w:rPr>
          <w:sz w:val="28"/>
          <w:szCs w:val="28"/>
          <w:shd w:val="clear" w:color="auto" w:fill="FFFFFF"/>
        </w:rPr>
        <w:t xml:space="preserve">n </w:t>
      </w:r>
      <w:r w:rsidRPr="00D60F85">
        <w:rPr>
          <w:sz w:val="28"/>
          <w:szCs w:val="28"/>
          <w:shd w:val="clear" w:color="auto" w:fill="FFFFFF"/>
        </w:rPr>
        <w:t>được hưởng phụ cấp hàng tháng tương ứng với từng chức danh đang đảm nhiệm theo quy định của tỉnh. Mỗi người chỉ được hưởng chế độ thai sản tối đa hai lần, không bao gồm những trường hợp sinh con thứ ba trở lên.</w:t>
      </w:r>
    </w:p>
    <w:p w:rsidR="00EA27DE" w:rsidRPr="00D60F85" w:rsidRDefault="00EA27DE" w:rsidP="0000067D">
      <w:pPr>
        <w:widowControl w:val="0"/>
        <w:tabs>
          <w:tab w:val="right" w:leader="dot" w:pos="7920"/>
        </w:tabs>
        <w:spacing w:before="120" w:after="120" w:line="380" w:lineRule="exact"/>
        <w:ind w:firstLine="709"/>
        <w:jc w:val="both"/>
        <w:rPr>
          <w:sz w:val="28"/>
          <w:szCs w:val="28"/>
          <w:shd w:val="clear" w:color="auto" w:fill="FFFFFF"/>
        </w:rPr>
      </w:pPr>
      <w:r w:rsidRPr="00D60F85">
        <w:rPr>
          <w:sz w:val="28"/>
          <w:szCs w:val="28"/>
          <w:shd w:val="clear" w:color="auto" w:fill="FFFFFF"/>
        </w:rPr>
        <w:t xml:space="preserve">c) Thời gian </w:t>
      </w:r>
      <w:r w:rsidR="00F54F27" w:rsidRPr="00D60F85">
        <w:rPr>
          <w:sz w:val="28"/>
          <w:szCs w:val="28"/>
          <w:shd w:val="clear" w:color="auto" w:fill="FFFFFF"/>
        </w:rPr>
        <w:t>để tính chế độ</w:t>
      </w:r>
    </w:p>
    <w:p w:rsidR="00EA27DE" w:rsidRPr="00D60F85" w:rsidRDefault="00EA27DE" w:rsidP="0000067D">
      <w:pPr>
        <w:widowControl w:val="0"/>
        <w:tabs>
          <w:tab w:val="right" w:leader="dot" w:pos="7920"/>
        </w:tabs>
        <w:spacing w:before="120" w:after="120" w:line="380" w:lineRule="exact"/>
        <w:ind w:firstLine="709"/>
        <w:jc w:val="both"/>
        <w:rPr>
          <w:sz w:val="28"/>
          <w:szCs w:val="28"/>
          <w:shd w:val="clear" w:color="auto" w:fill="FFFFFF"/>
        </w:rPr>
      </w:pPr>
      <w:r w:rsidRPr="00D60F85">
        <w:rPr>
          <w:sz w:val="28"/>
          <w:szCs w:val="28"/>
          <w:shd w:val="clear" w:color="auto" w:fill="FFFFFF"/>
        </w:rPr>
        <w:t>Thời gian nghỉ thai sản theo quy định của Bộ luật Lao động.</w:t>
      </w:r>
    </w:p>
    <w:p w:rsidR="00A87953" w:rsidRPr="00D60F85" w:rsidRDefault="00A87953" w:rsidP="0000067D">
      <w:pPr>
        <w:spacing w:before="120" w:after="120" w:line="380" w:lineRule="exact"/>
        <w:ind w:firstLine="709"/>
        <w:jc w:val="both"/>
        <w:rPr>
          <w:sz w:val="28"/>
          <w:szCs w:val="28"/>
          <w:shd w:val="clear" w:color="auto" w:fill="FFFFFF"/>
        </w:rPr>
      </w:pPr>
      <w:r w:rsidRPr="00D60F85">
        <w:rPr>
          <w:sz w:val="28"/>
          <w:szCs w:val="28"/>
          <w:shd w:val="clear" w:color="auto" w:fill="FFFFFF"/>
        </w:rPr>
        <w:t>2. Chính sách thôi việc đối với người hoạt động không chuyên trách cấp xã, ấp (khu phố)</w:t>
      </w:r>
    </w:p>
    <w:p w:rsidR="00A87953" w:rsidRPr="00D60F85" w:rsidRDefault="00A87953" w:rsidP="0000067D">
      <w:pPr>
        <w:spacing w:before="120" w:after="120" w:line="380" w:lineRule="exact"/>
        <w:ind w:firstLine="709"/>
        <w:jc w:val="both"/>
        <w:rPr>
          <w:sz w:val="28"/>
          <w:szCs w:val="28"/>
          <w:shd w:val="clear" w:color="auto" w:fill="FFFFFF"/>
        </w:rPr>
      </w:pPr>
      <w:r w:rsidRPr="00D60F85">
        <w:rPr>
          <w:sz w:val="28"/>
          <w:szCs w:val="28"/>
          <w:shd w:val="clear" w:color="auto" w:fill="FFFFFF"/>
        </w:rPr>
        <w:t>a) Đối tượng áp dụng</w:t>
      </w:r>
    </w:p>
    <w:p w:rsidR="00EA27DE" w:rsidRPr="00D60F85" w:rsidRDefault="00A87953" w:rsidP="0000067D">
      <w:pPr>
        <w:spacing w:before="120" w:after="120" w:line="380" w:lineRule="exact"/>
        <w:ind w:firstLine="709"/>
        <w:jc w:val="both"/>
        <w:rPr>
          <w:sz w:val="28"/>
          <w:szCs w:val="28"/>
        </w:rPr>
      </w:pPr>
      <w:r w:rsidRPr="00D60F85">
        <w:rPr>
          <w:sz w:val="28"/>
          <w:szCs w:val="28"/>
        </w:rPr>
        <w:t xml:space="preserve">Áp dụng đối với </w:t>
      </w:r>
      <w:r w:rsidR="00EA27DE" w:rsidRPr="00D60F85">
        <w:rPr>
          <w:sz w:val="28"/>
          <w:szCs w:val="28"/>
        </w:rPr>
        <w:t xml:space="preserve">các chức danh </w:t>
      </w:r>
      <w:r w:rsidRPr="00D60F85">
        <w:rPr>
          <w:sz w:val="28"/>
          <w:szCs w:val="28"/>
        </w:rPr>
        <w:t>người hoạt động không chuyên trách cấp xã, ấp (khu phố)</w:t>
      </w:r>
      <w:r w:rsidR="00DC6D7F" w:rsidRPr="00D60F85">
        <w:rPr>
          <w:sz w:val="28"/>
          <w:szCs w:val="28"/>
        </w:rPr>
        <w:t>, bao gồm cả các trường hợp đang hưởng chế độ hưu trí nhưng đủ điều kiện, tiêu chuẩn tham gia công tác theo quy định.</w:t>
      </w:r>
    </w:p>
    <w:p w:rsidR="00A87953" w:rsidRPr="00D60F85" w:rsidRDefault="00A87953" w:rsidP="0000067D">
      <w:pPr>
        <w:spacing w:before="120" w:after="120" w:line="380" w:lineRule="exact"/>
        <w:ind w:firstLine="709"/>
        <w:jc w:val="both"/>
        <w:rPr>
          <w:sz w:val="28"/>
          <w:szCs w:val="28"/>
        </w:rPr>
      </w:pPr>
      <w:r w:rsidRPr="00D60F85">
        <w:rPr>
          <w:sz w:val="28"/>
          <w:szCs w:val="28"/>
        </w:rPr>
        <w:t>b) Mức hỗ trợ</w:t>
      </w:r>
    </w:p>
    <w:p w:rsidR="00EA27DE" w:rsidRPr="00D60F85" w:rsidRDefault="00EA27DE" w:rsidP="0000067D">
      <w:pPr>
        <w:pStyle w:val="NormalWeb"/>
        <w:shd w:val="clear" w:color="auto" w:fill="FFFFFF"/>
        <w:spacing w:before="120" w:beforeAutospacing="0" w:after="120" w:afterAutospacing="0" w:line="380" w:lineRule="exact"/>
        <w:ind w:firstLine="709"/>
        <w:jc w:val="both"/>
        <w:textAlignment w:val="baseline"/>
        <w:rPr>
          <w:sz w:val="28"/>
          <w:szCs w:val="28"/>
          <w:lang w:val="de-DE"/>
        </w:rPr>
      </w:pPr>
      <w:r w:rsidRPr="00D60F85">
        <w:rPr>
          <w:sz w:val="28"/>
          <w:szCs w:val="28"/>
          <w:lang w:val="de-DE"/>
        </w:rPr>
        <w:t>Thời gian không tham gia Bảo hiểm xã hội (không áp dụng đối với các trường hợp bắt buộc phải tham gia Bảo hiểm xã hội bắt buộc từ 01/01/2016 tr</w:t>
      </w:r>
      <w:r w:rsidR="00C05795" w:rsidRPr="00D60F85">
        <w:rPr>
          <w:sz w:val="28"/>
          <w:szCs w:val="28"/>
          <w:lang w:val="de-DE"/>
        </w:rPr>
        <w:t>ở đi) khi thôi việc được hỗ trợ cứ mỗi năm công tác bằng 01 tháng phụ cấp hiện hưởng</w:t>
      </w:r>
      <w:r w:rsidRPr="00D60F85">
        <w:rPr>
          <w:sz w:val="28"/>
          <w:szCs w:val="28"/>
          <w:lang w:val="de-DE"/>
        </w:rPr>
        <w:t xml:space="preserve">. Mức lương cơ sở được áp dụng tại thời điểm ban hành quyết định thôi việc. </w:t>
      </w:r>
    </w:p>
    <w:p w:rsidR="00CD6AD2" w:rsidRPr="00D60F85" w:rsidRDefault="00CD6AD2" w:rsidP="0000067D">
      <w:pPr>
        <w:pStyle w:val="NormalWeb"/>
        <w:shd w:val="clear" w:color="auto" w:fill="FFFFFF"/>
        <w:spacing w:before="120" w:beforeAutospacing="0" w:after="120" w:afterAutospacing="0" w:line="380" w:lineRule="exact"/>
        <w:ind w:firstLine="709"/>
        <w:jc w:val="both"/>
        <w:textAlignment w:val="baseline"/>
        <w:rPr>
          <w:sz w:val="28"/>
          <w:szCs w:val="28"/>
          <w:lang w:val="de-DE"/>
        </w:rPr>
      </w:pPr>
      <w:r w:rsidRPr="00D60F85">
        <w:rPr>
          <w:sz w:val="28"/>
          <w:szCs w:val="28"/>
          <w:lang w:val="de-DE"/>
        </w:rPr>
        <w:t>Riêng đối với chức danh Phó Chỉ huy trưởng Ban Chỉ huy quân sự cấp xã, thực hiện như sau:</w:t>
      </w:r>
    </w:p>
    <w:p w:rsidR="00CD6AD2" w:rsidRPr="00D60F85" w:rsidRDefault="00CD6AD2" w:rsidP="0000067D">
      <w:pPr>
        <w:pStyle w:val="NormalWeb"/>
        <w:shd w:val="clear" w:color="auto" w:fill="FFFFFF"/>
        <w:spacing w:before="120" w:beforeAutospacing="0" w:after="120" w:afterAutospacing="0" w:line="380" w:lineRule="exact"/>
        <w:ind w:firstLine="709"/>
        <w:jc w:val="both"/>
        <w:textAlignment w:val="baseline"/>
        <w:rPr>
          <w:sz w:val="28"/>
          <w:szCs w:val="28"/>
          <w:shd w:val="clear" w:color="auto" w:fill="FFFFFF"/>
        </w:rPr>
      </w:pPr>
      <w:r w:rsidRPr="00D60F85">
        <w:rPr>
          <w:sz w:val="28"/>
          <w:szCs w:val="28"/>
          <w:lang w:val="de-DE"/>
        </w:rPr>
        <w:t xml:space="preserve">- Trường hợp </w:t>
      </w:r>
      <w:r w:rsidRPr="00D60F85">
        <w:rPr>
          <w:sz w:val="28"/>
          <w:szCs w:val="28"/>
          <w:shd w:val="clear" w:color="auto" w:fill="FFFFFF"/>
        </w:rPr>
        <w:t>có thời gian công tác liên tục từ đủ 60 tháng trở lên, khi thôi việc được hỗ trợ theo quy định tại điểm b, khoản 1, điều 8 Ngh</w:t>
      </w:r>
      <w:r w:rsidR="00D60F85" w:rsidRPr="00D60F85">
        <w:rPr>
          <w:sz w:val="28"/>
          <w:szCs w:val="28"/>
          <w:shd w:val="clear" w:color="auto" w:fill="FFFFFF"/>
        </w:rPr>
        <w:t xml:space="preserve">ị định số 72/2020/NĐ-CP ngày 30 tháng 6 năm </w:t>
      </w:r>
      <w:r w:rsidRPr="00D60F85">
        <w:rPr>
          <w:sz w:val="28"/>
          <w:szCs w:val="28"/>
          <w:shd w:val="clear" w:color="auto" w:fill="FFFFFF"/>
        </w:rPr>
        <w:t>2020 của Chính phủ quy định chi tiết một số điều của Luật dân quân tự vệ về tổ chức xây dựng lực lượng và chế độ, chính sách đối với dân quân tự vệ.</w:t>
      </w:r>
    </w:p>
    <w:p w:rsidR="00CD6AD2" w:rsidRPr="00D60F85" w:rsidRDefault="00CD6AD2" w:rsidP="0000067D">
      <w:pPr>
        <w:pStyle w:val="NormalWeb"/>
        <w:shd w:val="clear" w:color="auto" w:fill="FFFFFF"/>
        <w:spacing w:before="120" w:beforeAutospacing="0" w:after="120" w:afterAutospacing="0" w:line="380" w:lineRule="exact"/>
        <w:ind w:firstLine="709"/>
        <w:jc w:val="both"/>
        <w:textAlignment w:val="baseline"/>
        <w:rPr>
          <w:sz w:val="28"/>
          <w:szCs w:val="28"/>
        </w:rPr>
      </w:pPr>
      <w:r w:rsidRPr="00D60F85">
        <w:rPr>
          <w:sz w:val="28"/>
          <w:szCs w:val="28"/>
        </w:rPr>
        <w:t>- Trường hợp có thời gian công tác dưới 60 tháng, khi thôi việc thì được hỗ trợ như người hoạt động không chuyên trách cấp xã.</w:t>
      </w:r>
    </w:p>
    <w:p w:rsidR="00EA27DE" w:rsidRPr="00D60F85" w:rsidRDefault="00EA27DE" w:rsidP="0000067D">
      <w:pPr>
        <w:pStyle w:val="NormalWeb"/>
        <w:shd w:val="clear" w:color="auto" w:fill="FFFFFF"/>
        <w:spacing w:before="120" w:beforeAutospacing="0" w:after="120" w:afterAutospacing="0" w:line="380" w:lineRule="exact"/>
        <w:ind w:firstLine="709"/>
        <w:jc w:val="both"/>
        <w:textAlignment w:val="baseline"/>
        <w:rPr>
          <w:sz w:val="28"/>
          <w:szCs w:val="28"/>
        </w:rPr>
      </w:pPr>
      <w:r w:rsidRPr="00D60F85">
        <w:rPr>
          <w:sz w:val="28"/>
          <w:szCs w:val="28"/>
        </w:rPr>
        <w:t xml:space="preserve">c) Thời gian </w:t>
      </w:r>
      <w:r w:rsidR="00F54F27" w:rsidRPr="00D60F85">
        <w:rPr>
          <w:sz w:val="28"/>
          <w:szCs w:val="28"/>
        </w:rPr>
        <w:t>để tính chế độ</w:t>
      </w:r>
    </w:p>
    <w:p w:rsidR="00EA27DE" w:rsidRPr="00D60F85" w:rsidRDefault="00F54F27" w:rsidP="0000067D">
      <w:pPr>
        <w:pStyle w:val="NormalWeb"/>
        <w:shd w:val="clear" w:color="auto" w:fill="FFFFFF"/>
        <w:spacing w:before="120" w:beforeAutospacing="0" w:after="120" w:afterAutospacing="0" w:line="380" w:lineRule="exact"/>
        <w:ind w:firstLine="709"/>
        <w:jc w:val="both"/>
        <w:textAlignment w:val="baseline"/>
        <w:rPr>
          <w:sz w:val="28"/>
          <w:szCs w:val="28"/>
        </w:rPr>
      </w:pPr>
      <w:r w:rsidRPr="00D60F85">
        <w:rPr>
          <w:sz w:val="28"/>
          <w:szCs w:val="28"/>
        </w:rPr>
        <w:t xml:space="preserve">Quyết định thôi việc tại thời điểm nào thì hưởng hỗ trợ </w:t>
      </w:r>
      <w:r w:rsidR="00133009" w:rsidRPr="00D60F85">
        <w:rPr>
          <w:sz w:val="28"/>
          <w:szCs w:val="28"/>
        </w:rPr>
        <w:t xml:space="preserve">cho quá trình công tác đến </w:t>
      </w:r>
      <w:r w:rsidRPr="00D60F85">
        <w:rPr>
          <w:sz w:val="28"/>
          <w:szCs w:val="28"/>
        </w:rPr>
        <w:t>thời điểm đó (</w:t>
      </w:r>
      <w:r w:rsidRPr="00D60F85">
        <w:rPr>
          <w:sz w:val="28"/>
          <w:szCs w:val="28"/>
          <w:lang w:val="de-DE"/>
        </w:rPr>
        <w:t>bao gồm cả thời gian công tác không liên tục).</w:t>
      </w:r>
    </w:p>
    <w:p w:rsidR="00C56A06" w:rsidRPr="00D60F85" w:rsidRDefault="00C56A06" w:rsidP="0000067D">
      <w:pPr>
        <w:spacing w:before="120" w:after="120" w:line="380" w:lineRule="exact"/>
        <w:ind w:firstLine="709"/>
        <w:jc w:val="both"/>
        <w:rPr>
          <w:b/>
          <w:sz w:val="28"/>
          <w:szCs w:val="28"/>
        </w:rPr>
      </w:pPr>
      <w:r w:rsidRPr="00D60F85">
        <w:rPr>
          <w:b/>
          <w:sz w:val="28"/>
          <w:szCs w:val="28"/>
        </w:rPr>
        <w:t>Điề</w:t>
      </w:r>
      <w:r w:rsidR="00F54F27" w:rsidRPr="00D60F85">
        <w:rPr>
          <w:b/>
          <w:sz w:val="28"/>
          <w:szCs w:val="28"/>
        </w:rPr>
        <w:t>u 2</w:t>
      </w:r>
      <w:r w:rsidRPr="00D60F85">
        <w:rPr>
          <w:b/>
          <w:sz w:val="28"/>
          <w:szCs w:val="28"/>
        </w:rPr>
        <w:t>. Nguồn kinh phí thực hiện</w:t>
      </w:r>
    </w:p>
    <w:p w:rsidR="00C56A06" w:rsidRPr="00D60F85" w:rsidRDefault="00C56A06" w:rsidP="0000067D">
      <w:pPr>
        <w:spacing w:before="120" w:after="120" w:line="380" w:lineRule="exact"/>
        <w:ind w:firstLine="709"/>
        <w:jc w:val="both"/>
        <w:rPr>
          <w:sz w:val="28"/>
          <w:szCs w:val="28"/>
        </w:rPr>
      </w:pPr>
      <w:r w:rsidRPr="00D60F85">
        <w:rPr>
          <w:sz w:val="28"/>
          <w:szCs w:val="28"/>
        </w:rPr>
        <w:t>Kinh phí thực hiện do ngân sách địa phương đảm bảo theo phân cấp ngân sách hiện hành.</w:t>
      </w:r>
    </w:p>
    <w:p w:rsidR="00F54F27" w:rsidRPr="00D60F85" w:rsidRDefault="0074394A" w:rsidP="0000067D">
      <w:pPr>
        <w:pStyle w:val="NormalWeb"/>
        <w:shd w:val="clear" w:color="auto" w:fill="FFFFFF"/>
        <w:tabs>
          <w:tab w:val="left" w:pos="6663"/>
        </w:tabs>
        <w:spacing w:before="120" w:beforeAutospacing="0" w:after="120" w:afterAutospacing="0" w:line="380" w:lineRule="exact"/>
        <w:ind w:firstLine="709"/>
        <w:jc w:val="both"/>
        <w:textAlignment w:val="baseline"/>
        <w:rPr>
          <w:b/>
          <w:sz w:val="28"/>
          <w:szCs w:val="28"/>
          <w:lang w:val="de-DE"/>
        </w:rPr>
      </w:pPr>
      <w:r>
        <w:rPr>
          <w:b/>
          <w:sz w:val="28"/>
          <w:szCs w:val="28"/>
          <w:lang w:val="de-DE"/>
        </w:rPr>
        <w:t>Điều 3. Thời điểm</w:t>
      </w:r>
      <w:r w:rsidR="00F54F27" w:rsidRPr="00D60F85">
        <w:rPr>
          <w:b/>
          <w:sz w:val="28"/>
          <w:szCs w:val="28"/>
          <w:lang w:val="de-DE"/>
        </w:rPr>
        <w:t xml:space="preserve"> áp dụng</w:t>
      </w:r>
    </w:p>
    <w:p w:rsidR="00F54F27" w:rsidRPr="00D60F85" w:rsidRDefault="00F54F27" w:rsidP="0000067D">
      <w:pPr>
        <w:spacing w:before="120" w:after="120" w:line="380" w:lineRule="exact"/>
        <w:ind w:firstLine="709"/>
        <w:jc w:val="both"/>
        <w:rPr>
          <w:sz w:val="28"/>
          <w:szCs w:val="28"/>
        </w:rPr>
      </w:pPr>
      <w:r w:rsidRPr="00D60F85">
        <w:rPr>
          <w:sz w:val="28"/>
          <w:szCs w:val="28"/>
        </w:rPr>
        <w:t>Thờ</w:t>
      </w:r>
      <w:r w:rsidR="00BE703E">
        <w:rPr>
          <w:sz w:val="28"/>
          <w:szCs w:val="28"/>
        </w:rPr>
        <w:t>i điểm</w:t>
      </w:r>
      <w:r w:rsidRPr="00D60F85">
        <w:rPr>
          <w:sz w:val="28"/>
          <w:szCs w:val="28"/>
        </w:rPr>
        <w:t xml:space="preserve"> áp dụng quy định chế độ hỗ trợ thai sản đối với người hoạt động không chuyên trách cấp xã được tính từ thời điểm Nghị quyết này có hiệu lực thi hành. Riêng c</w:t>
      </w:r>
      <w:r w:rsidRPr="00D60F85">
        <w:rPr>
          <w:sz w:val="28"/>
          <w:szCs w:val="28"/>
          <w:shd w:val="clear" w:color="auto" w:fill="FFFFFF"/>
        </w:rPr>
        <w:t xml:space="preserve">hính sách thôi việc đối với người hoạt động không chuyên trách cấp xã, ấp (khu phố) </w:t>
      </w:r>
      <w:r w:rsidRPr="00D60F85">
        <w:rPr>
          <w:sz w:val="28"/>
          <w:szCs w:val="28"/>
        </w:rPr>
        <w:t>được tính cùng lúc với Nghị quyết số</w:t>
      </w:r>
      <w:r w:rsidR="00D60F85" w:rsidRPr="00D60F85">
        <w:rPr>
          <w:sz w:val="28"/>
          <w:szCs w:val="28"/>
        </w:rPr>
        <w:t xml:space="preserve"> 01/2020/NQ-HĐND ngày 10 tháng 7 năm </w:t>
      </w:r>
      <w:r w:rsidRPr="00D60F85">
        <w:rPr>
          <w:sz w:val="28"/>
          <w:szCs w:val="28"/>
        </w:rPr>
        <w:t>2020 của Hội đồng nhân dâ</w:t>
      </w:r>
      <w:r w:rsidR="00C175A7">
        <w:rPr>
          <w:sz w:val="28"/>
          <w:szCs w:val="28"/>
        </w:rPr>
        <w:t>n</w:t>
      </w:r>
      <w:r w:rsidRPr="00D60F85">
        <w:rPr>
          <w:sz w:val="28"/>
          <w:szCs w:val="28"/>
        </w:rPr>
        <w:t xml:space="preserve"> tỉnh quy định số lượng, chức danh, chế độ, chính sách đối với người hoạt động không chuyên trách cấp xã, ấp (khu phố) trên địa bàn tỉnh có hiệu lực thi hành.</w:t>
      </w:r>
    </w:p>
    <w:p w:rsidR="00963931" w:rsidRPr="00D60F85" w:rsidRDefault="00034DEF" w:rsidP="0000067D">
      <w:pPr>
        <w:spacing w:before="120" w:after="120" w:line="380" w:lineRule="exact"/>
        <w:ind w:firstLine="709"/>
        <w:jc w:val="both"/>
        <w:rPr>
          <w:b/>
          <w:sz w:val="28"/>
          <w:szCs w:val="28"/>
        </w:rPr>
      </w:pPr>
      <w:r w:rsidRPr="00D60F85">
        <w:rPr>
          <w:b/>
          <w:sz w:val="28"/>
          <w:szCs w:val="28"/>
        </w:rPr>
        <w:t xml:space="preserve">Điều </w:t>
      </w:r>
      <w:r w:rsidR="008D7A21" w:rsidRPr="00D60F85">
        <w:rPr>
          <w:b/>
          <w:sz w:val="28"/>
          <w:szCs w:val="28"/>
        </w:rPr>
        <w:t>4</w:t>
      </w:r>
      <w:r w:rsidRPr="00D60F85">
        <w:rPr>
          <w:b/>
          <w:sz w:val="28"/>
          <w:szCs w:val="28"/>
        </w:rPr>
        <w:t xml:space="preserve">. </w:t>
      </w:r>
      <w:r w:rsidR="00963931" w:rsidRPr="00D60F85">
        <w:rPr>
          <w:b/>
          <w:sz w:val="28"/>
          <w:szCs w:val="28"/>
        </w:rPr>
        <w:t>Tổ chức thực hiện</w:t>
      </w:r>
    </w:p>
    <w:p w:rsidR="00963931" w:rsidRPr="00D60F85" w:rsidRDefault="00963931" w:rsidP="0000067D">
      <w:pPr>
        <w:pStyle w:val="NormalWeb"/>
        <w:shd w:val="clear" w:color="auto" w:fill="FFFFFF"/>
        <w:spacing w:before="120" w:beforeAutospacing="0" w:after="120" w:afterAutospacing="0" w:line="380" w:lineRule="exact"/>
        <w:ind w:firstLine="720"/>
        <w:jc w:val="both"/>
        <w:rPr>
          <w:sz w:val="28"/>
          <w:szCs w:val="28"/>
        </w:rPr>
      </w:pPr>
      <w:r w:rsidRPr="00D60F85">
        <w:rPr>
          <w:sz w:val="28"/>
          <w:szCs w:val="28"/>
          <w:lang w:val="vi-VN"/>
        </w:rPr>
        <w:t>1. </w:t>
      </w:r>
      <w:r w:rsidRPr="00D60F85">
        <w:rPr>
          <w:sz w:val="28"/>
          <w:szCs w:val="28"/>
        </w:rPr>
        <w:t>Ủy ban nhân dân </w:t>
      </w:r>
      <w:r w:rsidRPr="00D60F85">
        <w:rPr>
          <w:sz w:val="28"/>
          <w:szCs w:val="28"/>
          <w:lang w:val="vi-VN"/>
        </w:rPr>
        <w:t>tỉnh </w:t>
      </w:r>
      <w:r w:rsidRPr="00D60F85">
        <w:rPr>
          <w:sz w:val="28"/>
          <w:szCs w:val="28"/>
        </w:rPr>
        <w:t>có trách nhiệm</w:t>
      </w:r>
      <w:r w:rsidR="00F83308" w:rsidRPr="00D60F85">
        <w:rPr>
          <w:sz w:val="28"/>
          <w:szCs w:val="28"/>
        </w:rPr>
        <w:t xml:space="preserve"> hướng dẫn</w:t>
      </w:r>
      <w:r w:rsidRPr="00D60F85">
        <w:rPr>
          <w:sz w:val="28"/>
          <w:szCs w:val="28"/>
        </w:rPr>
        <w:t> </w:t>
      </w:r>
      <w:r w:rsidRPr="00D60F85">
        <w:rPr>
          <w:sz w:val="28"/>
          <w:szCs w:val="28"/>
          <w:lang w:val="vi-VN"/>
        </w:rPr>
        <w:t>tổ chức triển khai thực hiện Nghị quyết này</w:t>
      </w:r>
      <w:r w:rsidR="00BF103E" w:rsidRPr="00D60F85">
        <w:rPr>
          <w:sz w:val="28"/>
          <w:szCs w:val="28"/>
        </w:rPr>
        <w:t xml:space="preserve"> và b</w:t>
      </w:r>
      <w:r w:rsidRPr="00D60F85">
        <w:rPr>
          <w:sz w:val="28"/>
          <w:szCs w:val="28"/>
          <w:lang w:val="vi-VN"/>
        </w:rPr>
        <w:t>áo cáo </w:t>
      </w:r>
      <w:r w:rsidRPr="00D60F85">
        <w:rPr>
          <w:sz w:val="28"/>
          <w:szCs w:val="28"/>
          <w:lang w:val="sv-SE"/>
        </w:rPr>
        <w:t xml:space="preserve">kết quả </w:t>
      </w:r>
      <w:r w:rsidR="00BF103E" w:rsidRPr="00D60F85">
        <w:rPr>
          <w:sz w:val="28"/>
          <w:szCs w:val="28"/>
          <w:lang w:val="sv-SE"/>
        </w:rPr>
        <w:t xml:space="preserve">thực hiện </w:t>
      </w:r>
      <w:r w:rsidRPr="00D60F85">
        <w:rPr>
          <w:sz w:val="28"/>
          <w:szCs w:val="28"/>
          <w:lang w:val="sv-SE"/>
        </w:rPr>
        <w:t>tại</w:t>
      </w:r>
      <w:r w:rsidR="00BF103E" w:rsidRPr="00D60F85">
        <w:rPr>
          <w:sz w:val="28"/>
          <w:szCs w:val="28"/>
          <w:lang w:val="sv-SE"/>
        </w:rPr>
        <w:t xml:space="preserve"> các</w:t>
      </w:r>
      <w:r w:rsidRPr="00D60F85">
        <w:rPr>
          <w:sz w:val="28"/>
          <w:szCs w:val="28"/>
          <w:lang w:val="sv-SE"/>
        </w:rPr>
        <w:t> </w:t>
      </w:r>
      <w:r w:rsidR="00F54F27" w:rsidRPr="00D60F85">
        <w:rPr>
          <w:sz w:val="28"/>
          <w:szCs w:val="28"/>
          <w:lang w:val="sv-SE"/>
        </w:rPr>
        <w:t>k</w:t>
      </w:r>
      <w:r w:rsidRPr="00D60F85">
        <w:rPr>
          <w:sz w:val="28"/>
          <w:szCs w:val="28"/>
          <w:lang w:val="vi-VN"/>
        </w:rPr>
        <w:t>ỳ họp </w:t>
      </w:r>
      <w:r w:rsidR="00BF103E" w:rsidRPr="00D60F85">
        <w:rPr>
          <w:sz w:val="28"/>
          <w:szCs w:val="28"/>
        </w:rPr>
        <w:t>thường lệ</w:t>
      </w:r>
      <w:r w:rsidRPr="00D60F85">
        <w:rPr>
          <w:sz w:val="28"/>
          <w:szCs w:val="28"/>
        </w:rPr>
        <w:t> </w:t>
      </w:r>
      <w:r w:rsidR="002D1200" w:rsidRPr="00D60F85">
        <w:rPr>
          <w:sz w:val="28"/>
          <w:szCs w:val="28"/>
          <w:lang w:val="sv-SE"/>
        </w:rPr>
        <w:t>của Hội đồng n</w:t>
      </w:r>
      <w:r w:rsidRPr="00D60F85">
        <w:rPr>
          <w:sz w:val="28"/>
          <w:szCs w:val="28"/>
          <w:lang w:val="sv-SE"/>
        </w:rPr>
        <w:t>hân dân tỉnh</w:t>
      </w:r>
      <w:r w:rsidRPr="00D60F85">
        <w:rPr>
          <w:sz w:val="28"/>
          <w:szCs w:val="28"/>
          <w:lang w:val="vi-VN"/>
        </w:rPr>
        <w:t>.</w:t>
      </w:r>
    </w:p>
    <w:p w:rsidR="00963931" w:rsidRPr="00D60F85" w:rsidRDefault="00963931" w:rsidP="0000067D">
      <w:pPr>
        <w:pStyle w:val="NormalWeb"/>
        <w:shd w:val="clear" w:color="auto" w:fill="FFFFFF"/>
        <w:spacing w:before="120" w:beforeAutospacing="0" w:after="120" w:afterAutospacing="0" w:line="380" w:lineRule="exact"/>
        <w:ind w:firstLine="720"/>
        <w:jc w:val="both"/>
        <w:rPr>
          <w:sz w:val="28"/>
          <w:szCs w:val="28"/>
        </w:rPr>
      </w:pPr>
      <w:r w:rsidRPr="00D60F85">
        <w:rPr>
          <w:sz w:val="28"/>
          <w:szCs w:val="28"/>
          <w:lang w:val="vi-VN"/>
        </w:rPr>
        <w:t xml:space="preserve">2. </w:t>
      </w:r>
      <w:r w:rsidR="0056200A" w:rsidRPr="006A0B85">
        <w:rPr>
          <w:sz w:val="28"/>
          <w:szCs w:val="28"/>
          <w:lang w:val="vi-VN"/>
        </w:rPr>
        <w:t>Thường trực Hội đồng nhân dân</w:t>
      </w:r>
      <w:r w:rsidR="0056200A" w:rsidRPr="006A0B85">
        <w:rPr>
          <w:sz w:val="28"/>
          <w:szCs w:val="28"/>
        </w:rPr>
        <w:t xml:space="preserve"> tỉnh</w:t>
      </w:r>
      <w:r w:rsidR="0056200A" w:rsidRPr="006A0B85">
        <w:rPr>
          <w:sz w:val="28"/>
          <w:szCs w:val="28"/>
          <w:lang w:val="vi-VN"/>
        </w:rPr>
        <w:t>, các Ban Hội đồng nhân dân</w:t>
      </w:r>
      <w:r w:rsidR="0056200A" w:rsidRPr="006A0B85">
        <w:rPr>
          <w:sz w:val="28"/>
          <w:szCs w:val="28"/>
        </w:rPr>
        <w:t xml:space="preserve"> tỉnh, các Tổ đại biểu Hội đồng nhân</w:t>
      </w:r>
      <w:r w:rsidR="00833B2C">
        <w:rPr>
          <w:sz w:val="28"/>
          <w:szCs w:val="28"/>
        </w:rPr>
        <w:t xml:space="preserve"> </w:t>
      </w:r>
      <w:r w:rsidR="0056200A" w:rsidRPr="006A0B85">
        <w:rPr>
          <w:sz w:val="28"/>
          <w:szCs w:val="28"/>
        </w:rPr>
        <w:t xml:space="preserve">dân tỉnh </w:t>
      </w:r>
      <w:r w:rsidR="0056200A" w:rsidRPr="006A0B85">
        <w:rPr>
          <w:sz w:val="28"/>
          <w:szCs w:val="28"/>
          <w:lang w:val="vi-VN"/>
        </w:rPr>
        <w:t>và đại biểu Hội đồng nhân dân tỉnh giám sát việc thực hiện Nghị quyết này</w:t>
      </w:r>
      <w:r w:rsidR="0056200A" w:rsidRPr="006A0B85">
        <w:rPr>
          <w:sz w:val="28"/>
          <w:szCs w:val="28"/>
        </w:rPr>
        <w:t xml:space="preserve"> theo quy định</w:t>
      </w:r>
      <w:r w:rsidRPr="00D60F85">
        <w:rPr>
          <w:sz w:val="28"/>
          <w:szCs w:val="28"/>
          <w:lang w:val="vi-VN"/>
        </w:rPr>
        <w:t>.</w:t>
      </w:r>
    </w:p>
    <w:p w:rsidR="0084685A" w:rsidRPr="00D60F85" w:rsidRDefault="00963931" w:rsidP="0000067D">
      <w:pPr>
        <w:pStyle w:val="NormalWeb"/>
        <w:shd w:val="clear" w:color="auto" w:fill="FFFFFF"/>
        <w:spacing w:before="120" w:beforeAutospacing="0" w:after="120" w:afterAutospacing="0" w:line="380" w:lineRule="exact"/>
        <w:ind w:firstLine="720"/>
        <w:jc w:val="both"/>
        <w:rPr>
          <w:sz w:val="28"/>
          <w:szCs w:val="28"/>
        </w:rPr>
      </w:pPr>
      <w:r w:rsidRPr="00D60F85">
        <w:rPr>
          <w:sz w:val="28"/>
          <w:szCs w:val="28"/>
        </w:rPr>
        <w:t>3. Đề nghị Ủy ban M</w:t>
      </w:r>
      <w:r w:rsidR="00577DDC" w:rsidRPr="00D60F85">
        <w:rPr>
          <w:sz w:val="28"/>
          <w:szCs w:val="28"/>
        </w:rPr>
        <w:t>ặt trận Tổ quốc Việt Nam tỉnh,</w:t>
      </w:r>
      <w:r w:rsidRPr="00D60F85">
        <w:rPr>
          <w:sz w:val="28"/>
          <w:szCs w:val="28"/>
        </w:rPr>
        <w:t xml:space="preserve"> các tổ chức thành viên </w:t>
      </w:r>
      <w:r w:rsidR="00BA109F" w:rsidRPr="00D60F85">
        <w:rPr>
          <w:sz w:val="28"/>
          <w:szCs w:val="28"/>
        </w:rPr>
        <w:t xml:space="preserve">giám sát và </w:t>
      </w:r>
      <w:r w:rsidR="00F6733E" w:rsidRPr="00D60F85">
        <w:rPr>
          <w:sz w:val="28"/>
          <w:szCs w:val="28"/>
        </w:rPr>
        <w:t>vận động N</w:t>
      </w:r>
      <w:r w:rsidRPr="00D60F85">
        <w:rPr>
          <w:sz w:val="28"/>
          <w:szCs w:val="28"/>
        </w:rPr>
        <w:t xml:space="preserve">hân dân cùng tham gia giám sát việc thực hiện Nghị quyết này; phản ánh kịp thời tâm tư, nguyện vọng </w:t>
      </w:r>
      <w:r w:rsidR="00BA109F" w:rsidRPr="00D60F85">
        <w:rPr>
          <w:sz w:val="28"/>
          <w:szCs w:val="28"/>
        </w:rPr>
        <w:t xml:space="preserve">và kiến nghị </w:t>
      </w:r>
      <w:r w:rsidR="00F6733E" w:rsidRPr="00D60F85">
        <w:rPr>
          <w:sz w:val="28"/>
          <w:szCs w:val="28"/>
        </w:rPr>
        <w:t>của N</w:t>
      </w:r>
      <w:r w:rsidRPr="00D60F85">
        <w:rPr>
          <w:sz w:val="28"/>
          <w:szCs w:val="28"/>
        </w:rPr>
        <w:t>hân dân đến các cơ quan có thẩm quyền theo quy định của pháp luật.</w:t>
      </w:r>
    </w:p>
    <w:p w:rsidR="00963931" w:rsidRPr="00D60F85" w:rsidRDefault="00963931" w:rsidP="0000067D">
      <w:pPr>
        <w:pStyle w:val="NormalWeb"/>
        <w:shd w:val="clear" w:color="auto" w:fill="FFFFFF"/>
        <w:spacing w:before="120" w:beforeAutospacing="0" w:after="120" w:afterAutospacing="0" w:line="380" w:lineRule="exact"/>
        <w:ind w:firstLine="720"/>
        <w:jc w:val="both"/>
        <w:rPr>
          <w:sz w:val="28"/>
          <w:szCs w:val="28"/>
        </w:rPr>
      </w:pPr>
      <w:r w:rsidRPr="00D60F85">
        <w:rPr>
          <w:sz w:val="28"/>
          <w:szCs w:val="28"/>
          <w:lang w:val="vi-VN"/>
        </w:rPr>
        <w:t>Nghị quyết này đã được Hội đồng n</w:t>
      </w:r>
      <w:r w:rsidR="00C90021" w:rsidRPr="00D60F85">
        <w:rPr>
          <w:sz w:val="28"/>
          <w:szCs w:val="28"/>
          <w:lang w:val="vi-VN"/>
        </w:rPr>
        <w:t xml:space="preserve">hân dân tỉnh Đồng Nai </w:t>
      </w:r>
      <w:r w:rsidR="00C90021" w:rsidRPr="00D60F85">
        <w:rPr>
          <w:sz w:val="28"/>
          <w:szCs w:val="28"/>
        </w:rPr>
        <w:t>K</w:t>
      </w:r>
      <w:r w:rsidR="00034DEF" w:rsidRPr="00D60F85">
        <w:rPr>
          <w:sz w:val="28"/>
          <w:szCs w:val="28"/>
          <w:lang w:val="vi-VN"/>
        </w:rPr>
        <w:t xml:space="preserve">hóa </w:t>
      </w:r>
      <w:r w:rsidR="00EF2F42" w:rsidRPr="00D60F85">
        <w:rPr>
          <w:sz w:val="28"/>
          <w:szCs w:val="28"/>
          <w:lang w:val="vi-VN"/>
        </w:rPr>
        <w:t xml:space="preserve">X </w:t>
      </w:r>
      <w:r w:rsidR="005872F3" w:rsidRPr="00D60F85">
        <w:rPr>
          <w:sz w:val="28"/>
          <w:szCs w:val="28"/>
        </w:rPr>
        <w:t>K</w:t>
      </w:r>
      <w:r w:rsidRPr="00D60F85">
        <w:rPr>
          <w:sz w:val="28"/>
          <w:szCs w:val="28"/>
          <w:lang w:val="vi-VN"/>
        </w:rPr>
        <w:t>ỳ họp thứ </w:t>
      </w:r>
      <w:r w:rsidR="0072331C">
        <w:rPr>
          <w:sz w:val="28"/>
          <w:szCs w:val="28"/>
        </w:rPr>
        <w:t xml:space="preserve">5 </w:t>
      </w:r>
      <w:r w:rsidRPr="00D60F85">
        <w:rPr>
          <w:sz w:val="28"/>
          <w:szCs w:val="28"/>
          <w:lang w:val="vi-VN"/>
        </w:rPr>
        <w:t>thông qua ngày</w:t>
      </w:r>
      <w:r w:rsidR="000F362F" w:rsidRPr="00D60F85">
        <w:rPr>
          <w:sz w:val="28"/>
          <w:szCs w:val="28"/>
        </w:rPr>
        <w:t xml:space="preserve"> </w:t>
      </w:r>
      <w:r w:rsidR="00034DEF" w:rsidRPr="00D60F85">
        <w:rPr>
          <w:sz w:val="28"/>
          <w:szCs w:val="28"/>
        </w:rPr>
        <w:t xml:space="preserve">     </w:t>
      </w:r>
      <w:r w:rsidR="00060972" w:rsidRPr="00D60F85">
        <w:rPr>
          <w:sz w:val="28"/>
          <w:szCs w:val="28"/>
          <w:lang w:val="vi-VN"/>
        </w:rPr>
        <w:t>tháng</w:t>
      </w:r>
      <w:r w:rsidR="000F362F" w:rsidRPr="00D60F85">
        <w:rPr>
          <w:sz w:val="28"/>
          <w:szCs w:val="28"/>
        </w:rPr>
        <w:t xml:space="preserve"> </w:t>
      </w:r>
      <w:r w:rsidR="00034DEF" w:rsidRPr="00D60F85">
        <w:rPr>
          <w:sz w:val="28"/>
          <w:szCs w:val="28"/>
        </w:rPr>
        <w:t xml:space="preserve">      </w:t>
      </w:r>
      <w:r w:rsidR="00EF2F42" w:rsidRPr="00D60F85">
        <w:rPr>
          <w:sz w:val="28"/>
          <w:szCs w:val="28"/>
          <w:lang w:val="vi-VN"/>
        </w:rPr>
        <w:t>năm 20</w:t>
      </w:r>
      <w:r w:rsidR="00034DEF" w:rsidRPr="00D60F85">
        <w:rPr>
          <w:sz w:val="28"/>
          <w:szCs w:val="28"/>
        </w:rPr>
        <w:t>21</w:t>
      </w:r>
      <w:r w:rsidR="00060972" w:rsidRPr="00D60F85">
        <w:rPr>
          <w:sz w:val="28"/>
          <w:szCs w:val="28"/>
        </w:rPr>
        <w:t xml:space="preserve"> và có hiệu lực từ ngày </w:t>
      </w:r>
      <w:r w:rsidR="00034DEF" w:rsidRPr="00D60F85">
        <w:rPr>
          <w:sz w:val="28"/>
          <w:szCs w:val="28"/>
        </w:rPr>
        <w:t xml:space="preserve">    </w:t>
      </w:r>
      <w:r w:rsidR="000F362F" w:rsidRPr="00D60F85">
        <w:rPr>
          <w:sz w:val="28"/>
          <w:szCs w:val="28"/>
        </w:rPr>
        <w:t xml:space="preserve"> </w:t>
      </w:r>
      <w:r w:rsidR="00060972" w:rsidRPr="00D60F85">
        <w:rPr>
          <w:sz w:val="28"/>
          <w:szCs w:val="28"/>
        </w:rPr>
        <w:t xml:space="preserve">tháng </w:t>
      </w:r>
      <w:r w:rsidR="00034DEF" w:rsidRPr="00D60F85">
        <w:rPr>
          <w:sz w:val="28"/>
          <w:szCs w:val="28"/>
        </w:rPr>
        <w:t xml:space="preserve"> </w:t>
      </w:r>
      <w:r w:rsidR="00C56A06" w:rsidRPr="00D60F85">
        <w:rPr>
          <w:sz w:val="28"/>
          <w:szCs w:val="28"/>
        </w:rPr>
        <w:t xml:space="preserve"> </w:t>
      </w:r>
      <w:r w:rsidR="00034DEF" w:rsidRPr="00D60F85">
        <w:rPr>
          <w:sz w:val="28"/>
          <w:szCs w:val="28"/>
        </w:rPr>
        <w:t xml:space="preserve">   năm 2021</w:t>
      </w:r>
      <w:r w:rsidR="009663FB" w:rsidRPr="00D60F85">
        <w:rPr>
          <w:sz w:val="28"/>
          <w:szCs w:val="28"/>
        </w:rPr>
        <w:t>.</w:t>
      </w:r>
      <w:r w:rsidR="00503E05" w:rsidRPr="00D60F85">
        <w:rPr>
          <w:sz w:val="28"/>
          <w:szCs w:val="28"/>
        </w:rPr>
        <w:t>/.</w:t>
      </w:r>
    </w:p>
    <w:p w:rsidR="00BE54A3" w:rsidRPr="00D60F85" w:rsidRDefault="00BE54A3" w:rsidP="00CD717A">
      <w:pPr>
        <w:pStyle w:val="NormalWeb"/>
        <w:shd w:val="clear" w:color="auto" w:fill="FFFFFF"/>
        <w:spacing w:before="120" w:beforeAutospacing="0" w:after="120" w:afterAutospacing="0"/>
        <w:ind w:firstLine="720"/>
        <w:jc w:val="both"/>
        <w:rPr>
          <w:sz w:val="6"/>
          <w:szCs w:val="6"/>
        </w:rPr>
      </w:pPr>
      <w:bookmarkStart w:id="0" w:name="_GoBack"/>
      <w:bookmarkEnd w:id="0"/>
    </w:p>
    <w:tbl>
      <w:tblPr>
        <w:tblW w:w="9356" w:type="dxa"/>
        <w:tblCellSpacing w:w="0" w:type="dxa"/>
        <w:shd w:val="clear" w:color="auto" w:fill="FFFFFF"/>
        <w:tblCellMar>
          <w:left w:w="0" w:type="dxa"/>
          <w:right w:w="0" w:type="dxa"/>
        </w:tblCellMar>
        <w:tblLook w:val="04A0"/>
      </w:tblPr>
      <w:tblGrid>
        <w:gridCol w:w="4928"/>
        <w:gridCol w:w="4428"/>
      </w:tblGrid>
      <w:tr w:rsidR="00963931" w:rsidRPr="00D60F85" w:rsidTr="004664CA">
        <w:trPr>
          <w:tblCellSpacing w:w="0" w:type="dxa"/>
        </w:trPr>
        <w:tc>
          <w:tcPr>
            <w:tcW w:w="4928" w:type="dxa"/>
            <w:shd w:val="clear" w:color="auto" w:fill="FFFFFF"/>
            <w:tcMar>
              <w:top w:w="0" w:type="dxa"/>
              <w:left w:w="108" w:type="dxa"/>
              <w:bottom w:w="0" w:type="dxa"/>
              <w:right w:w="108" w:type="dxa"/>
            </w:tcMar>
            <w:hideMark/>
          </w:tcPr>
          <w:p w:rsidR="00934424" w:rsidRPr="00D60F85" w:rsidRDefault="00963931" w:rsidP="00CD717A">
            <w:pPr>
              <w:pStyle w:val="NormalWeb"/>
              <w:spacing w:before="0" w:beforeAutospacing="0" w:after="0" w:afterAutospacing="0"/>
              <w:rPr>
                <w:sz w:val="20"/>
                <w:szCs w:val="28"/>
                <w:lang w:val="de-DE"/>
              </w:rPr>
            </w:pPr>
            <w:r w:rsidRPr="00D60F85">
              <w:t>  </w:t>
            </w:r>
            <w:r w:rsidRPr="00D60F85">
              <w:rPr>
                <w:b/>
                <w:bCs/>
                <w:i/>
                <w:iCs/>
              </w:rPr>
              <w:t>Nơi nhận:</w:t>
            </w:r>
            <w:r w:rsidRPr="00D60F85">
              <w:rPr>
                <w:b/>
                <w:bCs/>
                <w:i/>
                <w:iCs/>
                <w:sz w:val="22"/>
                <w:szCs w:val="28"/>
              </w:rPr>
              <w:br/>
            </w:r>
            <w:r w:rsidRPr="00D60F85">
              <w:rPr>
                <w:sz w:val="20"/>
                <w:szCs w:val="28"/>
                <w:lang w:val="de-DE"/>
              </w:rPr>
              <w:t>- Ủy ban Thường vụ Quốc hội;</w:t>
            </w:r>
          </w:p>
          <w:p w:rsidR="00C56A06" w:rsidRPr="00D60F85" w:rsidRDefault="00934424" w:rsidP="00D27FD7">
            <w:pPr>
              <w:pStyle w:val="NormalWeb"/>
              <w:spacing w:before="0" w:beforeAutospacing="0" w:after="0" w:afterAutospacing="0"/>
              <w:rPr>
                <w:sz w:val="20"/>
                <w:szCs w:val="28"/>
                <w:lang w:val="de-DE"/>
              </w:rPr>
            </w:pPr>
            <w:r w:rsidRPr="00D60F85">
              <w:rPr>
                <w:sz w:val="20"/>
                <w:szCs w:val="28"/>
                <w:lang w:val="de-DE"/>
              </w:rPr>
              <w:t>- Chính phủ;</w:t>
            </w:r>
            <w:r w:rsidR="00963931" w:rsidRPr="00D60F85">
              <w:rPr>
                <w:sz w:val="20"/>
                <w:szCs w:val="28"/>
                <w:lang w:val="de-DE"/>
              </w:rPr>
              <w:br/>
            </w:r>
            <w:r w:rsidR="00963931" w:rsidRPr="00D60F85">
              <w:rPr>
                <w:sz w:val="20"/>
                <w:szCs w:val="28"/>
              </w:rPr>
              <w:t>- Văn phòng Quốc hội (A+B);</w:t>
            </w:r>
            <w:r w:rsidR="00963931" w:rsidRPr="00D60F85">
              <w:rPr>
                <w:sz w:val="20"/>
                <w:szCs w:val="28"/>
              </w:rPr>
              <w:br/>
              <w:t>- Văn phòng Chính phủ (A+B);</w:t>
            </w:r>
            <w:r w:rsidR="00963931" w:rsidRPr="00D60F85">
              <w:rPr>
                <w:sz w:val="20"/>
                <w:szCs w:val="28"/>
              </w:rPr>
              <w:br/>
            </w:r>
            <w:r w:rsidR="00D27FD7" w:rsidRPr="00D60F85">
              <w:rPr>
                <w:sz w:val="20"/>
                <w:szCs w:val="28"/>
                <w:lang w:val="de-DE"/>
              </w:rPr>
              <w:t xml:space="preserve">- </w:t>
            </w:r>
            <w:r w:rsidR="00963931" w:rsidRPr="00D60F85">
              <w:rPr>
                <w:sz w:val="20"/>
                <w:szCs w:val="28"/>
                <w:lang w:val="de-DE"/>
              </w:rPr>
              <w:t>Bộ Tài chính; Bộ Nội vụ;</w:t>
            </w:r>
            <w:r w:rsidR="00060972" w:rsidRPr="00D60F85">
              <w:rPr>
                <w:sz w:val="20"/>
                <w:szCs w:val="28"/>
                <w:lang w:val="de-DE"/>
              </w:rPr>
              <w:t xml:space="preserve"> Bộ Lao động – Thương binh và Xã hội;</w:t>
            </w:r>
          </w:p>
          <w:p w:rsidR="00C56A06" w:rsidRPr="00D60F85" w:rsidRDefault="00C56A06" w:rsidP="00C56A06">
            <w:pPr>
              <w:pStyle w:val="NormalWeb"/>
              <w:spacing w:before="0" w:beforeAutospacing="0" w:after="0" w:afterAutospacing="0"/>
              <w:rPr>
                <w:sz w:val="20"/>
                <w:szCs w:val="28"/>
                <w:lang w:val="de-DE"/>
              </w:rPr>
            </w:pPr>
            <w:r w:rsidRPr="00D60F85">
              <w:rPr>
                <w:sz w:val="20"/>
                <w:szCs w:val="28"/>
                <w:lang w:val="de-DE"/>
              </w:rPr>
              <w:t>- Cục kiểm tra văn bản QPPL thuộc Bộ Tư pháp;</w:t>
            </w:r>
          </w:p>
          <w:p w:rsidR="00D27FD7" w:rsidRPr="00D60F85" w:rsidRDefault="00963931" w:rsidP="00D27FD7">
            <w:pPr>
              <w:pStyle w:val="NormalWeb"/>
              <w:spacing w:before="0" w:beforeAutospacing="0" w:after="0" w:afterAutospacing="0"/>
              <w:rPr>
                <w:sz w:val="20"/>
                <w:szCs w:val="28"/>
              </w:rPr>
            </w:pPr>
            <w:r w:rsidRPr="00D60F85">
              <w:rPr>
                <w:sz w:val="20"/>
                <w:szCs w:val="28"/>
              </w:rPr>
              <w:t>- Thường trực Tỉnh ủy;</w:t>
            </w:r>
            <w:r w:rsidRPr="00D60F85">
              <w:rPr>
                <w:sz w:val="20"/>
                <w:szCs w:val="28"/>
              </w:rPr>
              <w:br/>
              <w:t>- Đoàn ĐBQH tỉnh Đồng Nai;</w:t>
            </w:r>
            <w:r w:rsidRPr="00D60F85">
              <w:rPr>
                <w:sz w:val="20"/>
                <w:szCs w:val="28"/>
              </w:rPr>
              <w:br/>
              <w:t>- Thường trực HĐND tỉnh;</w:t>
            </w:r>
            <w:r w:rsidRPr="00D60F85">
              <w:rPr>
                <w:sz w:val="20"/>
                <w:szCs w:val="28"/>
              </w:rPr>
              <w:br/>
              <w:t>- Các đại biểu HĐND tỉnh;</w:t>
            </w:r>
            <w:r w:rsidRPr="00D60F85">
              <w:rPr>
                <w:sz w:val="20"/>
                <w:szCs w:val="28"/>
              </w:rPr>
              <w:br/>
              <w:t>- UBND tỉnh;</w:t>
            </w:r>
            <w:r w:rsidRPr="00D60F85">
              <w:rPr>
                <w:sz w:val="20"/>
                <w:szCs w:val="28"/>
              </w:rPr>
              <w:br/>
              <w:t>- Ủy ban MTTQVN và các đoàn thể;</w:t>
            </w:r>
          </w:p>
          <w:p w:rsidR="00D27FD7" w:rsidRPr="00D60F85" w:rsidRDefault="00D27FD7" w:rsidP="00D27FD7">
            <w:pPr>
              <w:pStyle w:val="NormalWeb"/>
              <w:spacing w:before="0" w:beforeAutospacing="0" w:after="0" w:afterAutospacing="0"/>
              <w:rPr>
                <w:sz w:val="20"/>
                <w:szCs w:val="28"/>
              </w:rPr>
            </w:pPr>
            <w:r w:rsidRPr="00D60F85">
              <w:rPr>
                <w:sz w:val="20"/>
                <w:szCs w:val="28"/>
              </w:rPr>
              <w:t>- Các sở, ban, ngành tỉnh;</w:t>
            </w:r>
            <w:r w:rsidR="00963931" w:rsidRPr="00D60F85">
              <w:rPr>
                <w:sz w:val="20"/>
                <w:szCs w:val="28"/>
              </w:rPr>
              <w:br/>
              <w:t>- Viện Kiểm sát nhân dân tỉnh;</w:t>
            </w:r>
            <w:r w:rsidR="00963931" w:rsidRPr="00D60F85">
              <w:rPr>
                <w:sz w:val="20"/>
                <w:szCs w:val="28"/>
              </w:rPr>
              <w:br/>
              <w:t>- Tòa án nhân dân tỉnh;</w:t>
            </w:r>
          </w:p>
          <w:p w:rsidR="00C56A06" w:rsidRPr="00D60F85" w:rsidRDefault="00D27FD7" w:rsidP="00210F5F">
            <w:pPr>
              <w:pStyle w:val="NormalWeb"/>
              <w:spacing w:before="0" w:beforeAutospacing="0" w:after="0" w:afterAutospacing="0"/>
              <w:rPr>
                <w:sz w:val="20"/>
                <w:szCs w:val="28"/>
              </w:rPr>
            </w:pPr>
            <w:r w:rsidRPr="00D60F85">
              <w:rPr>
                <w:sz w:val="20"/>
                <w:szCs w:val="28"/>
              </w:rPr>
              <w:t>- Cục Thi hành án dân sự tỉnh;</w:t>
            </w:r>
            <w:r w:rsidR="00963931" w:rsidRPr="00D60F85">
              <w:rPr>
                <w:sz w:val="20"/>
                <w:szCs w:val="28"/>
              </w:rPr>
              <w:br/>
              <w:t>- Văn phòng</w:t>
            </w:r>
            <w:r w:rsidR="00C56A06" w:rsidRPr="00D60F85">
              <w:rPr>
                <w:sz w:val="20"/>
                <w:szCs w:val="28"/>
              </w:rPr>
              <w:t>:</w:t>
            </w:r>
            <w:r w:rsidR="00963931" w:rsidRPr="00D60F85">
              <w:rPr>
                <w:sz w:val="20"/>
                <w:szCs w:val="28"/>
              </w:rPr>
              <w:t xml:space="preserve"> T</w:t>
            </w:r>
            <w:r w:rsidR="00C35055" w:rsidRPr="00D60F85">
              <w:rPr>
                <w:sz w:val="20"/>
                <w:szCs w:val="28"/>
              </w:rPr>
              <w:t>ỉnh ủy;</w:t>
            </w:r>
            <w:r w:rsidR="00C56A06" w:rsidRPr="00D60F85">
              <w:rPr>
                <w:sz w:val="20"/>
                <w:szCs w:val="28"/>
              </w:rPr>
              <w:t xml:space="preserve"> Đoàn đại biểu Quốc hội và</w:t>
            </w:r>
            <w:r w:rsidR="00C35055" w:rsidRPr="00D60F85">
              <w:rPr>
                <w:sz w:val="20"/>
                <w:szCs w:val="28"/>
              </w:rPr>
              <w:t xml:space="preserve"> HĐND tỉnh;</w:t>
            </w:r>
            <w:r w:rsidR="00C56A06" w:rsidRPr="00D60F85">
              <w:rPr>
                <w:sz w:val="20"/>
                <w:szCs w:val="28"/>
              </w:rPr>
              <w:t xml:space="preserve"> U</w:t>
            </w:r>
            <w:r w:rsidR="00C35055" w:rsidRPr="00D60F85">
              <w:rPr>
                <w:sz w:val="20"/>
                <w:szCs w:val="28"/>
              </w:rPr>
              <w:t>BND tỉnh</w:t>
            </w:r>
            <w:r w:rsidR="00963931" w:rsidRPr="00D60F85">
              <w:rPr>
                <w:sz w:val="20"/>
                <w:szCs w:val="28"/>
              </w:rPr>
              <w:t>;</w:t>
            </w:r>
          </w:p>
          <w:p w:rsidR="00BA109F" w:rsidRPr="00D60F85" w:rsidRDefault="00C56A06" w:rsidP="00210F5F">
            <w:pPr>
              <w:pStyle w:val="NormalWeb"/>
              <w:spacing w:before="0" w:beforeAutospacing="0" w:after="0" w:afterAutospacing="0"/>
              <w:rPr>
                <w:sz w:val="20"/>
                <w:szCs w:val="28"/>
              </w:rPr>
            </w:pPr>
            <w:r w:rsidRPr="00D60F85">
              <w:rPr>
                <w:sz w:val="20"/>
                <w:szCs w:val="28"/>
              </w:rPr>
              <w:t xml:space="preserve">- </w:t>
            </w:r>
            <w:r w:rsidR="00C35055" w:rsidRPr="00D60F85">
              <w:rPr>
                <w:sz w:val="20"/>
                <w:szCs w:val="28"/>
              </w:rPr>
              <w:t xml:space="preserve">Thường trực </w:t>
            </w:r>
            <w:r w:rsidR="00963931" w:rsidRPr="00D60F85">
              <w:rPr>
                <w:sz w:val="20"/>
                <w:szCs w:val="28"/>
              </w:rPr>
              <w:t>HĐND, UBND cấp huyện;</w:t>
            </w:r>
            <w:r w:rsidR="00963931" w:rsidRPr="00D60F85">
              <w:rPr>
                <w:sz w:val="20"/>
                <w:szCs w:val="28"/>
              </w:rPr>
              <w:br/>
              <w:t xml:space="preserve">- </w:t>
            </w:r>
            <w:r w:rsidR="00C35055" w:rsidRPr="00D60F85">
              <w:rPr>
                <w:sz w:val="20"/>
                <w:szCs w:val="28"/>
              </w:rPr>
              <w:t>Cổng thông tin điện tử tỉnh</w:t>
            </w:r>
            <w:r w:rsidR="00963931" w:rsidRPr="00D60F85">
              <w:rPr>
                <w:sz w:val="20"/>
                <w:szCs w:val="28"/>
              </w:rPr>
              <w:t>;</w:t>
            </w:r>
            <w:r w:rsidR="00963931" w:rsidRPr="00D60F85">
              <w:rPr>
                <w:sz w:val="20"/>
                <w:szCs w:val="28"/>
              </w:rPr>
              <w:br/>
              <w:t>- Báo</w:t>
            </w:r>
            <w:r w:rsidR="00210F5F" w:rsidRPr="00D60F85">
              <w:rPr>
                <w:sz w:val="20"/>
                <w:szCs w:val="28"/>
              </w:rPr>
              <w:t xml:space="preserve"> Đồng Nai</w:t>
            </w:r>
            <w:r w:rsidR="00963931" w:rsidRPr="00D60F85">
              <w:rPr>
                <w:sz w:val="20"/>
                <w:szCs w:val="28"/>
              </w:rPr>
              <w:t>, Đ</w:t>
            </w:r>
            <w:r w:rsidR="005F512D" w:rsidRPr="00D60F85">
              <w:rPr>
                <w:sz w:val="20"/>
                <w:szCs w:val="28"/>
              </w:rPr>
              <w:t>ài PT-TH Đồng Nai;</w:t>
            </w:r>
            <w:r w:rsidR="005F512D" w:rsidRPr="00D60F85">
              <w:rPr>
                <w:sz w:val="20"/>
                <w:szCs w:val="28"/>
              </w:rPr>
              <w:br/>
              <w:t>- Lưu: VT,</w:t>
            </w:r>
            <w:r w:rsidR="00210F5F" w:rsidRPr="00D60F85">
              <w:rPr>
                <w:sz w:val="20"/>
                <w:szCs w:val="28"/>
              </w:rPr>
              <w:t xml:space="preserve"> PTH</w:t>
            </w:r>
            <w:r w:rsidR="00963931" w:rsidRPr="00D60F85">
              <w:rPr>
                <w:sz w:val="20"/>
                <w:szCs w:val="28"/>
              </w:rPr>
              <w:t>.</w:t>
            </w:r>
          </w:p>
        </w:tc>
        <w:tc>
          <w:tcPr>
            <w:tcW w:w="4428" w:type="dxa"/>
            <w:shd w:val="clear" w:color="auto" w:fill="FFFFFF"/>
            <w:tcMar>
              <w:top w:w="0" w:type="dxa"/>
              <w:left w:w="108" w:type="dxa"/>
              <w:bottom w:w="0" w:type="dxa"/>
              <w:right w:w="108" w:type="dxa"/>
            </w:tcMar>
            <w:hideMark/>
          </w:tcPr>
          <w:p w:rsidR="005249B8" w:rsidRPr="00D60F85" w:rsidRDefault="00963931">
            <w:pPr>
              <w:pStyle w:val="NormalWeb"/>
              <w:spacing w:before="120" w:beforeAutospacing="0" w:after="120" w:afterAutospacing="0" w:line="195" w:lineRule="atLeast"/>
              <w:jc w:val="center"/>
              <w:rPr>
                <w:b/>
                <w:bCs/>
                <w:sz w:val="28"/>
                <w:szCs w:val="28"/>
              </w:rPr>
            </w:pPr>
            <w:r w:rsidRPr="00D60F85">
              <w:rPr>
                <w:b/>
                <w:bCs/>
                <w:sz w:val="28"/>
                <w:szCs w:val="28"/>
              </w:rPr>
              <w:t>CHỦ TỊCH</w:t>
            </w:r>
            <w:r w:rsidRPr="00D60F85">
              <w:rPr>
                <w:b/>
                <w:bCs/>
                <w:sz w:val="28"/>
                <w:szCs w:val="28"/>
              </w:rPr>
              <w:br/>
            </w:r>
            <w:r w:rsidRPr="00D60F85">
              <w:rPr>
                <w:b/>
                <w:bCs/>
                <w:sz w:val="28"/>
                <w:szCs w:val="28"/>
              </w:rPr>
              <w:br/>
            </w:r>
          </w:p>
          <w:p w:rsidR="005249B8" w:rsidRPr="00D60F85" w:rsidRDefault="005249B8">
            <w:pPr>
              <w:pStyle w:val="NormalWeb"/>
              <w:spacing w:before="120" w:beforeAutospacing="0" w:after="120" w:afterAutospacing="0" w:line="195" w:lineRule="atLeast"/>
              <w:jc w:val="center"/>
              <w:rPr>
                <w:b/>
                <w:bCs/>
                <w:sz w:val="28"/>
                <w:szCs w:val="28"/>
              </w:rPr>
            </w:pPr>
          </w:p>
          <w:p w:rsidR="00963931" w:rsidRPr="00D60F85" w:rsidRDefault="00963931" w:rsidP="005249B8">
            <w:pPr>
              <w:pStyle w:val="NormalWeb"/>
              <w:spacing w:before="120" w:beforeAutospacing="0" w:after="120" w:afterAutospacing="0" w:line="195" w:lineRule="atLeast"/>
              <w:jc w:val="center"/>
              <w:rPr>
                <w:sz w:val="28"/>
                <w:szCs w:val="28"/>
              </w:rPr>
            </w:pPr>
            <w:r w:rsidRPr="00D60F85">
              <w:rPr>
                <w:b/>
                <w:bCs/>
                <w:sz w:val="28"/>
                <w:szCs w:val="28"/>
              </w:rPr>
              <w:br/>
            </w:r>
            <w:r w:rsidRPr="00D60F85">
              <w:rPr>
                <w:b/>
                <w:bCs/>
                <w:sz w:val="28"/>
                <w:szCs w:val="28"/>
              </w:rPr>
              <w:br/>
            </w:r>
            <w:r w:rsidR="00C56A06" w:rsidRPr="00D60F85">
              <w:rPr>
                <w:b/>
                <w:bCs/>
                <w:sz w:val="28"/>
                <w:szCs w:val="28"/>
              </w:rPr>
              <w:t>Thái Bảo</w:t>
            </w:r>
          </w:p>
        </w:tc>
      </w:tr>
    </w:tbl>
    <w:p w:rsidR="00963931" w:rsidRPr="00D60F85" w:rsidRDefault="00963931" w:rsidP="00F54F27">
      <w:pPr>
        <w:shd w:val="clear" w:color="auto" w:fill="FFFFFF"/>
        <w:spacing w:before="120" w:after="120" w:line="240" w:lineRule="auto"/>
        <w:ind w:firstLine="851"/>
        <w:jc w:val="both"/>
        <w:rPr>
          <w:rFonts w:eastAsia="Times New Roman"/>
          <w:b/>
          <w:bCs/>
          <w:sz w:val="28"/>
          <w:szCs w:val="28"/>
        </w:rPr>
      </w:pPr>
    </w:p>
    <w:sectPr w:rsidR="00963931" w:rsidRPr="00D60F85" w:rsidSect="0000067D">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AE2" w:rsidRDefault="005F6AE2" w:rsidP="00070C5D">
      <w:pPr>
        <w:spacing w:after="0" w:line="240" w:lineRule="auto"/>
      </w:pPr>
      <w:r>
        <w:separator/>
      </w:r>
    </w:p>
  </w:endnote>
  <w:endnote w:type="continuationSeparator" w:id="1">
    <w:p w:rsidR="005F6AE2" w:rsidRDefault="005F6AE2" w:rsidP="00070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AE2" w:rsidRDefault="005F6AE2" w:rsidP="00070C5D">
      <w:pPr>
        <w:spacing w:after="0" w:line="240" w:lineRule="auto"/>
      </w:pPr>
      <w:r>
        <w:separator/>
      </w:r>
    </w:p>
  </w:footnote>
  <w:footnote w:type="continuationSeparator" w:id="1">
    <w:p w:rsidR="005F6AE2" w:rsidRDefault="005F6AE2" w:rsidP="00070C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092376"/>
      <w:docPartObj>
        <w:docPartGallery w:val="Page Numbers (Top of Page)"/>
        <w:docPartUnique/>
      </w:docPartObj>
    </w:sdtPr>
    <w:sdtContent>
      <w:p w:rsidR="00AA79E8" w:rsidRDefault="00875FC7">
        <w:pPr>
          <w:pStyle w:val="Header"/>
          <w:jc w:val="center"/>
        </w:pPr>
        <w:r w:rsidRPr="00183600">
          <w:rPr>
            <w:sz w:val="28"/>
            <w:szCs w:val="28"/>
          </w:rPr>
          <w:fldChar w:fldCharType="begin"/>
        </w:r>
        <w:r w:rsidR="00AA79E8" w:rsidRPr="00183600">
          <w:rPr>
            <w:sz w:val="28"/>
            <w:szCs w:val="28"/>
          </w:rPr>
          <w:instrText xml:space="preserve"> PAGE   \* MERGEFORMAT </w:instrText>
        </w:r>
        <w:r w:rsidRPr="00183600">
          <w:rPr>
            <w:sz w:val="28"/>
            <w:szCs w:val="28"/>
          </w:rPr>
          <w:fldChar w:fldCharType="separate"/>
        </w:r>
        <w:r w:rsidR="0072331C">
          <w:rPr>
            <w:noProof/>
            <w:sz w:val="28"/>
            <w:szCs w:val="28"/>
          </w:rPr>
          <w:t>3</w:t>
        </w:r>
        <w:r w:rsidRPr="00183600">
          <w:rPr>
            <w:sz w:val="28"/>
            <w:szCs w:val="28"/>
          </w:rPr>
          <w:fldChar w:fldCharType="end"/>
        </w:r>
      </w:p>
    </w:sdtContent>
  </w:sdt>
  <w:p w:rsidR="00AA79E8" w:rsidRDefault="00AA79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86035"/>
    <w:multiLevelType w:val="hybridMultilevel"/>
    <w:tmpl w:val="89282B2A"/>
    <w:lvl w:ilvl="0" w:tplc="97CE483C">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
    <w:nsid w:val="22182B5F"/>
    <w:multiLevelType w:val="hybridMultilevel"/>
    <w:tmpl w:val="D4543602"/>
    <w:lvl w:ilvl="0" w:tplc="14A448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A495EBF"/>
    <w:multiLevelType w:val="hybridMultilevel"/>
    <w:tmpl w:val="443E6BE4"/>
    <w:lvl w:ilvl="0" w:tplc="A89C03D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9B8123A"/>
    <w:multiLevelType w:val="hybridMultilevel"/>
    <w:tmpl w:val="985EF4B0"/>
    <w:lvl w:ilvl="0" w:tplc="0C5A1F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C76265"/>
    <w:rsid w:val="0000067D"/>
    <w:rsid w:val="00001521"/>
    <w:rsid w:val="0000283E"/>
    <w:rsid w:val="00002C61"/>
    <w:rsid w:val="00006F81"/>
    <w:rsid w:val="0001023D"/>
    <w:rsid w:val="00013254"/>
    <w:rsid w:val="00014D20"/>
    <w:rsid w:val="00017933"/>
    <w:rsid w:val="000221C6"/>
    <w:rsid w:val="000244D2"/>
    <w:rsid w:val="00024884"/>
    <w:rsid w:val="00032D64"/>
    <w:rsid w:val="00034DEF"/>
    <w:rsid w:val="00054322"/>
    <w:rsid w:val="00060972"/>
    <w:rsid w:val="00064140"/>
    <w:rsid w:val="00070C5D"/>
    <w:rsid w:val="000735B6"/>
    <w:rsid w:val="00083F83"/>
    <w:rsid w:val="00086BF7"/>
    <w:rsid w:val="00091CDD"/>
    <w:rsid w:val="00092D91"/>
    <w:rsid w:val="00097B2C"/>
    <w:rsid w:val="000A728D"/>
    <w:rsid w:val="000A74F2"/>
    <w:rsid w:val="000B42AC"/>
    <w:rsid w:val="000B686E"/>
    <w:rsid w:val="000B6C06"/>
    <w:rsid w:val="000C3A43"/>
    <w:rsid w:val="000D4DD9"/>
    <w:rsid w:val="000F2D2D"/>
    <w:rsid w:val="000F362F"/>
    <w:rsid w:val="000F6921"/>
    <w:rsid w:val="00101E8B"/>
    <w:rsid w:val="001023A8"/>
    <w:rsid w:val="00102DD0"/>
    <w:rsid w:val="001052A0"/>
    <w:rsid w:val="00107305"/>
    <w:rsid w:val="00112104"/>
    <w:rsid w:val="0011429B"/>
    <w:rsid w:val="0012134A"/>
    <w:rsid w:val="00125D93"/>
    <w:rsid w:val="00133009"/>
    <w:rsid w:val="00141A44"/>
    <w:rsid w:val="00143974"/>
    <w:rsid w:val="0015137B"/>
    <w:rsid w:val="0015667A"/>
    <w:rsid w:val="00165692"/>
    <w:rsid w:val="001677E0"/>
    <w:rsid w:val="00183600"/>
    <w:rsid w:val="00184510"/>
    <w:rsid w:val="001A3FB1"/>
    <w:rsid w:val="001A69FC"/>
    <w:rsid w:val="001A6BC1"/>
    <w:rsid w:val="001B48A6"/>
    <w:rsid w:val="001C6C0A"/>
    <w:rsid w:val="001D38A3"/>
    <w:rsid w:val="001D4955"/>
    <w:rsid w:val="001D6479"/>
    <w:rsid w:val="001E1349"/>
    <w:rsid w:val="001F4AA9"/>
    <w:rsid w:val="001F4AE8"/>
    <w:rsid w:val="001F5F1E"/>
    <w:rsid w:val="00210F5F"/>
    <w:rsid w:val="002112AC"/>
    <w:rsid w:val="00211C69"/>
    <w:rsid w:val="00213052"/>
    <w:rsid w:val="002147BD"/>
    <w:rsid w:val="00220995"/>
    <w:rsid w:val="002400BE"/>
    <w:rsid w:val="00240A76"/>
    <w:rsid w:val="00242186"/>
    <w:rsid w:val="00245C8B"/>
    <w:rsid w:val="00246A47"/>
    <w:rsid w:val="00255F5A"/>
    <w:rsid w:val="00262D42"/>
    <w:rsid w:val="00266356"/>
    <w:rsid w:val="0026651A"/>
    <w:rsid w:val="00281E0A"/>
    <w:rsid w:val="00282256"/>
    <w:rsid w:val="00282F1A"/>
    <w:rsid w:val="0028400F"/>
    <w:rsid w:val="00284B4E"/>
    <w:rsid w:val="002A0C48"/>
    <w:rsid w:val="002A1557"/>
    <w:rsid w:val="002A2ACC"/>
    <w:rsid w:val="002A7561"/>
    <w:rsid w:val="002B1DEF"/>
    <w:rsid w:val="002B2440"/>
    <w:rsid w:val="002B6EBE"/>
    <w:rsid w:val="002C4320"/>
    <w:rsid w:val="002C58E9"/>
    <w:rsid w:val="002C6CCF"/>
    <w:rsid w:val="002D1200"/>
    <w:rsid w:val="002D1246"/>
    <w:rsid w:val="002D47DC"/>
    <w:rsid w:val="002E479D"/>
    <w:rsid w:val="002E5448"/>
    <w:rsid w:val="002F005A"/>
    <w:rsid w:val="002F3E17"/>
    <w:rsid w:val="00303B59"/>
    <w:rsid w:val="00306A80"/>
    <w:rsid w:val="003073D3"/>
    <w:rsid w:val="0031045F"/>
    <w:rsid w:val="00310556"/>
    <w:rsid w:val="00310734"/>
    <w:rsid w:val="003172F7"/>
    <w:rsid w:val="00320BB1"/>
    <w:rsid w:val="0032379B"/>
    <w:rsid w:val="00331932"/>
    <w:rsid w:val="00331CD5"/>
    <w:rsid w:val="00333156"/>
    <w:rsid w:val="00333EE0"/>
    <w:rsid w:val="00357880"/>
    <w:rsid w:val="0036209B"/>
    <w:rsid w:val="00363098"/>
    <w:rsid w:val="003714C3"/>
    <w:rsid w:val="00380EC8"/>
    <w:rsid w:val="00384CEE"/>
    <w:rsid w:val="0039063E"/>
    <w:rsid w:val="0039565B"/>
    <w:rsid w:val="00397E38"/>
    <w:rsid w:val="003A0637"/>
    <w:rsid w:val="003A3792"/>
    <w:rsid w:val="003B1945"/>
    <w:rsid w:val="003B7F55"/>
    <w:rsid w:val="003B7FF5"/>
    <w:rsid w:val="003C7973"/>
    <w:rsid w:val="003D36F9"/>
    <w:rsid w:val="003D4460"/>
    <w:rsid w:val="003E1DAE"/>
    <w:rsid w:val="003F03D5"/>
    <w:rsid w:val="003F297F"/>
    <w:rsid w:val="003F762F"/>
    <w:rsid w:val="003F7FDA"/>
    <w:rsid w:val="00400E4C"/>
    <w:rsid w:val="00410236"/>
    <w:rsid w:val="00416708"/>
    <w:rsid w:val="004174B1"/>
    <w:rsid w:val="00417640"/>
    <w:rsid w:val="00417A40"/>
    <w:rsid w:val="00417B8C"/>
    <w:rsid w:val="00420823"/>
    <w:rsid w:val="00421344"/>
    <w:rsid w:val="00421A4B"/>
    <w:rsid w:val="00421EAD"/>
    <w:rsid w:val="00427C94"/>
    <w:rsid w:val="004379D0"/>
    <w:rsid w:val="00446772"/>
    <w:rsid w:val="004512DA"/>
    <w:rsid w:val="00456EAB"/>
    <w:rsid w:val="004664CA"/>
    <w:rsid w:val="00475B23"/>
    <w:rsid w:val="004810E3"/>
    <w:rsid w:val="004838FF"/>
    <w:rsid w:val="00486ADA"/>
    <w:rsid w:val="004A34FD"/>
    <w:rsid w:val="004A5FDB"/>
    <w:rsid w:val="004B1256"/>
    <w:rsid w:val="004B1E34"/>
    <w:rsid w:val="004B6D4D"/>
    <w:rsid w:val="004C07F9"/>
    <w:rsid w:val="004C6E18"/>
    <w:rsid w:val="004D50B9"/>
    <w:rsid w:val="004D5176"/>
    <w:rsid w:val="004D575D"/>
    <w:rsid w:val="005037BF"/>
    <w:rsid w:val="005039C3"/>
    <w:rsid w:val="00503E05"/>
    <w:rsid w:val="00504194"/>
    <w:rsid w:val="00515519"/>
    <w:rsid w:val="00516D0E"/>
    <w:rsid w:val="005249B8"/>
    <w:rsid w:val="0052629B"/>
    <w:rsid w:val="00534E72"/>
    <w:rsid w:val="005420D1"/>
    <w:rsid w:val="0055025B"/>
    <w:rsid w:val="00552B87"/>
    <w:rsid w:val="0056200A"/>
    <w:rsid w:val="005652AA"/>
    <w:rsid w:val="00577DDC"/>
    <w:rsid w:val="005872F3"/>
    <w:rsid w:val="005909FC"/>
    <w:rsid w:val="00590B45"/>
    <w:rsid w:val="00595CFF"/>
    <w:rsid w:val="005973BC"/>
    <w:rsid w:val="005A131A"/>
    <w:rsid w:val="005B72C9"/>
    <w:rsid w:val="005B7561"/>
    <w:rsid w:val="005C2546"/>
    <w:rsid w:val="005D7B62"/>
    <w:rsid w:val="005E2CA5"/>
    <w:rsid w:val="005E3F62"/>
    <w:rsid w:val="005E46BC"/>
    <w:rsid w:val="005E6929"/>
    <w:rsid w:val="005F512D"/>
    <w:rsid w:val="005F6AE2"/>
    <w:rsid w:val="00613F22"/>
    <w:rsid w:val="00615063"/>
    <w:rsid w:val="00621A5A"/>
    <w:rsid w:val="00622468"/>
    <w:rsid w:val="00625A37"/>
    <w:rsid w:val="00627A37"/>
    <w:rsid w:val="00642117"/>
    <w:rsid w:val="0064300C"/>
    <w:rsid w:val="006436F4"/>
    <w:rsid w:val="00645BC7"/>
    <w:rsid w:val="00650D04"/>
    <w:rsid w:val="006526AA"/>
    <w:rsid w:val="006540E7"/>
    <w:rsid w:val="00664292"/>
    <w:rsid w:val="006667A0"/>
    <w:rsid w:val="00670054"/>
    <w:rsid w:val="00685276"/>
    <w:rsid w:val="00685FF3"/>
    <w:rsid w:val="00696A7F"/>
    <w:rsid w:val="006A7DA4"/>
    <w:rsid w:val="006B047D"/>
    <w:rsid w:val="006D1761"/>
    <w:rsid w:val="006D1C13"/>
    <w:rsid w:val="006D577B"/>
    <w:rsid w:val="006E2381"/>
    <w:rsid w:val="006E490E"/>
    <w:rsid w:val="006E5742"/>
    <w:rsid w:val="006F6727"/>
    <w:rsid w:val="006F6DCF"/>
    <w:rsid w:val="007033DF"/>
    <w:rsid w:val="00703F85"/>
    <w:rsid w:val="00714E56"/>
    <w:rsid w:val="0072183B"/>
    <w:rsid w:val="00722080"/>
    <w:rsid w:val="0072331C"/>
    <w:rsid w:val="00724422"/>
    <w:rsid w:val="00727DC4"/>
    <w:rsid w:val="007304CA"/>
    <w:rsid w:val="007359CB"/>
    <w:rsid w:val="0074394A"/>
    <w:rsid w:val="007445F8"/>
    <w:rsid w:val="007457A4"/>
    <w:rsid w:val="0075707C"/>
    <w:rsid w:val="00762B65"/>
    <w:rsid w:val="00765946"/>
    <w:rsid w:val="00771B8D"/>
    <w:rsid w:val="00773326"/>
    <w:rsid w:val="00773343"/>
    <w:rsid w:val="00773BA2"/>
    <w:rsid w:val="00775E5E"/>
    <w:rsid w:val="007763B8"/>
    <w:rsid w:val="00776A64"/>
    <w:rsid w:val="00787B78"/>
    <w:rsid w:val="007A05B5"/>
    <w:rsid w:val="007A4D82"/>
    <w:rsid w:val="007A7DF3"/>
    <w:rsid w:val="007B4936"/>
    <w:rsid w:val="007B54E9"/>
    <w:rsid w:val="007C1A42"/>
    <w:rsid w:val="007C4E55"/>
    <w:rsid w:val="007C6AF7"/>
    <w:rsid w:val="007C71D2"/>
    <w:rsid w:val="007E3D9D"/>
    <w:rsid w:val="007E5A1D"/>
    <w:rsid w:val="007E6BAE"/>
    <w:rsid w:val="007E7007"/>
    <w:rsid w:val="007F2719"/>
    <w:rsid w:val="007F3F05"/>
    <w:rsid w:val="007F78CD"/>
    <w:rsid w:val="0080136F"/>
    <w:rsid w:val="008023E1"/>
    <w:rsid w:val="00803E9D"/>
    <w:rsid w:val="00804343"/>
    <w:rsid w:val="00823C33"/>
    <w:rsid w:val="00824D47"/>
    <w:rsid w:val="00825136"/>
    <w:rsid w:val="00827F1B"/>
    <w:rsid w:val="00833B2C"/>
    <w:rsid w:val="00842923"/>
    <w:rsid w:val="00844F4C"/>
    <w:rsid w:val="00845899"/>
    <w:rsid w:val="0084685A"/>
    <w:rsid w:val="00853BBD"/>
    <w:rsid w:val="008648C7"/>
    <w:rsid w:val="008703D6"/>
    <w:rsid w:val="00875FC7"/>
    <w:rsid w:val="008801A8"/>
    <w:rsid w:val="00886759"/>
    <w:rsid w:val="0089239E"/>
    <w:rsid w:val="008937A6"/>
    <w:rsid w:val="008A0DFA"/>
    <w:rsid w:val="008A50F2"/>
    <w:rsid w:val="008B67EF"/>
    <w:rsid w:val="008C72C7"/>
    <w:rsid w:val="008D027C"/>
    <w:rsid w:val="008D7A21"/>
    <w:rsid w:val="008E2B06"/>
    <w:rsid w:val="008E3CAF"/>
    <w:rsid w:val="008E5542"/>
    <w:rsid w:val="008F041D"/>
    <w:rsid w:val="008F0D50"/>
    <w:rsid w:val="008F77A3"/>
    <w:rsid w:val="008F7DB9"/>
    <w:rsid w:val="0090271D"/>
    <w:rsid w:val="0092137F"/>
    <w:rsid w:val="009321ED"/>
    <w:rsid w:val="00934104"/>
    <w:rsid w:val="00934424"/>
    <w:rsid w:val="009422A7"/>
    <w:rsid w:val="00960DA1"/>
    <w:rsid w:val="009638D0"/>
    <w:rsid w:val="00963931"/>
    <w:rsid w:val="00965161"/>
    <w:rsid w:val="0096572A"/>
    <w:rsid w:val="009663FB"/>
    <w:rsid w:val="0097256C"/>
    <w:rsid w:val="0097349D"/>
    <w:rsid w:val="00981C32"/>
    <w:rsid w:val="0099727E"/>
    <w:rsid w:val="009A15CF"/>
    <w:rsid w:val="009A6936"/>
    <w:rsid w:val="009B2B25"/>
    <w:rsid w:val="009B4E51"/>
    <w:rsid w:val="009C7FEC"/>
    <w:rsid w:val="009D3822"/>
    <w:rsid w:val="009E00D5"/>
    <w:rsid w:val="009E0D45"/>
    <w:rsid w:val="009E3E5C"/>
    <w:rsid w:val="009F27DE"/>
    <w:rsid w:val="009F32A7"/>
    <w:rsid w:val="00A13B9B"/>
    <w:rsid w:val="00A26B81"/>
    <w:rsid w:val="00A26C4A"/>
    <w:rsid w:val="00A30AAE"/>
    <w:rsid w:val="00A34739"/>
    <w:rsid w:val="00A41012"/>
    <w:rsid w:val="00A41971"/>
    <w:rsid w:val="00A4260C"/>
    <w:rsid w:val="00A42904"/>
    <w:rsid w:val="00A43324"/>
    <w:rsid w:val="00A63C93"/>
    <w:rsid w:val="00A6431F"/>
    <w:rsid w:val="00A71A2A"/>
    <w:rsid w:val="00A81944"/>
    <w:rsid w:val="00A87953"/>
    <w:rsid w:val="00A9097E"/>
    <w:rsid w:val="00A9626D"/>
    <w:rsid w:val="00AA098C"/>
    <w:rsid w:val="00AA2E79"/>
    <w:rsid w:val="00AA53A6"/>
    <w:rsid w:val="00AA79E8"/>
    <w:rsid w:val="00AC663C"/>
    <w:rsid w:val="00AD1E06"/>
    <w:rsid w:val="00AD54B7"/>
    <w:rsid w:val="00AD5715"/>
    <w:rsid w:val="00AD7796"/>
    <w:rsid w:val="00AE44E7"/>
    <w:rsid w:val="00AF08B4"/>
    <w:rsid w:val="00AF409A"/>
    <w:rsid w:val="00B05CD2"/>
    <w:rsid w:val="00B06175"/>
    <w:rsid w:val="00B06267"/>
    <w:rsid w:val="00B0662B"/>
    <w:rsid w:val="00B07EB7"/>
    <w:rsid w:val="00B12281"/>
    <w:rsid w:val="00B21839"/>
    <w:rsid w:val="00B238F2"/>
    <w:rsid w:val="00B416F9"/>
    <w:rsid w:val="00B42DDF"/>
    <w:rsid w:val="00B47AFD"/>
    <w:rsid w:val="00B618AF"/>
    <w:rsid w:val="00B630D6"/>
    <w:rsid w:val="00B637F3"/>
    <w:rsid w:val="00B7728A"/>
    <w:rsid w:val="00B802F0"/>
    <w:rsid w:val="00B83AC7"/>
    <w:rsid w:val="00B863AF"/>
    <w:rsid w:val="00B94747"/>
    <w:rsid w:val="00BA1030"/>
    <w:rsid w:val="00BA109F"/>
    <w:rsid w:val="00BB03EC"/>
    <w:rsid w:val="00BB0FF1"/>
    <w:rsid w:val="00BB13F4"/>
    <w:rsid w:val="00BB37DA"/>
    <w:rsid w:val="00BC10BF"/>
    <w:rsid w:val="00BC51E2"/>
    <w:rsid w:val="00BE22BE"/>
    <w:rsid w:val="00BE4FE6"/>
    <w:rsid w:val="00BE54A3"/>
    <w:rsid w:val="00BE6595"/>
    <w:rsid w:val="00BE703E"/>
    <w:rsid w:val="00BF103E"/>
    <w:rsid w:val="00C04455"/>
    <w:rsid w:val="00C05795"/>
    <w:rsid w:val="00C05FBF"/>
    <w:rsid w:val="00C12B92"/>
    <w:rsid w:val="00C14EC4"/>
    <w:rsid w:val="00C175A7"/>
    <w:rsid w:val="00C30AA7"/>
    <w:rsid w:val="00C35055"/>
    <w:rsid w:val="00C35301"/>
    <w:rsid w:val="00C46552"/>
    <w:rsid w:val="00C552D0"/>
    <w:rsid w:val="00C5590A"/>
    <w:rsid w:val="00C56A06"/>
    <w:rsid w:val="00C60A4C"/>
    <w:rsid w:val="00C618CA"/>
    <w:rsid w:val="00C64AFC"/>
    <w:rsid w:val="00C64BC8"/>
    <w:rsid w:val="00C758F7"/>
    <w:rsid w:val="00C76265"/>
    <w:rsid w:val="00C90021"/>
    <w:rsid w:val="00C93E99"/>
    <w:rsid w:val="00C95A83"/>
    <w:rsid w:val="00CA22B5"/>
    <w:rsid w:val="00CA5574"/>
    <w:rsid w:val="00CC4E98"/>
    <w:rsid w:val="00CD6AD2"/>
    <w:rsid w:val="00CD6EF4"/>
    <w:rsid w:val="00CD717A"/>
    <w:rsid w:val="00CE532C"/>
    <w:rsid w:val="00CE7710"/>
    <w:rsid w:val="00CF37A4"/>
    <w:rsid w:val="00CF3FE3"/>
    <w:rsid w:val="00CF6001"/>
    <w:rsid w:val="00D1166F"/>
    <w:rsid w:val="00D121F2"/>
    <w:rsid w:val="00D22EC3"/>
    <w:rsid w:val="00D27FD7"/>
    <w:rsid w:val="00D31B3D"/>
    <w:rsid w:val="00D3531A"/>
    <w:rsid w:val="00D54BDC"/>
    <w:rsid w:val="00D60F85"/>
    <w:rsid w:val="00D6262F"/>
    <w:rsid w:val="00D65229"/>
    <w:rsid w:val="00D679D0"/>
    <w:rsid w:val="00D709E0"/>
    <w:rsid w:val="00D7297A"/>
    <w:rsid w:val="00D7390F"/>
    <w:rsid w:val="00D77BCF"/>
    <w:rsid w:val="00D85A0F"/>
    <w:rsid w:val="00D93AF5"/>
    <w:rsid w:val="00D943CB"/>
    <w:rsid w:val="00DA230E"/>
    <w:rsid w:val="00DA3235"/>
    <w:rsid w:val="00DB0659"/>
    <w:rsid w:val="00DB1B92"/>
    <w:rsid w:val="00DB66DB"/>
    <w:rsid w:val="00DB7789"/>
    <w:rsid w:val="00DB78BC"/>
    <w:rsid w:val="00DC0316"/>
    <w:rsid w:val="00DC4611"/>
    <w:rsid w:val="00DC6D7F"/>
    <w:rsid w:val="00DC7243"/>
    <w:rsid w:val="00DD1C0C"/>
    <w:rsid w:val="00DD70CB"/>
    <w:rsid w:val="00DE44E1"/>
    <w:rsid w:val="00DF3EC8"/>
    <w:rsid w:val="00E134B4"/>
    <w:rsid w:val="00E401FB"/>
    <w:rsid w:val="00E409AA"/>
    <w:rsid w:val="00E42D6E"/>
    <w:rsid w:val="00E43FD0"/>
    <w:rsid w:val="00E57CD6"/>
    <w:rsid w:val="00E642F8"/>
    <w:rsid w:val="00E64730"/>
    <w:rsid w:val="00E6776B"/>
    <w:rsid w:val="00E70521"/>
    <w:rsid w:val="00E70790"/>
    <w:rsid w:val="00E72A07"/>
    <w:rsid w:val="00E74BC7"/>
    <w:rsid w:val="00E83DAE"/>
    <w:rsid w:val="00E84C65"/>
    <w:rsid w:val="00E869A3"/>
    <w:rsid w:val="00E91A53"/>
    <w:rsid w:val="00E93D64"/>
    <w:rsid w:val="00EA08B4"/>
    <w:rsid w:val="00EA27DE"/>
    <w:rsid w:val="00EA5D2A"/>
    <w:rsid w:val="00EA79AC"/>
    <w:rsid w:val="00ED0164"/>
    <w:rsid w:val="00ED49BA"/>
    <w:rsid w:val="00EE73B1"/>
    <w:rsid w:val="00EF2F42"/>
    <w:rsid w:val="00EF702A"/>
    <w:rsid w:val="00F1459B"/>
    <w:rsid w:val="00F3333A"/>
    <w:rsid w:val="00F347BA"/>
    <w:rsid w:val="00F37BFF"/>
    <w:rsid w:val="00F400FA"/>
    <w:rsid w:val="00F40C4C"/>
    <w:rsid w:val="00F51C9F"/>
    <w:rsid w:val="00F54F27"/>
    <w:rsid w:val="00F60B84"/>
    <w:rsid w:val="00F67221"/>
    <w:rsid w:val="00F6733E"/>
    <w:rsid w:val="00F75321"/>
    <w:rsid w:val="00F8183F"/>
    <w:rsid w:val="00F81A2F"/>
    <w:rsid w:val="00F83308"/>
    <w:rsid w:val="00F840F2"/>
    <w:rsid w:val="00FA5589"/>
    <w:rsid w:val="00FB39E7"/>
    <w:rsid w:val="00FB3F22"/>
    <w:rsid w:val="00FB7E12"/>
    <w:rsid w:val="00FB7F4C"/>
    <w:rsid w:val="00FC0168"/>
    <w:rsid w:val="00FC1245"/>
    <w:rsid w:val="00FD1838"/>
    <w:rsid w:val="00FE1506"/>
    <w:rsid w:val="00FE2590"/>
    <w:rsid w:val="00FE4546"/>
    <w:rsid w:val="00FE4CFC"/>
    <w:rsid w:val="00FE5C5D"/>
    <w:rsid w:val="00FF3C65"/>
    <w:rsid w:val="00FF46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265"/>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C76265"/>
  </w:style>
  <w:style w:type="character" w:styleId="Hyperlink">
    <w:name w:val="Hyperlink"/>
    <w:basedOn w:val="DefaultParagraphFont"/>
    <w:uiPriority w:val="99"/>
    <w:semiHidden/>
    <w:unhideWhenUsed/>
    <w:rsid w:val="00C76265"/>
    <w:rPr>
      <w:color w:val="0000FF"/>
      <w:u w:val="single"/>
    </w:rPr>
  </w:style>
  <w:style w:type="paragraph" w:customStyle="1" w:styleId="Char">
    <w:name w:val="Char"/>
    <w:basedOn w:val="Normal"/>
    <w:rsid w:val="000F6921"/>
    <w:pPr>
      <w:spacing w:after="160" w:line="240" w:lineRule="exact"/>
    </w:pPr>
    <w:rPr>
      <w:rFonts w:ascii="Verdana" w:eastAsia="Times New Roman" w:hAnsi="Verdana"/>
      <w:b/>
      <w:bCs/>
      <w:i/>
      <w:iCs/>
      <w:color w:val="000000"/>
      <w:sz w:val="20"/>
      <w:szCs w:val="20"/>
    </w:rPr>
  </w:style>
  <w:style w:type="paragraph" w:styleId="ListParagraph">
    <w:name w:val="List Paragraph"/>
    <w:basedOn w:val="Normal"/>
    <w:uiPriority w:val="34"/>
    <w:qFormat/>
    <w:rsid w:val="009321ED"/>
    <w:pPr>
      <w:ind w:left="720"/>
      <w:contextualSpacing/>
    </w:pPr>
  </w:style>
  <w:style w:type="paragraph" w:styleId="BodyText">
    <w:name w:val="Body Text"/>
    <w:basedOn w:val="Normal"/>
    <w:link w:val="BodyTextChar"/>
    <w:rsid w:val="00070C5D"/>
    <w:pPr>
      <w:spacing w:after="0" w:line="240" w:lineRule="auto"/>
    </w:pPr>
    <w:rPr>
      <w:rFonts w:eastAsia="Times New Roman"/>
      <w:b/>
      <w:sz w:val="28"/>
      <w:szCs w:val="24"/>
    </w:rPr>
  </w:style>
  <w:style w:type="character" w:customStyle="1" w:styleId="BodyTextChar">
    <w:name w:val="Body Text Char"/>
    <w:basedOn w:val="DefaultParagraphFont"/>
    <w:link w:val="BodyText"/>
    <w:rsid w:val="00070C5D"/>
    <w:rPr>
      <w:rFonts w:eastAsia="Times New Roman"/>
      <w:b/>
      <w:sz w:val="28"/>
      <w:szCs w:val="24"/>
    </w:rPr>
  </w:style>
  <w:style w:type="paragraph" w:styleId="FootnoteText">
    <w:name w:val="footnote text"/>
    <w:basedOn w:val="Normal"/>
    <w:link w:val="FootnoteTextChar"/>
    <w:rsid w:val="00070C5D"/>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070C5D"/>
    <w:rPr>
      <w:rFonts w:eastAsia="Times New Roman"/>
      <w:sz w:val="20"/>
      <w:szCs w:val="20"/>
    </w:rPr>
  </w:style>
  <w:style w:type="character" w:styleId="FootnoteReference">
    <w:name w:val="footnote reference"/>
    <w:basedOn w:val="DefaultParagraphFont"/>
    <w:rsid w:val="00070C5D"/>
    <w:rPr>
      <w:vertAlign w:val="superscript"/>
    </w:rPr>
  </w:style>
  <w:style w:type="paragraph" w:styleId="Header">
    <w:name w:val="header"/>
    <w:basedOn w:val="Normal"/>
    <w:link w:val="HeaderChar"/>
    <w:uiPriority w:val="99"/>
    <w:unhideWhenUsed/>
    <w:rsid w:val="00183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600"/>
  </w:style>
  <w:style w:type="paragraph" w:styleId="Footer">
    <w:name w:val="footer"/>
    <w:basedOn w:val="Normal"/>
    <w:link w:val="FooterChar"/>
    <w:uiPriority w:val="99"/>
    <w:semiHidden/>
    <w:unhideWhenUsed/>
    <w:rsid w:val="001836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3600"/>
  </w:style>
  <w:style w:type="table" w:styleId="TableGrid">
    <w:name w:val="Table Grid"/>
    <w:basedOn w:val="TableNormal"/>
    <w:uiPriority w:val="59"/>
    <w:rsid w:val="005D7B62"/>
    <w:pPr>
      <w:spacing w:after="0" w:line="240" w:lineRule="auto"/>
    </w:pPr>
    <w:rPr>
      <w:rFonts w:ascii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B78BC"/>
    <w:rPr>
      <w:b/>
      <w:bCs/>
    </w:rPr>
  </w:style>
  <w:style w:type="paragraph" w:customStyle="1" w:styleId="Char0">
    <w:name w:val="Char"/>
    <w:basedOn w:val="Normal"/>
    <w:autoRedefine/>
    <w:rsid w:val="0015137B"/>
    <w:pPr>
      <w:spacing w:after="160" w:line="240" w:lineRule="exact"/>
    </w:pPr>
    <w:rPr>
      <w:rFonts w:ascii="Verdana" w:eastAsia="Times New Roman" w:hAnsi="Verdana" w:cs="Verdana"/>
      <w:sz w:val="20"/>
      <w:szCs w:val="20"/>
    </w:rPr>
  </w:style>
  <w:style w:type="character" w:customStyle="1" w:styleId="Bodytext2">
    <w:name w:val="Body text (2)_"/>
    <w:link w:val="Bodytext20"/>
    <w:locked/>
    <w:rsid w:val="00BA109F"/>
    <w:rPr>
      <w:b/>
      <w:bCs/>
      <w:sz w:val="27"/>
      <w:szCs w:val="27"/>
      <w:shd w:val="clear" w:color="auto" w:fill="FFFFFF"/>
    </w:rPr>
  </w:style>
  <w:style w:type="paragraph" w:customStyle="1" w:styleId="Bodytext20">
    <w:name w:val="Body text (2)"/>
    <w:basedOn w:val="Normal"/>
    <w:link w:val="Bodytext2"/>
    <w:rsid w:val="00BA109F"/>
    <w:pPr>
      <w:widowControl w:val="0"/>
      <w:shd w:val="clear" w:color="auto" w:fill="FFFFFF"/>
      <w:spacing w:after="300" w:line="306" w:lineRule="exact"/>
      <w:ind w:hanging="600"/>
    </w:pPr>
    <w:rPr>
      <w:b/>
      <w:bCs/>
      <w:sz w:val="27"/>
      <w:szCs w:val="27"/>
    </w:rPr>
  </w:style>
  <w:style w:type="paragraph" w:styleId="BalloonText">
    <w:name w:val="Balloon Text"/>
    <w:basedOn w:val="Normal"/>
    <w:link w:val="BalloonTextChar"/>
    <w:uiPriority w:val="99"/>
    <w:semiHidden/>
    <w:unhideWhenUsed/>
    <w:rsid w:val="00BF1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0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7090765">
      <w:bodyDiv w:val="1"/>
      <w:marLeft w:val="0"/>
      <w:marRight w:val="0"/>
      <w:marTop w:val="0"/>
      <w:marBottom w:val="0"/>
      <w:divBdr>
        <w:top w:val="none" w:sz="0" w:space="0" w:color="auto"/>
        <w:left w:val="none" w:sz="0" w:space="0" w:color="auto"/>
        <w:bottom w:val="none" w:sz="0" w:space="0" w:color="auto"/>
        <w:right w:val="none" w:sz="0" w:space="0" w:color="auto"/>
      </w:divBdr>
    </w:div>
    <w:div w:id="1303659814">
      <w:bodyDiv w:val="1"/>
      <w:marLeft w:val="0"/>
      <w:marRight w:val="0"/>
      <w:marTop w:val="0"/>
      <w:marBottom w:val="0"/>
      <w:divBdr>
        <w:top w:val="none" w:sz="0" w:space="0" w:color="auto"/>
        <w:left w:val="none" w:sz="0" w:space="0" w:color="auto"/>
        <w:bottom w:val="none" w:sz="0" w:space="0" w:color="auto"/>
        <w:right w:val="none" w:sz="0" w:space="0" w:color="auto"/>
      </w:divBdr>
    </w:div>
    <w:div w:id="1711371108">
      <w:bodyDiv w:val="1"/>
      <w:marLeft w:val="0"/>
      <w:marRight w:val="0"/>
      <w:marTop w:val="0"/>
      <w:marBottom w:val="0"/>
      <w:divBdr>
        <w:top w:val="none" w:sz="0" w:space="0" w:color="auto"/>
        <w:left w:val="none" w:sz="0" w:space="0" w:color="auto"/>
        <w:bottom w:val="none" w:sz="0" w:space="0" w:color="auto"/>
        <w:right w:val="none" w:sz="0" w:space="0" w:color="auto"/>
      </w:divBdr>
    </w:div>
    <w:div w:id="1849320880">
      <w:bodyDiv w:val="1"/>
      <w:marLeft w:val="0"/>
      <w:marRight w:val="0"/>
      <w:marTop w:val="0"/>
      <w:marBottom w:val="0"/>
      <w:divBdr>
        <w:top w:val="none" w:sz="0" w:space="0" w:color="auto"/>
        <w:left w:val="none" w:sz="0" w:space="0" w:color="auto"/>
        <w:bottom w:val="none" w:sz="0" w:space="0" w:color="auto"/>
        <w:right w:val="none" w:sz="0" w:space="0" w:color="auto"/>
      </w:divBdr>
    </w:div>
    <w:div w:id="2096171719">
      <w:bodyDiv w:val="1"/>
      <w:marLeft w:val="0"/>
      <w:marRight w:val="0"/>
      <w:marTop w:val="0"/>
      <w:marBottom w:val="0"/>
      <w:divBdr>
        <w:top w:val="none" w:sz="0" w:space="0" w:color="auto"/>
        <w:left w:val="none" w:sz="0" w:space="0" w:color="auto"/>
        <w:bottom w:val="none" w:sz="0" w:space="0" w:color="auto"/>
        <w:right w:val="none" w:sz="0" w:space="0" w:color="auto"/>
      </w:divBdr>
    </w:div>
    <w:div w:id="21307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2F583-8D8A-4818-ACAC-5D454C6C591B}"/>
</file>

<file path=customXml/itemProps2.xml><?xml version="1.0" encoding="utf-8"?>
<ds:datastoreItem xmlns:ds="http://schemas.openxmlformats.org/officeDocument/2006/customXml" ds:itemID="{61C274A7-26B7-4EB0-AA68-DA15D3E0AE91}"/>
</file>

<file path=customXml/itemProps3.xml><?xml version="1.0" encoding="utf-8"?>
<ds:datastoreItem xmlns:ds="http://schemas.openxmlformats.org/officeDocument/2006/customXml" ds:itemID="{FE651846-E568-430C-8A16-8940C1D0144A}"/>
</file>

<file path=customXml/itemProps4.xml><?xml version="1.0" encoding="utf-8"?>
<ds:datastoreItem xmlns:ds="http://schemas.openxmlformats.org/officeDocument/2006/customXml" ds:itemID="{50E7FB4E-2C8A-473A-8E38-50929F2F0411}"/>
</file>

<file path=docProps/app.xml><?xml version="1.0" encoding="utf-8"?>
<Properties xmlns="http://schemas.openxmlformats.org/officeDocument/2006/extended-properties" xmlns:vt="http://schemas.openxmlformats.org/officeDocument/2006/docPropsVTypes">
  <Template>Normal.dotm</Template>
  <TotalTime>10</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Notebook</cp:lastModifiedBy>
  <cp:revision>3</cp:revision>
  <cp:lastPrinted>2020-07-27T08:41:00Z</cp:lastPrinted>
  <dcterms:created xsi:type="dcterms:W3CDTF">2021-10-11T07:08:00Z</dcterms:created>
  <dcterms:modified xsi:type="dcterms:W3CDTF">2021-10-19T02:47:00Z</dcterms:modified>
</cp:coreProperties>
</file>