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CellSpacing w:w="0" w:type="dxa"/>
        <w:shd w:val="clear" w:color="auto" w:fill="FFFFFF"/>
        <w:tblCellMar>
          <w:left w:w="0" w:type="dxa"/>
          <w:right w:w="0" w:type="dxa"/>
        </w:tblCellMar>
        <w:tblLook w:val="04A0" w:firstRow="1" w:lastRow="0" w:firstColumn="1" w:lastColumn="0" w:noHBand="0" w:noVBand="1"/>
      </w:tblPr>
      <w:tblGrid>
        <w:gridCol w:w="3470"/>
        <w:gridCol w:w="5852"/>
      </w:tblGrid>
      <w:tr w:rsidR="004B4ADD" w:rsidRPr="004B4ADD" w14:paraId="25C48A9C" w14:textId="77777777" w:rsidTr="00DC7A1D">
        <w:trPr>
          <w:trHeight w:val="801"/>
          <w:tblCellSpacing w:w="0" w:type="dxa"/>
        </w:trPr>
        <w:tc>
          <w:tcPr>
            <w:tcW w:w="3470" w:type="dxa"/>
            <w:shd w:val="clear" w:color="auto" w:fill="FFFFFF"/>
            <w:tcMar>
              <w:top w:w="0" w:type="dxa"/>
              <w:left w:w="108" w:type="dxa"/>
              <w:bottom w:w="0" w:type="dxa"/>
              <w:right w:w="108" w:type="dxa"/>
            </w:tcMar>
            <w:hideMark/>
          </w:tcPr>
          <w:p w14:paraId="06D42B21" w14:textId="77777777" w:rsidR="004B4ADD" w:rsidRPr="004B4ADD" w:rsidRDefault="00DC7A1D" w:rsidP="00DC7A1D">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14:anchorId="1E176A5D" wp14:editId="03583D9E">
                      <wp:simplePos x="0" y="0"/>
                      <wp:positionH relativeFrom="column">
                        <wp:posOffset>748665</wp:posOffset>
                      </wp:positionH>
                      <wp:positionV relativeFrom="paragraph">
                        <wp:posOffset>508635</wp:posOffset>
                      </wp:positionV>
                      <wp:extent cx="609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2CE6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95pt,40.05pt" to="106.9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" strokecolor="#4579b8 [3044]"/>
                  </w:pict>
                </mc:Fallback>
              </mc:AlternateContent>
            </w:r>
            <w:r w:rsidR="004B4ADD" w:rsidRPr="00DC7A1D">
              <w:rPr>
                <w:rFonts w:ascii="Times New Roman" w:eastAsia="Times New Roman" w:hAnsi="Times New Roman" w:cs="Times New Roman"/>
                <w:b/>
                <w:bCs/>
                <w:color w:val="000000"/>
                <w:sz w:val="28"/>
                <w:szCs w:val="28"/>
              </w:rPr>
              <w:t>H</w:t>
            </w:r>
            <w:r w:rsidR="004B4ADD" w:rsidRPr="004B4ADD">
              <w:rPr>
                <w:rFonts w:ascii="Times New Roman" w:eastAsia="Times New Roman" w:hAnsi="Times New Roman" w:cs="Times New Roman"/>
                <w:b/>
                <w:bCs/>
                <w:color w:val="000000"/>
                <w:sz w:val="28"/>
                <w:szCs w:val="28"/>
              </w:rPr>
              <w:t>ỘI ĐỒNG NHÂN DÂN</w:t>
            </w:r>
            <w:r w:rsidR="004B4ADD" w:rsidRPr="004B4ADD">
              <w:rPr>
                <w:rFonts w:ascii="Times New Roman" w:eastAsia="Times New Roman" w:hAnsi="Times New Roman" w:cs="Times New Roman"/>
                <w:b/>
                <w:bCs/>
                <w:color w:val="000000"/>
                <w:sz w:val="28"/>
                <w:szCs w:val="28"/>
              </w:rPr>
              <w:br/>
              <w:t xml:space="preserve">TỈNH </w:t>
            </w:r>
            <w:r>
              <w:rPr>
                <w:rFonts w:ascii="Times New Roman" w:eastAsia="Times New Roman" w:hAnsi="Times New Roman" w:cs="Times New Roman"/>
                <w:b/>
                <w:bCs/>
                <w:color w:val="000000"/>
                <w:sz w:val="28"/>
                <w:szCs w:val="28"/>
              </w:rPr>
              <w:t>ĐỒNG NAI</w:t>
            </w:r>
            <w:r w:rsidR="004B4ADD" w:rsidRPr="004B4ADD">
              <w:rPr>
                <w:rFonts w:ascii="Times New Roman" w:eastAsia="Times New Roman" w:hAnsi="Times New Roman" w:cs="Times New Roman"/>
                <w:b/>
                <w:bCs/>
                <w:color w:val="000000"/>
                <w:sz w:val="28"/>
                <w:szCs w:val="28"/>
              </w:rPr>
              <w:br/>
            </w:r>
          </w:p>
        </w:tc>
        <w:tc>
          <w:tcPr>
            <w:tcW w:w="5852" w:type="dxa"/>
            <w:shd w:val="clear" w:color="auto" w:fill="FFFFFF"/>
            <w:tcMar>
              <w:top w:w="0" w:type="dxa"/>
              <w:left w:w="108" w:type="dxa"/>
              <w:bottom w:w="0" w:type="dxa"/>
              <w:right w:w="108" w:type="dxa"/>
            </w:tcMar>
            <w:hideMark/>
          </w:tcPr>
          <w:p w14:paraId="14874DE8" w14:textId="77777777" w:rsidR="004B4ADD" w:rsidRPr="004B4ADD" w:rsidRDefault="00DC7A1D" w:rsidP="00DC7A1D">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7"/>
                <w:szCs w:val="27"/>
              </w:rPr>
              <mc:AlternateContent>
                <mc:Choice Requires="wps">
                  <w:drawing>
                    <wp:anchor distT="0" distB="0" distL="114300" distR="114300" simplePos="0" relativeHeight="251659264" behindDoc="0" locked="0" layoutInCell="1" allowOverlap="1" wp14:anchorId="6B4082FA" wp14:editId="24EDB3F2">
                      <wp:simplePos x="0" y="0"/>
                      <wp:positionH relativeFrom="column">
                        <wp:posOffset>764540</wp:posOffset>
                      </wp:positionH>
                      <wp:positionV relativeFrom="paragraph">
                        <wp:posOffset>508635</wp:posOffset>
                      </wp:positionV>
                      <wp:extent cx="203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209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2pt,40.05pt" to="220.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" strokecolor="#4579b8 [3044]"/>
                  </w:pict>
                </mc:Fallback>
              </mc:AlternateContent>
            </w:r>
            <w:r w:rsidR="004B4ADD" w:rsidRPr="004B4ADD">
              <w:rPr>
                <w:rFonts w:ascii="Times New Roman" w:eastAsia="Times New Roman" w:hAnsi="Times New Roman" w:cs="Times New Roman"/>
                <w:b/>
                <w:bCs/>
                <w:color w:val="000000"/>
                <w:sz w:val="27"/>
                <w:szCs w:val="27"/>
              </w:rPr>
              <w:t>CỘNG HÒA XÃ HỘI CHỦ NGHĨA VIỆT NAM</w:t>
            </w:r>
            <w:r w:rsidR="004B4ADD" w:rsidRPr="004B4ADD">
              <w:rPr>
                <w:rFonts w:ascii="Times New Roman" w:eastAsia="Times New Roman" w:hAnsi="Times New Roman" w:cs="Times New Roman"/>
                <w:b/>
                <w:bCs/>
                <w:color w:val="000000"/>
                <w:sz w:val="27"/>
                <w:szCs w:val="27"/>
              </w:rPr>
              <w:br/>
              <w:t>Độc lập - Tự do - Hạnh phúc</w:t>
            </w:r>
            <w:r w:rsidR="004B4ADD" w:rsidRPr="004B4ADD">
              <w:rPr>
                <w:rFonts w:ascii="Times New Roman" w:eastAsia="Times New Roman" w:hAnsi="Times New Roman" w:cs="Times New Roman"/>
                <w:b/>
                <w:bCs/>
                <w:color w:val="000000"/>
                <w:sz w:val="28"/>
                <w:szCs w:val="28"/>
              </w:rPr>
              <w:br/>
            </w:r>
          </w:p>
        </w:tc>
      </w:tr>
      <w:tr w:rsidR="004B4ADD" w:rsidRPr="004B4ADD" w14:paraId="04D91559" w14:textId="77777777" w:rsidTr="00DC7A1D">
        <w:trPr>
          <w:trHeight w:val="351"/>
          <w:tblCellSpacing w:w="0" w:type="dxa"/>
        </w:trPr>
        <w:tc>
          <w:tcPr>
            <w:tcW w:w="3470" w:type="dxa"/>
            <w:shd w:val="clear" w:color="auto" w:fill="FFFFFF"/>
            <w:tcMar>
              <w:top w:w="0" w:type="dxa"/>
              <w:left w:w="108" w:type="dxa"/>
              <w:bottom w:w="0" w:type="dxa"/>
              <w:right w:w="108" w:type="dxa"/>
            </w:tcMar>
            <w:hideMark/>
          </w:tcPr>
          <w:p w14:paraId="00064789" w14:textId="56144A20" w:rsidR="004B4ADD" w:rsidRPr="004B4ADD" w:rsidRDefault="007635D7" w:rsidP="00DC7A1D">
            <w:pPr>
              <w:spacing w:before="120" w:after="120" w:line="234" w:lineRule="atLeast"/>
              <w:jc w:val="center"/>
              <w:rPr>
                <w:rFonts w:ascii="Times New Roman" w:eastAsia="Times New Roman" w:hAnsi="Times New Roman" w:cs="Times New Roman"/>
                <w:color w:val="000000"/>
                <w:sz w:val="28"/>
                <w:szCs w:val="28"/>
              </w:rPr>
            </w:pPr>
            <w:r w:rsidRPr="00705911">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958389D" wp14:editId="17D63A09">
                      <wp:simplePos x="0" y="0"/>
                      <wp:positionH relativeFrom="column">
                        <wp:posOffset>393006</wp:posOffset>
                      </wp:positionH>
                      <wp:positionV relativeFrom="paragraph">
                        <wp:posOffset>355527</wp:posOffset>
                      </wp:positionV>
                      <wp:extent cx="1541721" cy="489098"/>
                      <wp:effectExtent l="0" t="0" r="20955" b="254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21" cy="489098"/>
                              </a:xfrm>
                              <a:prstGeom prst="rect">
                                <a:avLst/>
                              </a:prstGeom>
                              <a:solidFill>
                                <a:srgbClr val="FFFFFF"/>
                              </a:solidFill>
                              <a:ln w="9525">
                                <a:solidFill>
                                  <a:srgbClr val="000000"/>
                                </a:solidFill>
                                <a:miter lim="800000"/>
                                <a:headEnd/>
                                <a:tailEnd/>
                              </a:ln>
                            </wps:spPr>
                            <wps:txbx>
                              <w:txbxContent>
                                <w:p w14:paraId="5E51A9C0" w14:textId="5AF087E5" w:rsidR="00CD44C3" w:rsidRPr="00A5703E" w:rsidRDefault="00CD44C3" w:rsidP="00CD44C3">
                                  <w:pPr>
                                    <w:jc w:val="center"/>
                                    <w:rPr>
                                      <w:rFonts w:ascii="Times New Roman" w:hAnsi="Times New Roman" w:cs="Times New Roman"/>
                                      <w:b/>
                                      <w:bCs/>
                                      <w:sz w:val="26"/>
                                      <w:szCs w:val="26"/>
                                    </w:rPr>
                                  </w:pPr>
                                  <w:r>
                                    <w:rPr>
                                      <w:rFonts w:ascii="Times New Roman" w:hAnsi="Times New Roman" w:cs="Times New Roman"/>
                                      <w:b/>
                                      <w:bCs/>
                                      <w:sz w:val="26"/>
                                      <w:szCs w:val="26"/>
                                    </w:rPr>
                                    <w:t xml:space="preserve">DỰ THẢO </w:t>
                                  </w:r>
                                  <w:r w:rsidR="00A53E3F">
                                    <w:rPr>
                                      <w:rFonts w:ascii="Times New Roman" w:hAnsi="Times New Roman" w:cs="Times New Roman"/>
                                      <w:b/>
                                      <w:bCs/>
                                      <w:sz w:val="26"/>
                                      <w:szCs w:val="26"/>
                                    </w:rPr>
                                    <w:t>LẤY Ý KIẾN LẦN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8389D" id="Rectangle 7" o:spid="_x0000_s1026" style="position:absolute;left:0;text-align:left;margin-left:30.95pt;margin-top:28pt;width:121.4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s2EQIAACE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">
                      <v:textbox>
                        <w:txbxContent>
                          <w:p w14:paraId="5E51A9C0" w14:textId="5AF087E5" w:rsidR="00CD44C3" w:rsidRPr="00A5703E" w:rsidRDefault="00CD44C3" w:rsidP="00CD44C3">
                            <w:pPr>
                              <w:jc w:val="center"/>
                              <w:rPr>
                                <w:rFonts w:ascii="Times New Roman" w:hAnsi="Times New Roman" w:cs="Times New Roman"/>
                                <w:b/>
                                <w:bCs/>
                                <w:sz w:val="26"/>
                                <w:szCs w:val="26"/>
                              </w:rPr>
                            </w:pPr>
                            <w:r>
                              <w:rPr>
                                <w:rFonts w:ascii="Times New Roman" w:hAnsi="Times New Roman" w:cs="Times New Roman"/>
                                <w:b/>
                                <w:bCs/>
                                <w:sz w:val="26"/>
                                <w:szCs w:val="26"/>
                              </w:rPr>
                              <w:t xml:space="preserve">DỰ THẢO </w:t>
                            </w:r>
                            <w:r w:rsidR="00A53E3F">
                              <w:rPr>
                                <w:rFonts w:ascii="Times New Roman" w:hAnsi="Times New Roman" w:cs="Times New Roman"/>
                                <w:b/>
                                <w:bCs/>
                                <w:sz w:val="26"/>
                                <w:szCs w:val="26"/>
                              </w:rPr>
                              <w:t>LẤY Ý KIẾN LẦN 1</w:t>
                            </w:r>
                          </w:p>
                        </w:txbxContent>
                      </v:textbox>
                    </v:rect>
                  </w:pict>
                </mc:Fallback>
              </mc:AlternateContent>
            </w:r>
            <w:r w:rsidR="004B4ADD" w:rsidRPr="004B4ADD">
              <w:rPr>
                <w:rFonts w:ascii="Times New Roman" w:eastAsia="Times New Roman" w:hAnsi="Times New Roman" w:cs="Times New Roman"/>
                <w:color w:val="000000"/>
                <w:sz w:val="28"/>
                <w:szCs w:val="28"/>
              </w:rPr>
              <w:t xml:space="preserve">Số: </w:t>
            </w:r>
            <w:r w:rsidR="00DC7A1D">
              <w:rPr>
                <w:rFonts w:ascii="Times New Roman" w:eastAsia="Times New Roman" w:hAnsi="Times New Roman" w:cs="Times New Roman"/>
                <w:color w:val="000000"/>
                <w:sz w:val="28"/>
                <w:szCs w:val="28"/>
              </w:rPr>
              <w:t xml:space="preserve">   </w:t>
            </w:r>
            <w:r w:rsidR="00C63E15">
              <w:rPr>
                <w:rFonts w:ascii="Times New Roman" w:eastAsia="Times New Roman" w:hAnsi="Times New Roman" w:cs="Times New Roman"/>
                <w:color w:val="000000"/>
                <w:sz w:val="28"/>
                <w:szCs w:val="28"/>
              </w:rPr>
              <w:t xml:space="preserve">   </w:t>
            </w:r>
            <w:r w:rsidR="00DC7A1D">
              <w:rPr>
                <w:rFonts w:ascii="Times New Roman" w:eastAsia="Times New Roman" w:hAnsi="Times New Roman" w:cs="Times New Roman"/>
                <w:color w:val="000000"/>
                <w:sz w:val="28"/>
                <w:szCs w:val="28"/>
              </w:rPr>
              <w:t xml:space="preserve">  </w:t>
            </w:r>
            <w:r w:rsidR="004B4ADD" w:rsidRPr="004B4ADD">
              <w:rPr>
                <w:rFonts w:ascii="Times New Roman" w:eastAsia="Times New Roman" w:hAnsi="Times New Roman" w:cs="Times New Roman"/>
                <w:color w:val="000000"/>
                <w:sz w:val="28"/>
                <w:szCs w:val="28"/>
              </w:rPr>
              <w:t>/202</w:t>
            </w:r>
            <w:r w:rsidR="002F21E2">
              <w:rPr>
                <w:rFonts w:ascii="Times New Roman" w:eastAsia="Times New Roman" w:hAnsi="Times New Roman" w:cs="Times New Roman"/>
                <w:color w:val="000000"/>
                <w:sz w:val="28"/>
                <w:szCs w:val="28"/>
              </w:rPr>
              <w:t>4</w:t>
            </w:r>
            <w:r w:rsidR="004B4ADD" w:rsidRPr="004B4ADD">
              <w:rPr>
                <w:rFonts w:ascii="Times New Roman" w:eastAsia="Times New Roman" w:hAnsi="Times New Roman" w:cs="Times New Roman"/>
                <w:color w:val="000000"/>
                <w:sz w:val="28"/>
                <w:szCs w:val="28"/>
              </w:rPr>
              <w:t>/NQ-HĐND</w:t>
            </w:r>
          </w:p>
        </w:tc>
        <w:tc>
          <w:tcPr>
            <w:tcW w:w="5852" w:type="dxa"/>
            <w:shd w:val="clear" w:color="auto" w:fill="FFFFFF"/>
            <w:tcMar>
              <w:top w:w="0" w:type="dxa"/>
              <w:left w:w="108" w:type="dxa"/>
              <w:bottom w:w="0" w:type="dxa"/>
              <w:right w:w="108" w:type="dxa"/>
            </w:tcMar>
            <w:hideMark/>
          </w:tcPr>
          <w:p w14:paraId="0BF3037A" w14:textId="7CB8FF41" w:rsidR="004B4ADD" w:rsidRPr="004B4ADD" w:rsidRDefault="00DC7A1D" w:rsidP="00DC7A1D">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Đồng Nai</w:t>
            </w:r>
            <w:r w:rsidR="004B4ADD" w:rsidRPr="004B4ADD">
              <w:rPr>
                <w:rFonts w:ascii="Times New Roman" w:eastAsia="Times New Roman" w:hAnsi="Times New Roman" w:cs="Times New Roman"/>
                <w:i/>
                <w:iCs/>
                <w:color w:val="000000"/>
                <w:sz w:val="28"/>
                <w:szCs w:val="28"/>
              </w:rPr>
              <w:t xml:space="preserve">, ngày </w:t>
            </w:r>
            <w:r>
              <w:rPr>
                <w:rFonts w:ascii="Times New Roman" w:eastAsia="Times New Roman" w:hAnsi="Times New Roman" w:cs="Times New Roman"/>
                <w:i/>
                <w:iCs/>
                <w:color w:val="000000"/>
                <w:sz w:val="28"/>
                <w:szCs w:val="28"/>
              </w:rPr>
              <w:t xml:space="preserve">    </w:t>
            </w:r>
            <w:r w:rsidR="004B4ADD" w:rsidRPr="004B4ADD">
              <w:rPr>
                <w:rFonts w:ascii="Times New Roman" w:eastAsia="Times New Roman" w:hAnsi="Times New Roman" w:cs="Times New Roman"/>
                <w:i/>
                <w:iCs/>
                <w:color w:val="000000"/>
                <w:sz w:val="28"/>
                <w:szCs w:val="28"/>
              </w:rPr>
              <w:t xml:space="preserve"> tháng </w:t>
            </w:r>
            <w:r>
              <w:rPr>
                <w:rFonts w:ascii="Times New Roman" w:eastAsia="Times New Roman" w:hAnsi="Times New Roman" w:cs="Times New Roman"/>
                <w:i/>
                <w:iCs/>
                <w:color w:val="000000"/>
                <w:sz w:val="28"/>
                <w:szCs w:val="28"/>
              </w:rPr>
              <w:t xml:space="preserve">    </w:t>
            </w:r>
            <w:r w:rsidR="004B4ADD" w:rsidRPr="004B4ADD">
              <w:rPr>
                <w:rFonts w:ascii="Times New Roman" w:eastAsia="Times New Roman" w:hAnsi="Times New Roman" w:cs="Times New Roman"/>
                <w:i/>
                <w:iCs/>
                <w:color w:val="000000"/>
                <w:sz w:val="28"/>
                <w:szCs w:val="28"/>
              </w:rPr>
              <w:t xml:space="preserve"> năm 202</w:t>
            </w:r>
            <w:r w:rsidR="002F21E2">
              <w:rPr>
                <w:rFonts w:ascii="Times New Roman" w:eastAsia="Times New Roman" w:hAnsi="Times New Roman" w:cs="Times New Roman"/>
                <w:i/>
                <w:iCs/>
                <w:color w:val="000000"/>
                <w:sz w:val="28"/>
                <w:szCs w:val="28"/>
              </w:rPr>
              <w:t>4</w:t>
            </w:r>
          </w:p>
        </w:tc>
      </w:tr>
    </w:tbl>
    <w:p w14:paraId="39B76A90" w14:textId="3437A727" w:rsidR="00CD44C3" w:rsidRDefault="00CD44C3" w:rsidP="00C63E15">
      <w:pPr>
        <w:shd w:val="clear" w:color="auto" w:fill="FFFFFF"/>
        <w:spacing w:before="120" w:after="120" w:line="234" w:lineRule="atLeast"/>
        <w:jc w:val="center"/>
        <w:rPr>
          <w:rFonts w:ascii="Times New Roman" w:eastAsia="Times New Roman" w:hAnsi="Times New Roman" w:cs="Times New Roman"/>
          <w:b/>
          <w:bCs/>
          <w:color w:val="000000"/>
          <w:sz w:val="28"/>
          <w:szCs w:val="28"/>
        </w:rPr>
      </w:pPr>
      <w:bookmarkStart w:id="0" w:name="loai_1"/>
    </w:p>
    <w:p w14:paraId="5FD44061" w14:textId="77777777" w:rsidR="00CD44C3" w:rsidRDefault="00CD44C3" w:rsidP="00C63E15">
      <w:pPr>
        <w:shd w:val="clear" w:color="auto" w:fill="FFFFFF"/>
        <w:spacing w:before="120" w:after="120" w:line="234" w:lineRule="atLeast"/>
        <w:jc w:val="center"/>
        <w:rPr>
          <w:rFonts w:ascii="Times New Roman" w:eastAsia="Times New Roman" w:hAnsi="Times New Roman" w:cs="Times New Roman"/>
          <w:b/>
          <w:bCs/>
          <w:color w:val="000000"/>
          <w:sz w:val="28"/>
          <w:szCs w:val="28"/>
        </w:rPr>
      </w:pPr>
    </w:p>
    <w:p w14:paraId="10BEDBC3" w14:textId="4C7FD9D3" w:rsidR="004B4ADD" w:rsidRPr="004B4ADD" w:rsidRDefault="004B4ADD" w:rsidP="00C63E1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B4ADD">
        <w:rPr>
          <w:rFonts w:ascii="Times New Roman" w:eastAsia="Times New Roman" w:hAnsi="Times New Roman" w:cs="Times New Roman"/>
          <w:b/>
          <w:bCs/>
          <w:color w:val="000000"/>
          <w:sz w:val="28"/>
          <w:szCs w:val="28"/>
        </w:rPr>
        <w:t>NGHỊ QUYẾT</w:t>
      </w:r>
      <w:bookmarkEnd w:id="0"/>
    </w:p>
    <w:p w14:paraId="4BDD31FA" w14:textId="14743165" w:rsidR="00C33D13" w:rsidRPr="00C33D13" w:rsidRDefault="002F21E2" w:rsidP="00C63E15">
      <w:pPr>
        <w:shd w:val="clear" w:color="auto" w:fill="FFFFFF"/>
        <w:spacing w:after="0" w:line="234" w:lineRule="atLeast"/>
        <w:jc w:val="center"/>
        <w:rPr>
          <w:rFonts w:ascii="Times New Roman" w:eastAsia="Times New Roman" w:hAnsi="Times New Roman" w:cs="Times New Roman"/>
          <w:b/>
          <w:bCs/>
          <w:color w:val="000000"/>
          <w:sz w:val="28"/>
          <w:szCs w:val="28"/>
        </w:rPr>
      </w:pPr>
      <w:r w:rsidRPr="002F21E2">
        <w:rPr>
          <w:rFonts w:ascii="Times New Roman" w:eastAsia="Times New Roman" w:hAnsi="Times New Roman" w:cs="Times New Roman"/>
          <w:b/>
          <w:bCs/>
          <w:color w:val="000000"/>
          <w:sz w:val="28"/>
          <w:szCs w:val="28"/>
        </w:rPr>
        <w:t>Quy định nội dung chi, mức chi tổ chức tuyển dụng công chức, viên chức; thi (xét) nâng ngạch công chức, thăng hạng chức danh nghề nghiệp viên chức</w:t>
      </w:r>
      <w:r w:rsidR="00C33D13" w:rsidRPr="00C33D13">
        <w:rPr>
          <w:rFonts w:ascii="Times New Roman" w:eastAsia="Times New Roman" w:hAnsi="Times New Roman" w:cs="Times New Roman"/>
          <w:b/>
          <w:bCs/>
          <w:color w:val="000000"/>
          <w:sz w:val="28"/>
          <w:szCs w:val="28"/>
        </w:rPr>
        <w:t xml:space="preserve"> trên địa bàn tỉnh Đồng Nai </w:t>
      </w:r>
    </w:p>
    <w:p w14:paraId="260D6EBF" w14:textId="27F0619B" w:rsidR="00C63E15" w:rsidRPr="004B4ADD" w:rsidRDefault="00403CFE" w:rsidP="00C63E15">
      <w:pPr>
        <w:shd w:val="clear" w:color="auto" w:fill="FFFFFF"/>
        <w:spacing w:after="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4E1D1FF5" wp14:editId="4E5FDA10">
                <wp:simplePos x="0" y="0"/>
                <wp:positionH relativeFrom="column">
                  <wp:posOffset>2244090</wp:posOffset>
                </wp:positionH>
                <wp:positionV relativeFrom="paragraph">
                  <wp:posOffset>44450</wp:posOffset>
                </wp:positionV>
                <wp:extent cx="1304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0D35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7pt,3.5pt" to="27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" strokecolor="#4579b8 [3044]"/>
            </w:pict>
          </mc:Fallback>
        </mc:AlternateContent>
      </w:r>
    </w:p>
    <w:p w14:paraId="6C5E61AE" w14:textId="110F3DA4" w:rsidR="004B4ADD" w:rsidRDefault="004B4ADD" w:rsidP="004B4ADD">
      <w:pPr>
        <w:shd w:val="clear" w:color="auto" w:fill="FFFFFF"/>
        <w:spacing w:before="120" w:after="120" w:line="234" w:lineRule="atLeast"/>
        <w:jc w:val="center"/>
        <w:rPr>
          <w:rFonts w:ascii="Times New Roman" w:eastAsia="Times New Roman" w:hAnsi="Times New Roman" w:cs="Times New Roman"/>
          <w:b/>
          <w:bCs/>
          <w:color w:val="000000"/>
          <w:sz w:val="28"/>
          <w:szCs w:val="28"/>
        </w:rPr>
      </w:pPr>
      <w:r w:rsidRPr="004B4ADD">
        <w:rPr>
          <w:rFonts w:ascii="Times New Roman" w:eastAsia="Times New Roman" w:hAnsi="Times New Roman" w:cs="Times New Roman"/>
          <w:b/>
          <w:bCs/>
          <w:color w:val="000000"/>
          <w:sz w:val="28"/>
          <w:szCs w:val="28"/>
        </w:rPr>
        <w:t xml:space="preserve">HỘI ĐỒNG NHÂN DÂN TỈNH </w:t>
      </w:r>
      <w:r w:rsidR="00C63E15">
        <w:rPr>
          <w:rFonts w:ascii="Times New Roman" w:eastAsia="Times New Roman" w:hAnsi="Times New Roman" w:cs="Times New Roman"/>
          <w:b/>
          <w:bCs/>
          <w:color w:val="000000"/>
          <w:sz w:val="28"/>
          <w:szCs w:val="28"/>
        </w:rPr>
        <w:t>ĐỒNG NAI</w:t>
      </w:r>
      <w:r w:rsidRPr="004B4ADD">
        <w:rPr>
          <w:rFonts w:ascii="Times New Roman" w:eastAsia="Times New Roman" w:hAnsi="Times New Roman" w:cs="Times New Roman"/>
          <w:b/>
          <w:bCs/>
          <w:color w:val="000000"/>
          <w:sz w:val="28"/>
          <w:szCs w:val="28"/>
        </w:rPr>
        <w:br/>
        <w:t xml:space="preserve">KHÓA </w:t>
      </w:r>
      <w:r w:rsidR="00F16305">
        <w:rPr>
          <w:rFonts w:ascii="Times New Roman" w:eastAsia="Times New Roman" w:hAnsi="Times New Roman" w:cs="Times New Roman"/>
          <w:b/>
          <w:bCs/>
          <w:color w:val="000000"/>
          <w:sz w:val="28"/>
          <w:szCs w:val="28"/>
        </w:rPr>
        <w:t>….</w:t>
      </w:r>
      <w:r w:rsidRPr="004B4ADD">
        <w:rPr>
          <w:rFonts w:ascii="Times New Roman" w:eastAsia="Times New Roman" w:hAnsi="Times New Roman" w:cs="Times New Roman"/>
          <w:b/>
          <w:bCs/>
          <w:color w:val="000000"/>
          <w:sz w:val="28"/>
          <w:szCs w:val="28"/>
        </w:rPr>
        <w:t>, KỲ HỌP THỨ</w:t>
      </w:r>
      <w:r w:rsidR="00C63E15">
        <w:rPr>
          <w:rFonts w:ascii="Times New Roman" w:eastAsia="Times New Roman" w:hAnsi="Times New Roman" w:cs="Times New Roman"/>
          <w:b/>
          <w:bCs/>
          <w:color w:val="000000"/>
          <w:sz w:val="28"/>
          <w:szCs w:val="28"/>
        </w:rPr>
        <w:t xml:space="preserve"> </w:t>
      </w:r>
      <w:r w:rsidR="00EF2787">
        <w:rPr>
          <w:rFonts w:ascii="Times New Roman" w:eastAsia="Times New Roman" w:hAnsi="Times New Roman" w:cs="Times New Roman"/>
          <w:b/>
          <w:bCs/>
          <w:color w:val="000000"/>
          <w:sz w:val="28"/>
          <w:szCs w:val="28"/>
        </w:rPr>
        <w:t>…….</w:t>
      </w:r>
    </w:p>
    <w:p w14:paraId="7BD64519" w14:textId="77777777" w:rsidR="00C63E15" w:rsidRPr="004B4ADD" w:rsidRDefault="00C63E15" w:rsidP="004B4ADD">
      <w:pPr>
        <w:shd w:val="clear" w:color="auto" w:fill="FFFFFF"/>
        <w:spacing w:before="120" w:after="120" w:line="234" w:lineRule="atLeast"/>
        <w:jc w:val="center"/>
        <w:rPr>
          <w:rFonts w:ascii="Times New Roman" w:eastAsia="Times New Roman" w:hAnsi="Times New Roman" w:cs="Times New Roman"/>
          <w:color w:val="000000"/>
          <w:sz w:val="28"/>
          <w:szCs w:val="28"/>
        </w:rPr>
      </w:pPr>
    </w:p>
    <w:p w14:paraId="6625B7B5"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Luật Tổ chức chính quyền địa phương ngày 19 tháng 6 năm 2015;</w:t>
      </w:r>
    </w:p>
    <w:p w14:paraId="50057CAF"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Luật sửa đổi, bổ sung một số điều của Luật Tổ chức Chính phủ và Luật Tổ chức chính quyền địa phương ngày 22 tháng 11 năm 2019;</w:t>
      </w:r>
    </w:p>
    <w:p w14:paraId="7D8D2EEC"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Luật Ban hành văn bản quy phạm pháp luật ngày 22 tháng 6 năm 2015;</w:t>
      </w:r>
    </w:p>
    <w:p w14:paraId="2C4DFC69"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Luật sửa đổi, bổ sung một số điều của Luật Ban hành văn bản quy phạm pháp luật năm 2020;</w:t>
      </w:r>
    </w:p>
    <w:p w14:paraId="46D9188B"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Luật Cán bộ, công chức ngày 13 tháng 11 năm 2008;</w:t>
      </w:r>
    </w:p>
    <w:p w14:paraId="118F6284"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Luật Viên chức ngày 15 tháng 11 năm 2010;</w:t>
      </w:r>
    </w:p>
    <w:p w14:paraId="44C32982"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Luật sửa đổi, bổ sung một số điều của Luật Cán bộ, công chức và Luật viên chức ngày 25 tháng 11 năm 2019;</w:t>
      </w:r>
    </w:p>
    <w:p w14:paraId="0E1C4BFA"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Luật Ngân sách nhà nước ngày 25 tháng 6 năm 2015;</w:t>
      </w:r>
    </w:p>
    <w:p w14:paraId="6E9B70F0"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Nghị định số 163/2016/NĐ-CP ngày 21 tháng 12 năm 2016 của Chính phủ quy định chi tiết thi hành một số điều của Luật Ngân sách nhà nước;</w:t>
      </w:r>
    </w:p>
    <w:p w14:paraId="5C488D17"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Nghị định số 138/2020/NĐ-CP ngày 27 tháng 11 năm 2020 của Chính phủ quy định về tuyển dụng, sử dụng và quản lý công chức;</w:t>
      </w:r>
    </w:p>
    <w:p w14:paraId="66598664"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Nghị định số 115/2020/NĐ-CP ngày 25 tháng 9 năm 2020 của Chính phủ quy định về tuyển dụng, sử dụng và quản lý viên chức;</w:t>
      </w:r>
    </w:p>
    <w:p w14:paraId="13859EC5" w14:textId="20466718"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 xml:space="preserve">Căn cứ Thông tư số </w:t>
      </w:r>
      <w:r w:rsidR="00BF7639" w:rsidRPr="001667E1">
        <w:rPr>
          <w:rFonts w:ascii="Times New Roman" w:eastAsia="Times New Roman" w:hAnsi="Times New Roman" w:cs="Times New Roman"/>
          <w:i/>
          <w:iCs/>
          <w:color w:val="000000"/>
          <w:sz w:val="28"/>
          <w:szCs w:val="28"/>
        </w:rPr>
        <w:t>92/2021</w:t>
      </w:r>
      <w:r w:rsidRPr="001667E1">
        <w:rPr>
          <w:rFonts w:ascii="Times New Roman" w:eastAsia="Times New Roman" w:hAnsi="Times New Roman" w:cs="Times New Roman"/>
          <w:i/>
          <w:iCs/>
          <w:color w:val="000000"/>
          <w:sz w:val="28"/>
          <w:szCs w:val="28"/>
        </w:rPr>
        <w:t xml:space="preserve">/TT-BTC ngày </w:t>
      </w:r>
      <w:r w:rsidR="00BF7639" w:rsidRPr="001667E1">
        <w:rPr>
          <w:rFonts w:ascii="Times New Roman" w:eastAsia="Times New Roman" w:hAnsi="Times New Roman" w:cs="Times New Roman"/>
          <w:i/>
          <w:iCs/>
          <w:color w:val="000000"/>
          <w:sz w:val="28"/>
          <w:szCs w:val="28"/>
        </w:rPr>
        <w:t>28</w:t>
      </w:r>
      <w:r w:rsidRPr="001667E1">
        <w:rPr>
          <w:rFonts w:ascii="Times New Roman" w:eastAsia="Times New Roman" w:hAnsi="Times New Roman" w:cs="Times New Roman"/>
          <w:i/>
          <w:iCs/>
          <w:color w:val="000000"/>
          <w:sz w:val="28"/>
          <w:szCs w:val="28"/>
        </w:rPr>
        <w:t xml:space="preserve"> tháng 1</w:t>
      </w:r>
      <w:r w:rsidR="00BF7639" w:rsidRPr="001667E1">
        <w:rPr>
          <w:rFonts w:ascii="Times New Roman" w:eastAsia="Times New Roman" w:hAnsi="Times New Roman" w:cs="Times New Roman"/>
          <w:i/>
          <w:iCs/>
          <w:color w:val="000000"/>
          <w:sz w:val="28"/>
          <w:szCs w:val="28"/>
        </w:rPr>
        <w:t>0</w:t>
      </w:r>
      <w:r w:rsidRPr="001667E1">
        <w:rPr>
          <w:rFonts w:ascii="Times New Roman" w:eastAsia="Times New Roman" w:hAnsi="Times New Roman" w:cs="Times New Roman"/>
          <w:i/>
          <w:iCs/>
          <w:color w:val="000000"/>
          <w:sz w:val="28"/>
          <w:szCs w:val="28"/>
        </w:rPr>
        <w:t xml:space="preserve"> năm 201</w:t>
      </w:r>
      <w:r w:rsidR="00BF7639" w:rsidRPr="001667E1">
        <w:rPr>
          <w:rFonts w:ascii="Times New Roman" w:eastAsia="Times New Roman" w:hAnsi="Times New Roman" w:cs="Times New Roman"/>
          <w:i/>
          <w:iCs/>
          <w:color w:val="000000"/>
          <w:sz w:val="28"/>
          <w:szCs w:val="28"/>
        </w:rPr>
        <w:t>9</w:t>
      </w:r>
      <w:r w:rsidRPr="001667E1">
        <w:rPr>
          <w:rFonts w:ascii="Times New Roman" w:eastAsia="Times New Roman" w:hAnsi="Times New Roman" w:cs="Times New Roman"/>
          <w:i/>
          <w:iCs/>
          <w:color w:val="000000"/>
          <w:sz w:val="28"/>
          <w:szCs w:val="28"/>
        </w:rPr>
        <w:t xml:space="preserve"> của Bộ trưởng Bộ Tài chính quy định mức thu, chế độ thu, nộp, quản lý và sử dụng phí tuyển dụng, dự thi nâng ngạch, thăng hạng công chức, viên chức;</w:t>
      </w:r>
    </w:p>
    <w:p w14:paraId="0828A963" w14:textId="55692916" w:rsidR="00403CFE" w:rsidRPr="001667E1" w:rsidRDefault="00403CFE"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 xml:space="preserve">Thông tư số 342/2016/TT-BTC ngày 30/12/2016 của Bộ Tài chính về quy định chi tiết và hướng dẫn thi hành một số điều của Nghị định 163/2016/NĐ-CP </w:t>
      </w:r>
      <w:r w:rsidRPr="001667E1">
        <w:rPr>
          <w:rFonts w:ascii="Times New Roman" w:eastAsia="Times New Roman" w:hAnsi="Times New Roman" w:cs="Times New Roman"/>
          <w:i/>
          <w:iCs/>
          <w:color w:val="000000"/>
          <w:sz w:val="28"/>
          <w:szCs w:val="28"/>
        </w:rPr>
        <w:lastRenderedPageBreak/>
        <w:t>ngày 21</w:t>
      </w:r>
      <w:r w:rsidR="00AB7B39">
        <w:rPr>
          <w:rFonts w:ascii="Times New Roman" w:eastAsia="Times New Roman" w:hAnsi="Times New Roman" w:cs="Times New Roman"/>
          <w:i/>
          <w:iCs/>
          <w:color w:val="000000"/>
          <w:sz w:val="28"/>
          <w:szCs w:val="28"/>
        </w:rPr>
        <w:t xml:space="preserve"> tháng </w:t>
      </w:r>
      <w:r w:rsidRPr="001667E1">
        <w:rPr>
          <w:rFonts w:ascii="Times New Roman" w:eastAsia="Times New Roman" w:hAnsi="Times New Roman" w:cs="Times New Roman"/>
          <w:i/>
          <w:iCs/>
          <w:color w:val="000000"/>
          <w:sz w:val="28"/>
          <w:szCs w:val="28"/>
        </w:rPr>
        <w:t>12</w:t>
      </w:r>
      <w:r w:rsidR="00AB7B39">
        <w:rPr>
          <w:rFonts w:ascii="Times New Roman" w:eastAsia="Times New Roman" w:hAnsi="Times New Roman" w:cs="Times New Roman"/>
          <w:i/>
          <w:iCs/>
          <w:color w:val="000000"/>
          <w:sz w:val="28"/>
          <w:szCs w:val="28"/>
        </w:rPr>
        <w:t xml:space="preserve"> năm </w:t>
      </w:r>
      <w:r w:rsidRPr="001667E1">
        <w:rPr>
          <w:rFonts w:ascii="Times New Roman" w:eastAsia="Times New Roman" w:hAnsi="Times New Roman" w:cs="Times New Roman"/>
          <w:i/>
          <w:iCs/>
          <w:color w:val="000000"/>
          <w:sz w:val="28"/>
          <w:szCs w:val="28"/>
        </w:rPr>
        <w:t>2016 của Chính phủ quy định chi tiết thi hành một số điều của Luật Ngân sách nhà nước;</w:t>
      </w:r>
    </w:p>
    <w:p w14:paraId="1AF6E8D3" w14:textId="77777777"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14:paraId="0D4EA06D" w14:textId="3D1189E4" w:rsidR="00C63E15" w:rsidRPr="001667E1" w:rsidRDefault="00C63E15" w:rsidP="001667E1">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1667E1">
        <w:rPr>
          <w:rFonts w:ascii="Times New Roman" w:eastAsia="Times New Roman" w:hAnsi="Times New Roman" w:cs="Times New Roman"/>
          <w:i/>
          <w:iCs/>
          <w:color w:val="000000"/>
          <w:sz w:val="28"/>
          <w:szCs w:val="28"/>
        </w:rPr>
        <w:t xml:space="preserve">Xét Tờ trình số   </w:t>
      </w:r>
      <w:r w:rsidR="003F44A0" w:rsidRPr="001667E1">
        <w:rPr>
          <w:rFonts w:ascii="Times New Roman" w:eastAsia="Times New Roman" w:hAnsi="Times New Roman" w:cs="Times New Roman"/>
          <w:i/>
          <w:iCs/>
          <w:color w:val="000000"/>
          <w:sz w:val="28"/>
          <w:szCs w:val="28"/>
        </w:rPr>
        <w:t xml:space="preserve">  </w:t>
      </w:r>
      <w:r w:rsidRPr="001667E1">
        <w:rPr>
          <w:rFonts w:ascii="Times New Roman" w:eastAsia="Times New Roman" w:hAnsi="Times New Roman" w:cs="Times New Roman"/>
          <w:i/>
          <w:iCs/>
          <w:color w:val="000000"/>
          <w:sz w:val="28"/>
          <w:szCs w:val="28"/>
        </w:rPr>
        <w:t xml:space="preserve">   /TTr-UBND ngày      tháng     năm 202</w:t>
      </w:r>
      <w:r w:rsidR="002F21E2">
        <w:rPr>
          <w:rFonts w:ascii="Times New Roman" w:eastAsia="Times New Roman" w:hAnsi="Times New Roman" w:cs="Times New Roman"/>
          <w:i/>
          <w:iCs/>
          <w:color w:val="000000"/>
          <w:sz w:val="28"/>
          <w:szCs w:val="28"/>
        </w:rPr>
        <w:t>4</w:t>
      </w:r>
      <w:r w:rsidRPr="001667E1">
        <w:rPr>
          <w:rFonts w:ascii="Times New Roman" w:eastAsia="Times New Roman" w:hAnsi="Times New Roman" w:cs="Times New Roman"/>
          <w:i/>
          <w:iCs/>
          <w:color w:val="000000"/>
          <w:sz w:val="28"/>
          <w:szCs w:val="28"/>
        </w:rPr>
        <w:t xml:space="preserve"> của Ủy ban nhân dân tỉnh về việc ban hành </w:t>
      </w:r>
      <w:r w:rsidR="00B8045A" w:rsidRPr="001667E1">
        <w:rPr>
          <w:rFonts w:ascii="Times New Roman" w:eastAsia="Times New Roman" w:hAnsi="Times New Roman" w:cs="Times New Roman"/>
          <w:i/>
          <w:iCs/>
          <w:color w:val="000000"/>
          <w:sz w:val="28"/>
          <w:szCs w:val="28"/>
        </w:rPr>
        <w:t xml:space="preserve">Nghị quyết </w:t>
      </w:r>
      <w:bookmarkStart w:id="1" w:name="_Hlk115196301"/>
      <w:r w:rsidR="00B8045A" w:rsidRPr="001667E1">
        <w:rPr>
          <w:rFonts w:ascii="Times New Roman" w:eastAsia="Times New Roman" w:hAnsi="Times New Roman" w:cs="Times New Roman"/>
          <w:i/>
          <w:iCs/>
          <w:color w:val="000000"/>
          <w:sz w:val="28"/>
          <w:szCs w:val="28"/>
        </w:rPr>
        <w:t xml:space="preserve">quy định nội dung chi, </w:t>
      </w:r>
      <w:r w:rsidR="002F21E2" w:rsidRPr="002F21E2">
        <w:rPr>
          <w:rFonts w:ascii="Times New Roman" w:eastAsia="Times New Roman" w:hAnsi="Times New Roman" w:cs="Times New Roman"/>
          <w:i/>
          <w:iCs/>
          <w:color w:val="000000"/>
          <w:sz w:val="28"/>
          <w:szCs w:val="28"/>
        </w:rPr>
        <w:t>mức chi tổ chức tuyển dụng công chức, viên chức; thi (xét) nâng ngạch công chức, thăng hạng chức danh nghề nghiệp viên chức</w:t>
      </w:r>
      <w:r w:rsidR="00B8045A" w:rsidRPr="001667E1">
        <w:rPr>
          <w:rFonts w:ascii="Times New Roman" w:eastAsia="Times New Roman" w:hAnsi="Times New Roman" w:cs="Times New Roman"/>
          <w:i/>
          <w:iCs/>
          <w:color w:val="000000"/>
          <w:sz w:val="28"/>
          <w:szCs w:val="28"/>
        </w:rPr>
        <w:t xml:space="preserve"> trên địa bàn tỉnh Đồng Nai</w:t>
      </w:r>
      <w:bookmarkEnd w:id="1"/>
      <w:r w:rsidRPr="001667E1">
        <w:rPr>
          <w:rFonts w:ascii="Times New Roman" w:eastAsia="Times New Roman" w:hAnsi="Times New Roman" w:cs="Times New Roman"/>
          <w:i/>
          <w:iCs/>
          <w:color w:val="000000"/>
          <w:sz w:val="28"/>
          <w:szCs w:val="28"/>
        </w:rPr>
        <w:t>; Báo cáo thẩm tra số      /BC-BPC ngày      tháng      năm 202</w:t>
      </w:r>
      <w:r w:rsidR="002F21E2">
        <w:rPr>
          <w:rFonts w:ascii="Times New Roman" w:eastAsia="Times New Roman" w:hAnsi="Times New Roman" w:cs="Times New Roman"/>
          <w:i/>
          <w:iCs/>
          <w:color w:val="000000"/>
          <w:sz w:val="28"/>
          <w:szCs w:val="28"/>
        </w:rPr>
        <w:t>4</w:t>
      </w:r>
      <w:r w:rsidRPr="001667E1">
        <w:rPr>
          <w:rFonts w:ascii="Times New Roman" w:eastAsia="Times New Roman" w:hAnsi="Times New Roman" w:cs="Times New Roman"/>
          <w:i/>
          <w:iCs/>
          <w:color w:val="000000"/>
          <w:sz w:val="28"/>
          <w:szCs w:val="28"/>
        </w:rPr>
        <w:t xml:space="preserve"> của Ban Pháp chế Hội đồng nhân dân tỉnh; ý kiến thảo luận của đại biểu Hội đồng nhân dân tại kỳ họp.</w:t>
      </w:r>
    </w:p>
    <w:p w14:paraId="1C6D2ACD" w14:textId="77777777" w:rsidR="004B4ADD" w:rsidRPr="001667E1" w:rsidRDefault="004B4ADD" w:rsidP="001667E1">
      <w:pPr>
        <w:shd w:val="clear" w:color="auto" w:fill="FFFFFF"/>
        <w:spacing w:before="120" w:after="120" w:line="240" w:lineRule="auto"/>
        <w:jc w:val="center"/>
        <w:rPr>
          <w:rFonts w:ascii="Times New Roman" w:eastAsia="Times New Roman" w:hAnsi="Times New Roman" w:cs="Times New Roman"/>
          <w:color w:val="000000"/>
          <w:sz w:val="28"/>
          <w:szCs w:val="28"/>
        </w:rPr>
      </w:pPr>
      <w:r w:rsidRPr="001667E1">
        <w:rPr>
          <w:rFonts w:ascii="Times New Roman" w:eastAsia="Times New Roman" w:hAnsi="Times New Roman" w:cs="Times New Roman"/>
          <w:b/>
          <w:bCs/>
          <w:color w:val="000000"/>
          <w:sz w:val="28"/>
          <w:szCs w:val="28"/>
        </w:rPr>
        <w:t>QUYẾT NGHỊ:</w:t>
      </w:r>
    </w:p>
    <w:p w14:paraId="0ED214D5" w14:textId="22EC1E65" w:rsidR="00B026D8" w:rsidRPr="002F21E2" w:rsidRDefault="00B026D8" w:rsidP="001667E1">
      <w:pPr>
        <w:spacing w:before="120" w:after="120" w:line="240" w:lineRule="auto"/>
        <w:ind w:firstLine="709"/>
        <w:jc w:val="both"/>
        <w:rPr>
          <w:rFonts w:ascii="Times New Roman" w:eastAsia="Times New Roman" w:hAnsi="Times New Roman" w:cs="Times New Roman"/>
          <w:b/>
          <w:bCs/>
          <w:sz w:val="28"/>
          <w:szCs w:val="28"/>
        </w:rPr>
      </w:pPr>
      <w:bookmarkStart w:id="2" w:name="dieu_3"/>
      <w:r w:rsidRPr="002F21E2">
        <w:rPr>
          <w:rFonts w:ascii="Times New Roman" w:eastAsia="Times New Roman" w:hAnsi="Times New Roman" w:cs="Times New Roman"/>
          <w:b/>
          <w:bCs/>
          <w:sz w:val="28"/>
          <w:szCs w:val="28"/>
        </w:rPr>
        <w:t>Điều 1. Phạm vi điều chỉnh</w:t>
      </w:r>
    </w:p>
    <w:p w14:paraId="2C75EFD2" w14:textId="3E638680" w:rsidR="00B026D8" w:rsidRPr="002F21E2" w:rsidRDefault="00B026D8" w:rsidP="001667E1">
      <w:pPr>
        <w:spacing w:before="120" w:after="120" w:line="240" w:lineRule="auto"/>
        <w:ind w:firstLine="709"/>
        <w:jc w:val="both"/>
        <w:rPr>
          <w:rFonts w:ascii="Times New Roman" w:eastAsia="Times New Roman" w:hAnsi="Times New Roman" w:cs="Times New Roman"/>
          <w:sz w:val="28"/>
          <w:szCs w:val="28"/>
        </w:rPr>
      </w:pPr>
      <w:r w:rsidRPr="002F21E2">
        <w:rPr>
          <w:rFonts w:ascii="Times New Roman" w:eastAsia="Times New Roman" w:hAnsi="Times New Roman" w:cs="Times New Roman"/>
          <w:sz w:val="28"/>
          <w:szCs w:val="28"/>
        </w:rPr>
        <w:t>Quy định nội dung chi, mức chi</w:t>
      </w:r>
      <w:r w:rsidR="009C1448" w:rsidRPr="002F21E2">
        <w:rPr>
          <w:rFonts w:ascii="Times New Roman" w:eastAsia="Times New Roman" w:hAnsi="Times New Roman" w:cs="Times New Roman"/>
          <w:sz w:val="28"/>
          <w:szCs w:val="28"/>
        </w:rPr>
        <w:t xml:space="preserve"> phục vụ công tác</w:t>
      </w:r>
      <w:r w:rsidRPr="002F21E2">
        <w:rPr>
          <w:rFonts w:ascii="Times New Roman" w:eastAsia="Times New Roman" w:hAnsi="Times New Roman" w:cs="Times New Roman"/>
          <w:sz w:val="28"/>
          <w:szCs w:val="28"/>
        </w:rPr>
        <w:t xml:space="preserve"> tổ chức tuyển dụng công chức, viên chức; nâng ngạch công chức, thăng hạng chức danh nghề nghiệp viên chức tại các cơ quan hành chính, đơn vị sự nghiệp công lập thuộc phạm vi quản lý của Ủy ban nhân dân tỉnh Đồng Nai.</w:t>
      </w:r>
    </w:p>
    <w:p w14:paraId="437E06DB" w14:textId="61C4D738" w:rsidR="00B026D8" w:rsidRPr="002F21E2" w:rsidRDefault="00B026D8" w:rsidP="001667E1">
      <w:pPr>
        <w:spacing w:before="120" w:after="120" w:line="240" w:lineRule="auto"/>
        <w:ind w:firstLine="709"/>
        <w:jc w:val="both"/>
        <w:rPr>
          <w:rFonts w:ascii="Times New Roman" w:eastAsia="Times New Roman" w:hAnsi="Times New Roman" w:cs="Times New Roman"/>
          <w:b/>
          <w:bCs/>
          <w:sz w:val="28"/>
          <w:szCs w:val="28"/>
        </w:rPr>
      </w:pPr>
      <w:r w:rsidRPr="002F21E2">
        <w:rPr>
          <w:rFonts w:ascii="Times New Roman" w:eastAsia="Times New Roman" w:hAnsi="Times New Roman" w:cs="Times New Roman"/>
          <w:b/>
          <w:bCs/>
          <w:sz w:val="28"/>
          <w:szCs w:val="28"/>
        </w:rPr>
        <w:t>Điều 2. Đối tượng áp dụng</w:t>
      </w:r>
    </w:p>
    <w:p w14:paraId="54D9E8E8" w14:textId="6F1CDD2E" w:rsidR="00B026D8" w:rsidRPr="002F21E2" w:rsidRDefault="0078458A" w:rsidP="001667E1">
      <w:pPr>
        <w:spacing w:before="120" w:after="120" w:line="240" w:lineRule="auto"/>
        <w:ind w:firstLine="709"/>
        <w:jc w:val="both"/>
        <w:rPr>
          <w:rFonts w:ascii="Times New Roman" w:eastAsia="Times New Roman" w:hAnsi="Times New Roman" w:cs="Times New Roman"/>
          <w:sz w:val="28"/>
          <w:szCs w:val="28"/>
        </w:rPr>
      </w:pPr>
      <w:r w:rsidRPr="002F21E2">
        <w:rPr>
          <w:rFonts w:ascii="Times New Roman" w:eastAsia="Times New Roman" w:hAnsi="Times New Roman" w:cs="Times New Roman"/>
          <w:sz w:val="28"/>
          <w:szCs w:val="28"/>
        </w:rPr>
        <w:t>1.</w:t>
      </w:r>
      <w:r w:rsidR="00B026D8" w:rsidRPr="002F21E2">
        <w:rPr>
          <w:rFonts w:ascii="Times New Roman" w:eastAsia="Times New Roman" w:hAnsi="Times New Roman" w:cs="Times New Roman"/>
          <w:sz w:val="28"/>
          <w:szCs w:val="28"/>
        </w:rPr>
        <w:t xml:space="preserve"> Cán bộ, công chức, viên chức, người lao động được triệu tập, trưng </w:t>
      </w:r>
      <w:r w:rsidR="003B7DFC" w:rsidRPr="002F21E2">
        <w:rPr>
          <w:rFonts w:ascii="Times New Roman" w:eastAsia="Times New Roman" w:hAnsi="Times New Roman" w:cs="Times New Roman"/>
          <w:sz w:val="28"/>
          <w:szCs w:val="28"/>
        </w:rPr>
        <w:t xml:space="preserve">tập </w:t>
      </w:r>
      <w:r w:rsidR="00B026D8" w:rsidRPr="002F21E2">
        <w:rPr>
          <w:rFonts w:ascii="Times New Roman" w:eastAsia="Times New Roman" w:hAnsi="Times New Roman" w:cs="Times New Roman"/>
          <w:sz w:val="28"/>
          <w:szCs w:val="28"/>
        </w:rPr>
        <w:t>tham gia thực hiện nhiệm vụ tổ chức tuyển dụng công chức, viên chức; thi (xét) nâng ngạch công chức, thăng hạng chức danh nghề nghiệp viên chức.</w:t>
      </w:r>
    </w:p>
    <w:p w14:paraId="46C8F4F5" w14:textId="7D78BDA1" w:rsidR="00B026D8" w:rsidRPr="002F21E2" w:rsidRDefault="0078458A" w:rsidP="001667E1">
      <w:pPr>
        <w:spacing w:before="120" w:after="120" w:line="240" w:lineRule="auto"/>
        <w:ind w:firstLine="709"/>
        <w:jc w:val="both"/>
        <w:rPr>
          <w:rFonts w:ascii="Times New Roman" w:eastAsia="Times New Roman" w:hAnsi="Times New Roman" w:cs="Times New Roman"/>
          <w:sz w:val="28"/>
          <w:szCs w:val="28"/>
        </w:rPr>
      </w:pPr>
      <w:r w:rsidRPr="002F21E2">
        <w:rPr>
          <w:rFonts w:ascii="Times New Roman" w:eastAsia="Times New Roman" w:hAnsi="Times New Roman" w:cs="Times New Roman"/>
          <w:sz w:val="28"/>
          <w:szCs w:val="28"/>
        </w:rPr>
        <w:t>2.</w:t>
      </w:r>
      <w:r w:rsidR="00B026D8" w:rsidRPr="002F21E2">
        <w:rPr>
          <w:rFonts w:ascii="Times New Roman" w:eastAsia="Times New Roman" w:hAnsi="Times New Roman" w:cs="Times New Roman"/>
          <w:sz w:val="28"/>
          <w:szCs w:val="28"/>
        </w:rPr>
        <w:t xml:space="preserve"> Các tổ chức, đơn vị và cá nhân khác có liên quan đến thu, nộp, quản lý và sử dụng phí tuyển dụng công chức, viên chức; nâng ngạch công chức, thăng hạng chức danh nghề nghiệp viên chức.</w:t>
      </w:r>
    </w:p>
    <w:p w14:paraId="2D97BEA8" w14:textId="0AC17A04" w:rsidR="004B4ADD" w:rsidRPr="001667E1" w:rsidRDefault="004B4ADD" w:rsidP="001667E1">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rPr>
      </w:pPr>
      <w:r w:rsidRPr="001667E1">
        <w:rPr>
          <w:rFonts w:ascii="Times New Roman" w:eastAsia="Times New Roman" w:hAnsi="Times New Roman" w:cs="Times New Roman"/>
          <w:b/>
          <w:bCs/>
          <w:color w:val="000000"/>
          <w:sz w:val="28"/>
          <w:szCs w:val="28"/>
        </w:rPr>
        <w:t>Điều 3. Nội dung</w:t>
      </w:r>
      <w:bookmarkEnd w:id="2"/>
      <w:r w:rsidR="00B026D8" w:rsidRPr="001667E1">
        <w:rPr>
          <w:rFonts w:ascii="Times New Roman" w:eastAsia="Times New Roman" w:hAnsi="Times New Roman" w:cs="Times New Roman"/>
          <w:b/>
          <w:bCs/>
          <w:color w:val="000000"/>
          <w:sz w:val="28"/>
          <w:szCs w:val="28"/>
        </w:rPr>
        <w:t xml:space="preserve"> chi, mức chi và nguồn kinh phí thực hiện</w:t>
      </w:r>
    </w:p>
    <w:p w14:paraId="3B72A2AD" w14:textId="75A345EB" w:rsidR="00B026D8" w:rsidRPr="001667E1" w:rsidRDefault="00032AEC"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1667E1">
        <w:rPr>
          <w:rFonts w:ascii="Times New Roman" w:eastAsia="Times New Roman" w:hAnsi="Times New Roman" w:cs="Times New Roman"/>
          <w:color w:val="000000"/>
          <w:sz w:val="28"/>
          <w:szCs w:val="28"/>
        </w:rPr>
        <w:t>1. Nội dung chi, mức chi theo Phụ lục kèm theo Nghị quyết này.</w:t>
      </w:r>
    </w:p>
    <w:p w14:paraId="13BE40EF" w14:textId="76A98459" w:rsidR="00032AEC" w:rsidRPr="001667E1" w:rsidRDefault="00032AEC"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1667E1">
        <w:rPr>
          <w:rFonts w:ascii="Times New Roman" w:eastAsia="Times New Roman" w:hAnsi="Times New Roman" w:cs="Times New Roman"/>
          <w:color w:val="000000"/>
          <w:sz w:val="28"/>
          <w:szCs w:val="28"/>
        </w:rPr>
        <w:t>2. Nguồn kinh phí thực hiện</w:t>
      </w:r>
    </w:p>
    <w:p w14:paraId="20EECFF2" w14:textId="3466EE00" w:rsidR="00CE2B11" w:rsidRPr="001667E1" w:rsidRDefault="00CE2B11" w:rsidP="001667E1">
      <w:pPr>
        <w:spacing w:before="120" w:after="120" w:line="240" w:lineRule="auto"/>
        <w:ind w:firstLine="709"/>
        <w:jc w:val="both"/>
        <w:rPr>
          <w:rFonts w:ascii="Times New Roman" w:eastAsia="Times New Roman" w:hAnsi="Times New Roman" w:cs="Times New Roman"/>
          <w:sz w:val="28"/>
          <w:szCs w:val="28"/>
          <w:lang w:val="nb-NO"/>
        </w:rPr>
      </w:pPr>
      <w:r w:rsidRPr="001667E1">
        <w:rPr>
          <w:rFonts w:ascii="Times New Roman" w:eastAsia="Times New Roman" w:hAnsi="Times New Roman" w:cs="Times New Roman"/>
          <w:bCs/>
          <w:sz w:val="28"/>
          <w:szCs w:val="28"/>
        </w:rPr>
        <w:t>a)</w:t>
      </w:r>
      <w:r w:rsidRPr="001667E1">
        <w:rPr>
          <w:rFonts w:ascii="Times New Roman" w:eastAsia="Times New Roman" w:hAnsi="Times New Roman" w:cs="Times New Roman"/>
          <w:sz w:val="28"/>
          <w:szCs w:val="28"/>
          <w:lang w:val="nb-NO"/>
        </w:rPr>
        <w:t xml:space="preserve"> Nguồn ngân sách Nhà nước đảm bảo theo phân cấp ngân sách Nhà nước hiện hành.</w:t>
      </w:r>
    </w:p>
    <w:p w14:paraId="04AC34E2" w14:textId="34BFC7A6" w:rsidR="00CE2B11" w:rsidRPr="001667E1" w:rsidRDefault="00CE2B11" w:rsidP="001667E1">
      <w:pPr>
        <w:spacing w:before="120" w:after="120" w:line="240" w:lineRule="auto"/>
        <w:ind w:firstLine="709"/>
        <w:jc w:val="both"/>
        <w:rPr>
          <w:rFonts w:ascii="Times New Roman" w:eastAsia="Times New Roman" w:hAnsi="Times New Roman" w:cs="Times New Roman"/>
          <w:sz w:val="28"/>
          <w:szCs w:val="28"/>
          <w:lang w:val="nb-NO"/>
        </w:rPr>
      </w:pPr>
      <w:r w:rsidRPr="001667E1">
        <w:rPr>
          <w:rFonts w:ascii="Times New Roman" w:eastAsia="Times New Roman" w:hAnsi="Times New Roman" w:cs="Times New Roman"/>
          <w:sz w:val="28"/>
          <w:szCs w:val="28"/>
          <w:lang w:val="nb-NO"/>
        </w:rPr>
        <w:t>b) Nguồn thu phí dự tuyển được trích lại</w:t>
      </w:r>
      <w:r w:rsidR="00064305">
        <w:rPr>
          <w:rFonts w:ascii="Times New Roman" w:eastAsia="Times New Roman" w:hAnsi="Times New Roman" w:cs="Times New Roman"/>
          <w:sz w:val="28"/>
          <w:szCs w:val="28"/>
          <w:lang w:val="nb-NO"/>
        </w:rPr>
        <w:t xml:space="preserve"> (nếu có),</w:t>
      </w:r>
    </w:p>
    <w:p w14:paraId="5D757DE5" w14:textId="52306F97" w:rsidR="00CE2B11" w:rsidRPr="001667E1" w:rsidRDefault="00CE2B11" w:rsidP="001667E1">
      <w:pPr>
        <w:spacing w:before="120" w:after="120" w:line="240" w:lineRule="auto"/>
        <w:ind w:firstLine="709"/>
        <w:jc w:val="both"/>
        <w:rPr>
          <w:rFonts w:ascii="Times New Roman" w:eastAsia="Times New Roman" w:hAnsi="Times New Roman" w:cs="Times New Roman"/>
          <w:sz w:val="28"/>
          <w:szCs w:val="28"/>
          <w:lang w:val="nb-NO"/>
        </w:rPr>
      </w:pPr>
      <w:r w:rsidRPr="001667E1">
        <w:rPr>
          <w:rFonts w:ascii="Times New Roman" w:eastAsia="Times New Roman" w:hAnsi="Times New Roman" w:cs="Times New Roman"/>
          <w:sz w:val="28"/>
          <w:szCs w:val="28"/>
          <w:lang w:val="nb-NO"/>
        </w:rPr>
        <w:t>c) Các nguồn thu khác theo quy định của pháp luật.</w:t>
      </w:r>
    </w:p>
    <w:p w14:paraId="2E4D46BA" w14:textId="77777777" w:rsidR="004B4ADD" w:rsidRPr="002F21E2" w:rsidRDefault="004B4ADD"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b-NO"/>
        </w:rPr>
      </w:pPr>
      <w:bookmarkStart w:id="3" w:name="dieu_4"/>
      <w:r w:rsidRPr="002F21E2">
        <w:rPr>
          <w:rFonts w:ascii="Times New Roman" w:eastAsia="Times New Roman" w:hAnsi="Times New Roman" w:cs="Times New Roman"/>
          <w:b/>
          <w:bCs/>
          <w:color w:val="000000"/>
          <w:sz w:val="28"/>
          <w:szCs w:val="28"/>
          <w:lang w:val="nb-NO"/>
        </w:rPr>
        <w:t>Điều 4. Nguyên tắc áp dụng</w:t>
      </w:r>
      <w:bookmarkEnd w:id="3"/>
    </w:p>
    <w:p w14:paraId="659F09E3" w14:textId="272E77C1" w:rsidR="004B4ADD" w:rsidRPr="002F21E2" w:rsidRDefault="004B4ADD"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b-NO"/>
        </w:rPr>
      </w:pPr>
      <w:r w:rsidRPr="002F21E2">
        <w:rPr>
          <w:rFonts w:ascii="Times New Roman" w:eastAsia="Times New Roman" w:hAnsi="Times New Roman" w:cs="Times New Roman"/>
          <w:color w:val="000000"/>
          <w:sz w:val="28"/>
          <w:szCs w:val="28"/>
          <w:lang w:val="nb-NO"/>
        </w:rPr>
        <w:t xml:space="preserve">1. Trường hợp một đối tượng đảm nhiệm nhiều nhiệm vụ trong cùng một thời điểm của kỳ </w:t>
      </w:r>
      <w:r w:rsidR="00CE2B11" w:rsidRPr="002F21E2">
        <w:rPr>
          <w:rFonts w:ascii="Times New Roman" w:eastAsia="Times New Roman" w:hAnsi="Times New Roman" w:cs="Times New Roman"/>
          <w:color w:val="000000"/>
          <w:sz w:val="28"/>
          <w:szCs w:val="28"/>
          <w:lang w:val="nb-NO"/>
        </w:rPr>
        <w:t>tuyển dụng, nâng ngạch, thăng hạng</w:t>
      </w:r>
      <w:r w:rsidRPr="002F21E2">
        <w:rPr>
          <w:rFonts w:ascii="Times New Roman" w:eastAsia="Times New Roman" w:hAnsi="Times New Roman" w:cs="Times New Roman"/>
          <w:color w:val="000000"/>
          <w:sz w:val="28"/>
          <w:szCs w:val="28"/>
          <w:lang w:val="nb-NO"/>
        </w:rPr>
        <w:t xml:space="preserve"> thì được hưởng 01 mức </w:t>
      </w:r>
      <w:r w:rsidR="0078458A" w:rsidRPr="002F21E2">
        <w:rPr>
          <w:rFonts w:ascii="Times New Roman" w:eastAsia="Times New Roman" w:hAnsi="Times New Roman" w:cs="Times New Roman"/>
          <w:color w:val="000000"/>
          <w:sz w:val="28"/>
          <w:szCs w:val="28"/>
          <w:lang w:val="nb-NO"/>
        </w:rPr>
        <w:t>chi</w:t>
      </w:r>
      <w:r w:rsidRPr="002F21E2">
        <w:rPr>
          <w:rFonts w:ascii="Times New Roman" w:eastAsia="Times New Roman" w:hAnsi="Times New Roman" w:cs="Times New Roman"/>
          <w:color w:val="000000"/>
          <w:sz w:val="28"/>
          <w:szCs w:val="28"/>
          <w:lang w:val="nb-NO"/>
        </w:rPr>
        <w:t xml:space="preserve"> cao nhất.</w:t>
      </w:r>
    </w:p>
    <w:p w14:paraId="214B2BC6" w14:textId="18BBF7A8" w:rsidR="004B4ADD" w:rsidRPr="002F21E2" w:rsidRDefault="004B4ADD"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b-NO"/>
        </w:rPr>
      </w:pPr>
      <w:r w:rsidRPr="002F21E2">
        <w:rPr>
          <w:rFonts w:ascii="Times New Roman" w:eastAsia="Times New Roman" w:hAnsi="Times New Roman" w:cs="Times New Roman"/>
          <w:color w:val="000000"/>
          <w:sz w:val="28"/>
          <w:szCs w:val="28"/>
          <w:lang w:val="nb-NO"/>
        </w:rPr>
        <w:lastRenderedPageBreak/>
        <w:t xml:space="preserve">2. </w:t>
      </w:r>
      <w:bookmarkStart w:id="4" w:name="_Hlk115256902"/>
      <w:r w:rsidR="00A86BCE" w:rsidRPr="002F21E2">
        <w:rPr>
          <w:rFonts w:ascii="Times New Roman" w:eastAsia="Times New Roman" w:hAnsi="Times New Roman" w:cs="Times New Roman"/>
          <w:color w:val="000000"/>
          <w:sz w:val="28"/>
          <w:szCs w:val="28"/>
          <w:lang w:val="nb-NO"/>
        </w:rPr>
        <w:t xml:space="preserve">Số lượng người và </w:t>
      </w:r>
      <w:bookmarkEnd w:id="4"/>
      <w:r w:rsidR="00A86BCE" w:rsidRPr="002F21E2">
        <w:rPr>
          <w:rFonts w:ascii="Times New Roman" w:eastAsia="Times New Roman" w:hAnsi="Times New Roman" w:cs="Times New Roman"/>
          <w:color w:val="000000"/>
          <w:sz w:val="28"/>
          <w:szCs w:val="28"/>
          <w:lang w:val="nb-NO"/>
        </w:rPr>
        <w:t>t</w:t>
      </w:r>
      <w:r w:rsidRPr="002F21E2">
        <w:rPr>
          <w:rFonts w:ascii="Times New Roman" w:eastAsia="Times New Roman" w:hAnsi="Times New Roman" w:cs="Times New Roman"/>
          <w:color w:val="000000"/>
          <w:sz w:val="28"/>
          <w:szCs w:val="28"/>
          <w:lang w:val="nb-NO"/>
        </w:rPr>
        <w:t>hời gian được hưởng mức chi theo quy định tại Nghị quyết này là</w:t>
      </w:r>
      <w:r w:rsidR="00A86BCE" w:rsidRPr="002F21E2">
        <w:rPr>
          <w:rFonts w:ascii="Times New Roman" w:eastAsia="Times New Roman" w:hAnsi="Times New Roman" w:cs="Times New Roman"/>
          <w:color w:val="000000"/>
          <w:sz w:val="28"/>
          <w:szCs w:val="28"/>
          <w:lang w:val="nb-NO"/>
        </w:rPr>
        <w:t xml:space="preserve"> số lượng người và</w:t>
      </w:r>
      <w:r w:rsidRPr="002F21E2">
        <w:rPr>
          <w:rFonts w:ascii="Times New Roman" w:eastAsia="Times New Roman" w:hAnsi="Times New Roman" w:cs="Times New Roman"/>
          <w:color w:val="000000"/>
          <w:sz w:val="28"/>
          <w:szCs w:val="28"/>
          <w:lang w:val="nb-NO"/>
        </w:rPr>
        <w:t xml:space="preserve"> thời gian thực tế thực hiện nhiệm vụ theo quy định của cấp có thẩm quyền.</w:t>
      </w:r>
    </w:p>
    <w:p w14:paraId="5BDB0A65" w14:textId="1677779E" w:rsidR="004B4ADD" w:rsidRPr="002F21E2" w:rsidRDefault="004B4ADD"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b-NO"/>
        </w:rPr>
      </w:pPr>
      <w:r w:rsidRPr="002F21E2">
        <w:rPr>
          <w:rFonts w:ascii="Times New Roman" w:eastAsia="Times New Roman" w:hAnsi="Times New Roman" w:cs="Times New Roman"/>
          <w:color w:val="000000"/>
          <w:sz w:val="28"/>
          <w:szCs w:val="28"/>
          <w:lang w:val="nb-NO"/>
        </w:rPr>
        <w:t xml:space="preserve">3. Trường hợp </w:t>
      </w:r>
      <w:r w:rsidR="00AB2617" w:rsidRPr="002F21E2">
        <w:rPr>
          <w:rFonts w:ascii="Times New Roman" w:eastAsia="Times New Roman" w:hAnsi="Times New Roman" w:cs="Times New Roman"/>
          <w:color w:val="000000"/>
          <w:spacing w:val="4"/>
          <w:sz w:val="28"/>
          <w:szCs w:val="28"/>
          <w:lang w:val="nb-NO"/>
        </w:rPr>
        <w:t>thực hiện nhiệm vụ trong ngày nghỉ hàng tuần, ngày lễ thì được</w:t>
      </w:r>
      <w:r w:rsidR="006F2C30" w:rsidRPr="002F21E2">
        <w:rPr>
          <w:rFonts w:ascii="Times New Roman" w:eastAsia="Times New Roman" w:hAnsi="Times New Roman" w:cs="Times New Roman"/>
          <w:color w:val="000000"/>
          <w:spacing w:val="4"/>
          <w:sz w:val="28"/>
          <w:szCs w:val="28"/>
          <w:lang w:val="nb-NO"/>
        </w:rPr>
        <w:t xml:space="preserve"> mức hỗ trợ tăng thêm so với mức chi trên. Tỷ lệ % tăng thêm thực hiện theo quy định tại </w:t>
      </w:r>
      <w:r w:rsidR="006F2C30" w:rsidRPr="002F21E2">
        <w:rPr>
          <w:rFonts w:ascii="Times New Roman" w:eastAsia="Batang" w:hAnsi="Times New Roman" w:cs="Times New Roman"/>
          <w:sz w:val="28"/>
          <w:szCs w:val="28"/>
          <w:lang w:val="nb-NO"/>
        </w:rPr>
        <w:t>khoản 1, Điều 98 Bộ Luật Lao động năm 2019 quy định về tiền lương làm thêm giờ, làm việc vào ban đêm.</w:t>
      </w:r>
      <w:r w:rsidRPr="002F21E2">
        <w:rPr>
          <w:rFonts w:ascii="Times New Roman" w:eastAsia="Times New Roman" w:hAnsi="Times New Roman" w:cs="Times New Roman"/>
          <w:color w:val="000000"/>
          <w:sz w:val="28"/>
          <w:szCs w:val="28"/>
          <w:lang w:val="nb-NO"/>
        </w:rPr>
        <w:t xml:space="preserve"> </w:t>
      </w:r>
    </w:p>
    <w:p w14:paraId="7D2A98C2" w14:textId="77777777" w:rsidR="00664027" w:rsidRPr="002F21E2" w:rsidRDefault="00664027"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b-NO"/>
        </w:rPr>
      </w:pPr>
      <w:r w:rsidRPr="002F21E2">
        <w:rPr>
          <w:rFonts w:ascii="Times New Roman" w:eastAsia="Times New Roman" w:hAnsi="Times New Roman" w:cs="Times New Roman"/>
          <w:color w:val="000000"/>
          <w:sz w:val="28"/>
          <w:szCs w:val="28"/>
          <w:lang w:val="nb-NO"/>
        </w:rPr>
        <w:t>4. Các khoản chi phát sinh theo thực tế phục vụ công tác tổ chức tuyển dụng công chức, viên chức; nâng ngạch công chức, thăng hạng chức danh nghề nghiệp viên chức trên địa bàn tỉnh, không quy định mức chi tại văn bản này được thực hiện theo quy định của pháp luật hiện hành.</w:t>
      </w:r>
    </w:p>
    <w:p w14:paraId="0F36C952" w14:textId="4237B932" w:rsidR="004B4ADD" w:rsidRPr="002F21E2" w:rsidRDefault="004B4ADD"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b-NO"/>
        </w:rPr>
      </w:pPr>
      <w:bookmarkStart w:id="5" w:name="dieu_6"/>
      <w:r w:rsidRPr="002F21E2">
        <w:rPr>
          <w:rFonts w:ascii="Times New Roman" w:eastAsia="Times New Roman" w:hAnsi="Times New Roman" w:cs="Times New Roman"/>
          <w:b/>
          <w:bCs/>
          <w:color w:val="000000"/>
          <w:sz w:val="28"/>
          <w:szCs w:val="28"/>
          <w:lang w:val="nb-NO"/>
        </w:rPr>
        <w:t>Điều</w:t>
      </w:r>
      <w:r w:rsidR="00DE58B1" w:rsidRPr="002F21E2">
        <w:rPr>
          <w:rFonts w:ascii="Times New Roman" w:eastAsia="Times New Roman" w:hAnsi="Times New Roman" w:cs="Times New Roman"/>
          <w:b/>
          <w:bCs/>
          <w:color w:val="000000"/>
          <w:sz w:val="28"/>
          <w:szCs w:val="28"/>
          <w:lang w:val="nb-NO"/>
        </w:rPr>
        <w:t xml:space="preserve"> 5</w:t>
      </w:r>
      <w:r w:rsidRPr="002F21E2">
        <w:rPr>
          <w:rFonts w:ascii="Times New Roman" w:eastAsia="Times New Roman" w:hAnsi="Times New Roman" w:cs="Times New Roman"/>
          <w:b/>
          <w:bCs/>
          <w:color w:val="000000"/>
          <w:sz w:val="28"/>
          <w:szCs w:val="28"/>
          <w:lang w:val="nb-NO"/>
        </w:rPr>
        <w:t>. Tổ chức thực hiện</w:t>
      </w:r>
      <w:bookmarkEnd w:id="5"/>
    </w:p>
    <w:p w14:paraId="43D60F01" w14:textId="6EC89817" w:rsidR="004B4ADD" w:rsidRPr="002F21E2" w:rsidRDefault="004B4ADD"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b-NO"/>
        </w:rPr>
      </w:pPr>
      <w:r w:rsidRPr="002F21E2">
        <w:rPr>
          <w:rFonts w:ascii="Times New Roman" w:eastAsia="Times New Roman" w:hAnsi="Times New Roman" w:cs="Times New Roman"/>
          <w:color w:val="000000"/>
          <w:sz w:val="28"/>
          <w:szCs w:val="28"/>
          <w:lang w:val="nb-NO"/>
        </w:rPr>
        <w:t xml:space="preserve">1. </w:t>
      </w:r>
      <w:r w:rsidR="00403CFE" w:rsidRPr="002F21E2">
        <w:rPr>
          <w:rFonts w:ascii="Times New Roman" w:eastAsia="Times New Roman" w:hAnsi="Times New Roman" w:cs="Times New Roman"/>
          <w:color w:val="000000"/>
          <w:sz w:val="28"/>
          <w:szCs w:val="28"/>
          <w:lang w:val="nb-NO"/>
        </w:rPr>
        <w:t>Ủy ban nhân dân tỉnh có trách nhiệm tổ chức triển khai thực hiện Nghị quyết này và báo cáo kết quả thực hiện tại các kỳ họp thường lệ của Hội đồng nhân dân tỉnh.</w:t>
      </w:r>
    </w:p>
    <w:p w14:paraId="5806D9AD" w14:textId="73438BEB" w:rsidR="00403CFE" w:rsidRPr="002F21E2" w:rsidRDefault="00403CFE"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b-NO"/>
        </w:rPr>
      </w:pPr>
      <w:r w:rsidRPr="002F21E2">
        <w:rPr>
          <w:rFonts w:ascii="Times New Roman" w:eastAsia="Times New Roman" w:hAnsi="Times New Roman" w:cs="Times New Roman"/>
          <w:color w:val="000000"/>
          <w:sz w:val="28"/>
          <w:szCs w:val="28"/>
          <w:lang w:val="nb-NO"/>
        </w:rPr>
        <w:t>2. Thường trực Hội đồng nhân dân, các Ban Hội đồng nhân dân, các Tổ đại biểu Hội đồng nhân dân và đại biểu Hội đồng nhân dân tỉnh giám sát việc thực hiện Nghị quyết này theo quy định.</w:t>
      </w:r>
    </w:p>
    <w:p w14:paraId="19D9A967" w14:textId="3A73D7E1" w:rsidR="004B4ADD" w:rsidRPr="002F21E2" w:rsidRDefault="00403CFE" w:rsidP="001667E1">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b-NO"/>
        </w:rPr>
      </w:pPr>
      <w:r w:rsidRPr="002F21E2">
        <w:rPr>
          <w:rFonts w:ascii="Times New Roman" w:eastAsia="Times New Roman" w:hAnsi="Times New Roman" w:cs="Times New Roman"/>
          <w:color w:val="000000"/>
          <w:sz w:val="28"/>
          <w:szCs w:val="28"/>
          <w:lang w:val="nb-NO"/>
        </w:rPr>
        <w:t xml:space="preserve">Nghị quyết này đã được Hội đồng nhân dân tỉnh Đồng Nai Khóa </w:t>
      </w:r>
      <w:r w:rsidR="00F16305" w:rsidRPr="002F21E2">
        <w:rPr>
          <w:rFonts w:ascii="Times New Roman" w:eastAsia="Times New Roman" w:hAnsi="Times New Roman" w:cs="Times New Roman"/>
          <w:color w:val="000000"/>
          <w:sz w:val="28"/>
          <w:szCs w:val="28"/>
          <w:lang w:val="nb-NO"/>
        </w:rPr>
        <w:t>….</w:t>
      </w:r>
      <w:r w:rsidRPr="002F21E2">
        <w:rPr>
          <w:rFonts w:ascii="Times New Roman" w:eastAsia="Times New Roman" w:hAnsi="Times New Roman" w:cs="Times New Roman"/>
          <w:color w:val="000000"/>
          <w:sz w:val="28"/>
          <w:szCs w:val="28"/>
          <w:lang w:val="nb-NO"/>
        </w:rPr>
        <w:t xml:space="preserve"> Kỳ họp thứ </w:t>
      </w:r>
      <w:r w:rsidR="00372CF3" w:rsidRPr="002F21E2">
        <w:rPr>
          <w:rFonts w:ascii="Times New Roman" w:eastAsia="Times New Roman" w:hAnsi="Times New Roman" w:cs="Times New Roman"/>
          <w:color w:val="000000"/>
          <w:sz w:val="28"/>
          <w:szCs w:val="28"/>
          <w:lang w:val="nb-NO"/>
        </w:rPr>
        <w:t>……</w:t>
      </w:r>
      <w:r w:rsidRPr="002F21E2">
        <w:rPr>
          <w:rFonts w:ascii="Times New Roman" w:eastAsia="Times New Roman" w:hAnsi="Times New Roman" w:cs="Times New Roman"/>
          <w:color w:val="000000"/>
          <w:sz w:val="28"/>
          <w:szCs w:val="28"/>
          <w:lang w:val="nb-NO"/>
        </w:rPr>
        <w:t xml:space="preserve"> thông qua ngày      tháng       năm 202</w:t>
      </w:r>
      <w:r w:rsidR="002F21E2">
        <w:rPr>
          <w:rFonts w:ascii="Times New Roman" w:eastAsia="Times New Roman" w:hAnsi="Times New Roman" w:cs="Times New Roman"/>
          <w:color w:val="000000"/>
          <w:sz w:val="28"/>
          <w:szCs w:val="28"/>
          <w:lang w:val="nb-NO"/>
        </w:rPr>
        <w:t>4</w:t>
      </w:r>
      <w:r w:rsidRPr="002F21E2">
        <w:rPr>
          <w:rFonts w:ascii="Times New Roman" w:eastAsia="Times New Roman" w:hAnsi="Times New Roman" w:cs="Times New Roman"/>
          <w:color w:val="000000"/>
          <w:sz w:val="28"/>
          <w:szCs w:val="28"/>
          <w:lang w:val="nb-NO"/>
        </w:rPr>
        <w:t xml:space="preserve"> và có hiệu lực từ ngày      tháng      năm 202</w:t>
      </w:r>
      <w:r w:rsidR="002F21E2">
        <w:rPr>
          <w:rFonts w:ascii="Times New Roman" w:eastAsia="Times New Roman" w:hAnsi="Times New Roman" w:cs="Times New Roman"/>
          <w:color w:val="000000"/>
          <w:sz w:val="28"/>
          <w:szCs w:val="28"/>
          <w:lang w:val="nb-NO"/>
        </w:rPr>
        <w:t>4</w:t>
      </w:r>
      <w:r w:rsidRPr="002F21E2">
        <w:rPr>
          <w:rFonts w:ascii="Times New Roman" w:eastAsia="Times New Roman" w:hAnsi="Times New Roman" w:cs="Times New Roman"/>
          <w:color w:val="000000"/>
          <w:sz w:val="28"/>
          <w:szCs w:val="28"/>
          <w:lang w:val="nb-NO"/>
        </w:rPr>
        <w:t>./.</w:t>
      </w:r>
      <w:r w:rsidR="004B4ADD" w:rsidRPr="002F21E2">
        <w:rPr>
          <w:rFonts w:ascii="Times New Roman" w:eastAsia="Times New Roman" w:hAnsi="Times New Roman" w:cs="Times New Roman"/>
          <w:color w:val="000000"/>
          <w:sz w:val="28"/>
          <w:szCs w:val="28"/>
          <w:lang w:val="nb-NO"/>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360"/>
      </w:tblGrid>
      <w:tr w:rsidR="004B4ADD" w:rsidRPr="004B4ADD" w14:paraId="487F049D" w14:textId="77777777" w:rsidTr="004B4ADD">
        <w:trPr>
          <w:tblCellSpacing w:w="0" w:type="dxa"/>
        </w:trPr>
        <w:tc>
          <w:tcPr>
            <w:tcW w:w="4508" w:type="dxa"/>
            <w:shd w:val="clear" w:color="auto" w:fill="FFFFFF"/>
            <w:tcMar>
              <w:top w:w="0" w:type="dxa"/>
              <w:left w:w="108" w:type="dxa"/>
              <w:bottom w:w="0" w:type="dxa"/>
              <w:right w:w="108" w:type="dxa"/>
            </w:tcMar>
            <w:hideMark/>
          </w:tcPr>
          <w:p w14:paraId="4E4488F1" w14:textId="77777777" w:rsidR="00403CFE" w:rsidRPr="00403CFE" w:rsidRDefault="004B4ADD" w:rsidP="00403CFE">
            <w:pPr>
              <w:pStyle w:val="NormalWeb"/>
              <w:spacing w:after="0"/>
              <w:rPr>
                <w:rFonts w:eastAsia="Times New Roman"/>
                <w:lang w:val="de-DE"/>
              </w:rPr>
            </w:pPr>
            <w:r w:rsidRPr="002F21E2">
              <w:rPr>
                <w:rFonts w:eastAsia="Times New Roman"/>
                <w:color w:val="000000"/>
                <w:sz w:val="16"/>
                <w:szCs w:val="16"/>
                <w:lang w:val="nb-NO"/>
              </w:rPr>
              <w:t> </w:t>
            </w:r>
            <w:r w:rsidR="00403CFE" w:rsidRPr="002F21E2">
              <w:rPr>
                <w:rFonts w:eastAsia="Times New Roman"/>
                <w:lang w:val="nb-NO"/>
              </w:rPr>
              <w:t>  </w:t>
            </w:r>
            <w:r w:rsidR="00403CFE" w:rsidRPr="002F21E2">
              <w:rPr>
                <w:rFonts w:eastAsia="Times New Roman"/>
                <w:b/>
                <w:bCs/>
                <w:i/>
                <w:iCs/>
                <w:lang w:val="nb-NO"/>
              </w:rPr>
              <w:t>Nơi nhận:</w:t>
            </w:r>
            <w:r w:rsidR="00403CFE" w:rsidRPr="002F21E2">
              <w:rPr>
                <w:rFonts w:eastAsia="Times New Roman"/>
                <w:b/>
                <w:bCs/>
                <w:i/>
                <w:iCs/>
                <w:szCs w:val="28"/>
                <w:lang w:val="nb-NO"/>
              </w:rPr>
              <w:br/>
            </w:r>
            <w:r w:rsidR="00403CFE" w:rsidRPr="00403CFE">
              <w:rPr>
                <w:rFonts w:eastAsia="Times New Roman"/>
                <w:lang w:val="de-DE"/>
              </w:rPr>
              <w:t>- Ủy ban Thường vụ Quốc hội;</w:t>
            </w:r>
          </w:p>
          <w:p w14:paraId="36466C0E" w14:textId="77777777" w:rsidR="00403CFE" w:rsidRPr="00403CFE" w:rsidRDefault="00403CFE" w:rsidP="00403CFE">
            <w:pPr>
              <w:spacing w:after="0" w:line="240" w:lineRule="auto"/>
              <w:rPr>
                <w:rFonts w:ascii="Times New Roman" w:eastAsia="Times New Roman" w:hAnsi="Times New Roman" w:cs="Times New Roman"/>
                <w:sz w:val="24"/>
                <w:szCs w:val="24"/>
                <w:lang w:val="de-DE"/>
              </w:rPr>
            </w:pPr>
            <w:r w:rsidRPr="00403CFE">
              <w:rPr>
                <w:rFonts w:ascii="Times New Roman" w:eastAsia="Times New Roman" w:hAnsi="Times New Roman" w:cs="Times New Roman"/>
                <w:sz w:val="24"/>
                <w:szCs w:val="24"/>
                <w:lang w:val="de-DE"/>
              </w:rPr>
              <w:t>- Chính phủ;</w:t>
            </w:r>
            <w:r w:rsidRPr="00403CFE">
              <w:rPr>
                <w:rFonts w:ascii="Times New Roman" w:eastAsia="Times New Roman" w:hAnsi="Times New Roman" w:cs="Times New Roman"/>
                <w:sz w:val="24"/>
                <w:szCs w:val="24"/>
                <w:lang w:val="de-DE"/>
              </w:rPr>
              <w:br/>
            </w:r>
            <w:r w:rsidRPr="002F21E2">
              <w:rPr>
                <w:rFonts w:ascii="Times New Roman" w:eastAsia="Times New Roman" w:hAnsi="Times New Roman" w:cs="Times New Roman"/>
                <w:sz w:val="24"/>
                <w:szCs w:val="24"/>
                <w:lang w:val="de-DE"/>
              </w:rPr>
              <w:t>- Văn phòng Quốc hội (A+B);</w:t>
            </w:r>
            <w:r w:rsidRPr="002F21E2">
              <w:rPr>
                <w:rFonts w:ascii="Times New Roman" w:eastAsia="Times New Roman" w:hAnsi="Times New Roman" w:cs="Times New Roman"/>
                <w:sz w:val="24"/>
                <w:szCs w:val="24"/>
                <w:lang w:val="de-DE"/>
              </w:rPr>
              <w:br/>
              <w:t>- Văn phòng Chính phủ (A+B);</w:t>
            </w:r>
            <w:r w:rsidRPr="002F21E2">
              <w:rPr>
                <w:rFonts w:ascii="Times New Roman" w:eastAsia="Times New Roman" w:hAnsi="Times New Roman" w:cs="Times New Roman"/>
                <w:sz w:val="24"/>
                <w:szCs w:val="24"/>
                <w:lang w:val="de-DE"/>
              </w:rPr>
              <w:br/>
            </w:r>
            <w:r w:rsidRPr="00403CFE">
              <w:rPr>
                <w:rFonts w:ascii="Times New Roman" w:eastAsia="Times New Roman" w:hAnsi="Times New Roman" w:cs="Times New Roman"/>
                <w:sz w:val="24"/>
                <w:szCs w:val="24"/>
                <w:lang w:val="de-DE"/>
              </w:rPr>
              <w:t>- Bộ Tài chính; Bộ Nội vụ; Bộ Lao động – Thương binh và Xã hội;</w:t>
            </w:r>
          </w:p>
          <w:p w14:paraId="46AC1B25" w14:textId="77777777" w:rsidR="00403CFE" w:rsidRPr="00403CFE" w:rsidRDefault="00403CFE" w:rsidP="00403CFE">
            <w:pPr>
              <w:spacing w:after="0" w:line="240" w:lineRule="auto"/>
              <w:rPr>
                <w:rFonts w:ascii="Times New Roman" w:eastAsia="Times New Roman" w:hAnsi="Times New Roman" w:cs="Times New Roman"/>
                <w:sz w:val="24"/>
                <w:szCs w:val="24"/>
                <w:lang w:val="de-DE"/>
              </w:rPr>
            </w:pPr>
            <w:r w:rsidRPr="00403CFE">
              <w:rPr>
                <w:rFonts w:ascii="Times New Roman" w:eastAsia="Times New Roman" w:hAnsi="Times New Roman" w:cs="Times New Roman"/>
                <w:sz w:val="24"/>
                <w:szCs w:val="24"/>
                <w:lang w:val="de-DE"/>
              </w:rPr>
              <w:t>- Cục kiểm tra văn bản QPPL thuộc Bộ Tư pháp;</w:t>
            </w:r>
          </w:p>
          <w:p w14:paraId="539A2DE9" w14:textId="77777777" w:rsidR="00403CFE" w:rsidRPr="002F21E2" w:rsidRDefault="00403CFE" w:rsidP="00F4134B">
            <w:pPr>
              <w:spacing w:after="0" w:line="240" w:lineRule="auto"/>
              <w:rPr>
                <w:rFonts w:ascii="Times New Roman" w:eastAsia="Times New Roman" w:hAnsi="Times New Roman" w:cs="Times New Roman"/>
                <w:sz w:val="24"/>
                <w:szCs w:val="24"/>
                <w:lang w:val="de-DE"/>
              </w:rPr>
            </w:pPr>
            <w:r w:rsidRPr="002F21E2">
              <w:rPr>
                <w:rFonts w:ascii="Times New Roman" w:eastAsia="Times New Roman" w:hAnsi="Times New Roman" w:cs="Times New Roman"/>
                <w:sz w:val="24"/>
                <w:szCs w:val="24"/>
                <w:lang w:val="de-DE"/>
              </w:rPr>
              <w:t>- Thường trực Tỉnh ủy;</w:t>
            </w:r>
            <w:r w:rsidRPr="002F21E2">
              <w:rPr>
                <w:rFonts w:ascii="Times New Roman" w:eastAsia="Times New Roman" w:hAnsi="Times New Roman" w:cs="Times New Roman"/>
                <w:sz w:val="24"/>
                <w:szCs w:val="24"/>
                <w:lang w:val="de-DE"/>
              </w:rPr>
              <w:br/>
              <w:t>- Đoàn ĐBQH tỉnh Đồng Nai;</w:t>
            </w:r>
            <w:r w:rsidRPr="002F21E2">
              <w:rPr>
                <w:rFonts w:ascii="Times New Roman" w:eastAsia="Times New Roman" w:hAnsi="Times New Roman" w:cs="Times New Roman"/>
                <w:sz w:val="24"/>
                <w:szCs w:val="24"/>
                <w:lang w:val="de-DE"/>
              </w:rPr>
              <w:br/>
              <w:t>- Thường trực HĐND tỉnh;</w:t>
            </w:r>
            <w:r w:rsidRPr="002F21E2">
              <w:rPr>
                <w:rFonts w:ascii="Times New Roman" w:eastAsia="Times New Roman" w:hAnsi="Times New Roman" w:cs="Times New Roman"/>
                <w:sz w:val="24"/>
                <w:szCs w:val="24"/>
                <w:lang w:val="de-DE"/>
              </w:rPr>
              <w:br/>
              <w:t>- Các đại biểu HĐND tỉnh;</w:t>
            </w:r>
            <w:r w:rsidRPr="002F21E2">
              <w:rPr>
                <w:rFonts w:ascii="Times New Roman" w:eastAsia="Times New Roman" w:hAnsi="Times New Roman" w:cs="Times New Roman"/>
                <w:sz w:val="24"/>
                <w:szCs w:val="24"/>
                <w:lang w:val="de-DE"/>
              </w:rPr>
              <w:br/>
              <w:t>- UBND tỉnh;</w:t>
            </w:r>
            <w:r w:rsidRPr="002F21E2">
              <w:rPr>
                <w:rFonts w:ascii="Times New Roman" w:eastAsia="Times New Roman" w:hAnsi="Times New Roman" w:cs="Times New Roman"/>
                <w:sz w:val="24"/>
                <w:szCs w:val="24"/>
                <w:lang w:val="de-DE"/>
              </w:rPr>
              <w:br/>
              <w:t>- Ủy ban MTTQVN và các đoàn thể;</w:t>
            </w:r>
          </w:p>
          <w:p w14:paraId="5CE02AD2" w14:textId="77777777" w:rsidR="00403CFE" w:rsidRPr="002F21E2" w:rsidRDefault="00403CFE" w:rsidP="00F4134B">
            <w:pPr>
              <w:spacing w:after="0" w:line="240" w:lineRule="auto"/>
              <w:rPr>
                <w:rFonts w:ascii="Times New Roman" w:eastAsia="Times New Roman" w:hAnsi="Times New Roman" w:cs="Times New Roman"/>
                <w:sz w:val="24"/>
                <w:szCs w:val="24"/>
                <w:lang w:val="de-DE"/>
              </w:rPr>
            </w:pPr>
            <w:r w:rsidRPr="002F21E2">
              <w:rPr>
                <w:rFonts w:ascii="Times New Roman" w:eastAsia="Times New Roman" w:hAnsi="Times New Roman" w:cs="Times New Roman"/>
                <w:sz w:val="24"/>
                <w:szCs w:val="24"/>
                <w:lang w:val="de-DE"/>
              </w:rPr>
              <w:t>- Các sở, ban, ngành tỉnh;</w:t>
            </w:r>
            <w:r w:rsidRPr="002F21E2">
              <w:rPr>
                <w:rFonts w:ascii="Times New Roman" w:eastAsia="Times New Roman" w:hAnsi="Times New Roman" w:cs="Times New Roman"/>
                <w:sz w:val="24"/>
                <w:szCs w:val="24"/>
                <w:lang w:val="de-DE"/>
              </w:rPr>
              <w:br/>
              <w:t>- Viện Kiểm sát nhân dân tỉnh;</w:t>
            </w:r>
            <w:r w:rsidRPr="002F21E2">
              <w:rPr>
                <w:rFonts w:ascii="Times New Roman" w:eastAsia="Times New Roman" w:hAnsi="Times New Roman" w:cs="Times New Roman"/>
                <w:sz w:val="24"/>
                <w:szCs w:val="24"/>
                <w:lang w:val="de-DE"/>
              </w:rPr>
              <w:br/>
              <w:t>- Tòa án nhân dân tỉnh;</w:t>
            </w:r>
          </w:p>
          <w:p w14:paraId="1ED798B3" w14:textId="77777777" w:rsidR="00403CFE" w:rsidRPr="002F21E2" w:rsidRDefault="00403CFE" w:rsidP="00F4134B">
            <w:pPr>
              <w:spacing w:after="0" w:line="240" w:lineRule="auto"/>
              <w:rPr>
                <w:rFonts w:ascii="Times New Roman" w:eastAsia="Times New Roman" w:hAnsi="Times New Roman" w:cs="Times New Roman"/>
                <w:sz w:val="24"/>
                <w:szCs w:val="24"/>
                <w:lang w:val="de-DE"/>
              </w:rPr>
            </w:pPr>
            <w:r w:rsidRPr="002F21E2">
              <w:rPr>
                <w:rFonts w:ascii="Times New Roman" w:eastAsia="Times New Roman" w:hAnsi="Times New Roman" w:cs="Times New Roman"/>
                <w:sz w:val="24"/>
                <w:szCs w:val="24"/>
                <w:lang w:val="de-DE"/>
              </w:rPr>
              <w:t>- Cục Thi hành án dân sự tỉnh;</w:t>
            </w:r>
            <w:r w:rsidRPr="002F21E2">
              <w:rPr>
                <w:rFonts w:ascii="Times New Roman" w:eastAsia="Times New Roman" w:hAnsi="Times New Roman" w:cs="Times New Roman"/>
                <w:sz w:val="24"/>
                <w:szCs w:val="24"/>
                <w:lang w:val="de-DE"/>
              </w:rPr>
              <w:br/>
              <w:t>- Văn phòng: Tỉnh ủy; Đoàn đại biểu Quốc hội và HĐND tỉnh; UBND tỉnh;</w:t>
            </w:r>
          </w:p>
          <w:p w14:paraId="5009DFC5" w14:textId="647086B7" w:rsidR="004B4ADD" w:rsidRPr="002F21E2" w:rsidRDefault="00403CFE" w:rsidP="00F4134B">
            <w:pPr>
              <w:spacing w:after="0" w:line="240" w:lineRule="auto"/>
              <w:rPr>
                <w:rFonts w:ascii="Times New Roman" w:eastAsia="Times New Roman" w:hAnsi="Times New Roman" w:cs="Times New Roman"/>
                <w:color w:val="000000"/>
                <w:sz w:val="24"/>
                <w:szCs w:val="24"/>
                <w:lang w:val="de-DE"/>
              </w:rPr>
            </w:pPr>
            <w:r w:rsidRPr="002F21E2">
              <w:rPr>
                <w:rFonts w:ascii="Times New Roman" w:hAnsi="Times New Roman" w:cs="Times New Roman"/>
                <w:sz w:val="24"/>
                <w:szCs w:val="24"/>
                <w:lang w:val="de-DE"/>
              </w:rPr>
              <w:t>- Thường trực HĐND, UBND cấp huyện;</w:t>
            </w:r>
            <w:r w:rsidRPr="002F21E2">
              <w:rPr>
                <w:rFonts w:ascii="Times New Roman" w:hAnsi="Times New Roman" w:cs="Times New Roman"/>
                <w:sz w:val="24"/>
                <w:szCs w:val="24"/>
                <w:lang w:val="de-DE"/>
              </w:rPr>
              <w:br/>
              <w:t>- Cổng thông tin điện tử tỉnh;</w:t>
            </w:r>
            <w:r w:rsidRPr="002F21E2">
              <w:rPr>
                <w:rFonts w:ascii="Times New Roman" w:hAnsi="Times New Roman" w:cs="Times New Roman"/>
                <w:sz w:val="24"/>
                <w:szCs w:val="24"/>
                <w:lang w:val="de-DE"/>
              </w:rPr>
              <w:br/>
              <w:t>- Báo Đồng Nai, Đài PT-TH Đồng Nai;</w:t>
            </w:r>
            <w:r w:rsidRPr="002F21E2">
              <w:rPr>
                <w:rFonts w:ascii="Times New Roman" w:hAnsi="Times New Roman" w:cs="Times New Roman"/>
                <w:sz w:val="24"/>
                <w:szCs w:val="24"/>
                <w:lang w:val="de-DE"/>
              </w:rPr>
              <w:br/>
              <w:t>- Lưu: VT, TH</w:t>
            </w:r>
            <w:r w:rsidR="00A86BCE" w:rsidRPr="002F21E2">
              <w:rPr>
                <w:rFonts w:ascii="Times New Roman" w:hAnsi="Times New Roman" w:cs="Times New Roman"/>
                <w:sz w:val="24"/>
                <w:szCs w:val="24"/>
                <w:lang w:val="de-DE"/>
              </w:rPr>
              <w:t>, KGVX.</w:t>
            </w:r>
          </w:p>
        </w:tc>
        <w:tc>
          <w:tcPr>
            <w:tcW w:w="4360" w:type="dxa"/>
            <w:shd w:val="clear" w:color="auto" w:fill="FFFFFF"/>
            <w:tcMar>
              <w:top w:w="0" w:type="dxa"/>
              <w:left w:w="108" w:type="dxa"/>
              <w:bottom w:w="0" w:type="dxa"/>
              <w:right w:w="108" w:type="dxa"/>
            </w:tcMar>
            <w:hideMark/>
          </w:tcPr>
          <w:p w14:paraId="25DA731E" w14:textId="77777777" w:rsidR="004B4ADD" w:rsidRPr="004B4ADD" w:rsidRDefault="004B4ADD" w:rsidP="004B4ADD">
            <w:pPr>
              <w:spacing w:before="120" w:after="120" w:line="234" w:lineRule="atLeast"/>
              <w:jc w:val="center"/>
              <w:rPr>
                <w:rFonts w:ascii="Times New Roman" w:eastAsia="Times New Roman" w:hAnsi="Times New Roman" w:cs="Times New Roman"/>
                <w:color w:val="000000"/>
                <w:sz w:val="28"/>
                <w:szCs w:val="28"/>
              </w:rPr>
            </w:pPr>
            <w:r w:rsidRPr="004B4ADD">
              <w:rPr>
                <w:rFonts w:ascii="Times New Roman" w:eastAsia="Times New Roman" w:hAnsi="Times New Roman" w:cs="Times New Roman"/>
                <w:b/>
                <w:bCs/>
                <w:color w:val="000000"/>
                <w:sz w:val="28"/>
                <w:szCs w:val="28"/>
              </w:rPr>
              <w:t>CHỦ TỊCH</w:t>
            </w:r>
            <w:r w:rsidRPr="004B4ADD">
              <w:rPr>
                <w:rFonts w:ascii="Times New Roman" w:eastAsia="Times New Roman" w:hAnsi="Times New Roman" w:cs="Times New Roman"/>
                <w:b/>
                <w:bCs/>
                <w:color w:val="000000"/>
                <w:sz w:val="28"/>
                <w:szCs w:val="28"/>
              </w:rPr>
              <w:br/>
            </w:r>
            <w:r w:rsidRPr="004B4ADD">
              <w:rPr>
                <w:rFonts w:ascii="Times New Roman" w:eastAsia="Times New Roman" w:hAnsi="Times New Roman" w:cs="Times New Roman"/>
                <w:b/>
                <w:bCs/>
                <w:color w:val="000000"/>
                <w:sz w:val="28"/>
                <w:szCs w:val="28"/>
              </w:rPr>
              <w:br/>
            </w:r>
            <w:r w:rsidRPr="004B4ADD">
              <w:rPr>
                <w:rFonts w:ascii="Times New Roman" w:eastAsia="Times New Roman" w:hAnsi="Times New Roman" w:cs="Times New Roman"/>
                <w:b/>
                <w:bCs/>
                <w:color w:val="000000"/>
                <w:sz w:val="28"/>
                <w:szCs w:val="28"/>
              </w:rPr>
              <w:br/>
            </w:r>
            <w:r w:rsidRPr="004B4ADD">
              <w:rPr>
                <w:rFonts w:ascii="Times New Roman" w:eastAsia="Times New Roman" w:hAnsi="Times New Roman" w:cs="Times New Roman"/>
                <w:b/>
                <w:bCs/>
                <w:color w:val="000000"/>
                <w:sz w:val="28"/>
                <w:szCs w:val="28"/>
              </w:rPr>
              <w:br/>
            </w:r>
          </w:p>
        </w:tc>
      </w:tr>
    </w:tbl>
    <w:p w14:paraId="74C4FEA2" w14:textId="46B42550" w:rsidR="004B4ADD" w:rsidRPr="004B4ADD" w:rsidRDefault="004B4ADD" w:rsidP="007635D7">
      <w:pPr>
        <w:shd w:val="clear" w:color="auto" w:fill="FFFFFF"/>
        <w:spacing w:before="120" w:after="120" w:line="234" w:lineRule="atLeast"/>
        <w:rPr>
          <w:rFonts w:ascii="Times New Roman" w:eastAsia="Times New Roman" w:hAnsi="Times New Roman" w:cs="Times New Roman"/>
          <w:color w:val="000000"/>
          <w:sz w:val="28"/>
          <w:szCs w:val="28"/>
        </w:rPr>
      </w:pPr>
    </w:p>
    <w:sectPr w:rsidR="004B4ADD" w:rsidRPr="004B4ADD" w:rsidSect="008B4B62">
      <w:headerReference w:type="default" r:id="rId7"/>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CDFE" w14:textId="77777777" w:rsidR="0055721A" w:rsidRDefault="0055721A" w:rsidP="00997FE3">
      <w:pPr>
        <w:spacing w:after="0" w:line="240" w:lineRule="auto"/>
      </w:pPr>
      <w:r>
        <w:separator/>
      </w:r>
    </w:p>
  </w:endnote>
  <w:endnote w:type="continuationSeparator" w:id="0">
    <w:p w14:paraId="0D3A550E" w14:textId="77777777" w:rsidR="0055721A" w:rsidRDefault="0055721A" w:rsidP="0099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671A" w14:textId="77777777" w:rsidR="0055721A" w:rsidRDefault="0055721A" w:rsidP="00997FE3">
      <w:pPr>
        <w:spacing w:after="0" w:line="240" w:lineRule="auto"/>
      </w:pPr>
      <w:r>
        <w:separator/>
      </w:r>
    </w:p>
  </w:footnote>
  <w:footnote w:type="continuationSeparator" w:id="0">
    <w:p w14:paraId="39D9072F" w14:textId="77777777" w:rsidR="0055721A" w:rsidRDefault="0055721A" w:rsidP="00997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880382"/>
      <w:docPartObj>
        <w:docPartGallery w:val="Page Numbers (Top of Page)"/>
        <w:docPartUnique/>
      </w:docPartObj>
    </w:sdtPr>
    <w:sdtEndPr>
      <w:rPr>
        <w:noProof/>
      </w:rPr>
    </w:sdtEndPr>
    <w:sdtContent>
      <w:p w14:paraId="7FD3A0C8" w14:textId="526CFDEA" w:rsidR="008B4B62" w:rsidRDefault="008B4B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98C003" w14:textId="77777777" w:rsidR="008B4B62" w:rsidRDefault="008B4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00D6F"/>
    <w:multiLevelType w:val="hybridMultilevel"/>
    <w:tmpl w:val="F79A7C38"/>
    <w:lvl w:ilvl="0" w:tplc="F9E8BE3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49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DD"/>
    <w:rsid w:val="0002124D"/>
    <w:rsid w:val="00025EB8"/>
    <w:rsid w:val="00032AEC"/>
    <w:rsid w:val="00064305"/>
    <w:rsid w:val="00084C4B"/>
    <w:rsid w:val="001172A9"/>
    <w:rsid w:val="00134841"/>
    <w:rsid w:val="00156923"/>
    <w:rsid w:val="001667E1"/>
    <w:rsid w:val="001A5518"/>
    <w:rsid w:val="002F21E2"/>
    <w:rsid w:val="00372CF3"/>
    <w:rsid w:val="003B7DFC"/>
    <w:rsid w:val="003C55FD"/>
    <w:rsid w:val="003C7325"/>
    <w:rsid w:val="003F44A0"/>
    <w:rsid w:val="00403CFE"/>
    <w:rsid w:val="00467D63"/>
    <w:rsid w:val="004B4ADD"/>
    <w:rsid w:val="004F3BD2"/>
    <w:rsid w:val="0052380B"/>
    <w:rsid w:val="005402D5"/>
    <w:rsid w:val="0055721A"/>
    <w:rsid w:val="005931A4"/>
    <w:rsid w:val="005A6E7B"/>
    <w:rsid w:val="005B1B2D"/>
    <w:rsid w:val="006140A1"/>
    <w:rsid w:val="006156E5"/>
    <w:rsid w:val="006406C3"/>
    <w:rsid w:val="00664027"/>
    <w:rsid w:val="00683479"/>
    <w:rsid w:val="006F2C30"/>
    <w:rsid w:val="00741AE9"/>
    <w:rsid w:val="007437BA"/>
    <w:rsid w:val="00747141"/>
    <w:rsid w:val="007635D7"/>
    <w:rsid w:val="00767B77"/>
    <w:rsid w:val="0078458A"/>
    <w:rsid w:val="007B3E3B"/>
    <w:rsid w:val="008B4B62"/>
    <w:rsid w:val="008C536C"/>
    <w:rsid w:val="0098123C"/>
    <w:rsid w:val="00997FE3"/>
    <w:rsid w:val="009A7729"/>
    <w:rsid w:val="009A7C12"/>
    <w:rsid w:val="009C1448"/>
    <w:rsid w:val="00A1772D"/>
    <w:rsid w:val="00A53E3F"/>
    <w:rsid w:val="00A74217"/>
    <w:rsid w:val="00A86BCE"/>
    <w:rsid w:val="00AB2617"/>
    <w:rsid w:val="00AB7B39"/>
    <w:rsid w:val="00AF1395"/>
    <w:rsid w:val="00B026D8"/>
    <w:rsid w:val="00B579F1"/>
    <w:rsid w:val="00B80245"/>
    <w:rsid w:val="00B8045A"/>
    <w:rsid w:val="00BF7639"/>
    <w:rsid w:val="00C33D13"/>
    <w:rsid w:val="00C46544"/>
    <w:rsid w:val="00C63E15"/>
    <w:rsid w:val="00C876E6"/>
    <w:rsid w:val="00CD44C3"/>
    <w:rsid w:val="00CE2B11"/>
    <w:rsid w:val="00D14448"/>
    <w:rsid w:val="00DB39B8"/>
    <w:rsid w:val="00DC7A1D"/>
    <w:rsid w:val="00DE58B1"/>
    <w:rsid w:val="00DF5D59"/>
    <w:rsid w:val="00E65822"/>
    <w:rsid w:val="00EF2787"/>
    <w:rsid w:val="00F16305"/>
    <w:rsid w:val="00F4134B"/>
    <w:rsid w:val="00F94172"/>
    <w:rsid w:val="00FB4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AE65"/>
  <w15:docId w15:val="{EF3BD6E2-DEB8-4656-A1EB-E7B2553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A1D"/>
    <w:pPr>
      <w:ind w:left="720"/>
      <w:contextualSpacing/>
    </w:pPr>
  </w:style>
  <w:style w:type="paragraph" w:styleId="NormalWeb">
    <w:name w:val="Normal (Web)"/>
    <w:basedOn w:val="Normal"/>
    <w:uiPriority w:val="99"/>
    <w:semiHidden/>
    <w:unhideWhenUsed/>
    <w:rsid w:val="00403CFE"/>
    <w:rPr>
      <w:rFonts w:ascii="Times New Roman" w:hAnsi="Times New Roman" w:cs="Times New Roman"/>
      <w:sz w:val="24"/>
      <w:szCs w:val="24"/>
    </w:rPr>
  </w:style>
  <w:style w:type="table" w:styleId="TableGrid">
    <w:name w:val="Table Grid"/>
    <w:basedOn w:val="TableNormal"/>
    <w:uiPriority w:val="59"/>
    <w:rsid w:val="00997F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7FE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97FE3"/>
    <w:rPr>
      <w:rFonts w:ascii="Times New Roman" w:hAnsi="Times New Roman"/>
      <w:sz w:val="20"/>
      <w:szCs w:val="20"/>
    </w:rPr>
  </w:style>
  <w:style w:type="character" w:styleId="FootnoteReference">
    <w:name w:val="footnote reference"/>
    <w:basedOn w:val="DefaultParagraphFont"/>
    <w:uiPriority w:val="99"/>
    <w:semiHidden/>
    <w:unhideWhenUsed/>
    <w:rsid w:val="00997FE3"/>
    <w:rPr>
      <w:vertAlign w:val="superscript"/>
    </w:rPr>
  </w:style>
  <w:style w:type="paragraph" w:styleId="Header">
    <w:name w:val="header"/>
    <w:basedOn w:val="Normal"/>
    <w:link w:val="HeaderChar"/>
    <w:uiPriority w:val="99"/>
    <w:unhideWhenUsed/>
    <w:rsid w:val="008B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B62"/>
  </w:style>
  <w:style w:type="paragraph" w:styleId="Footer">
    <w:name w:val="footer"/>
    <w:basedOn w:val="Normal"/>
    <w:link w:val="FooterChar"/>
    <w:uiPriority w:val="99"/>
    <w:unhideWhenUsed/>
    <w:rsid w:val="008B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7802">
      <w:bodyDiv w:val="1"/>
      <w:marLeft w:val="0"/>
      <w:marRight w:val="0"/>
      <w:marTop w:val="0"/>
      <w:marBottom w:val="0"/>
      <w:divBdr>
        <w:top w:val="none" w:sz="0" w:space="0" w:color="auto"/>
        <w:left w:val="none" w:sz="0" w:space="0" w:color="auto"/>
        <w:bottom w:val="none" w:sz="0" w:space="0" w:color="auto"/>
        <w:right w:val="none" w:sz="0" w:space="0" w:color="auto"/>
      </w:divBdr>
    </w:div>
    <w:div w:id="9660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 THIEN NGAN HA</dc:creator>
  <cp:lastModifiedBy>DUONG THI NGOC HANH</cp:lastModifiedBy>
  <cp:revision>16</cp:revision>
  <cp:lastPrinted>2022-10-07T04:27:00Z</cp:lastPrinted>
  <dcterms:created xsi:type="dcterms:W3CDTF">2022-09-27T11:32:00Z</dcterms:created>
  <dcterms:modified xsi:type="dcterms:W3CDTF">2024-05-31T03:31:00Z</dcterms:modified>
</cp:coreProperties>
</file>