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92" w:type="dxa"/>
        <w:jc w:val="center"/>
        <w:tblLook w:val="04A0" w:firstRow="1" w:lastRow="0" w:firstColumn="1" w:lastColumn="0" w:noHBand="0" w:noVBand="1"/>
      </w:tblPr>
      <w:tblGrid>
        <w:gridCol w:w="3544"/>
        <w:gridCol w:w="5548"/>
      </w:tblGrid>
      <w:tr w:rsidR="004F41BB" w:rsidRPr="004F41BB" w:rsidTr="00BB5092">
        <w:trPr>
          <w:jc w:val="center"/>
        </w:trPr>
        <w:tc>
          <w:tcPr>
            <w:tcW w:w="3544" w:type="dxa"/>
            <w:shd w:val="clear" w:color="auto" w:fill="auto"/>
          </w:tcPr>
          <w:p w:rsidR="002F422B" w:rsidRPr="004F41BB" w:rsidRDefault="00ED63E7">
            <w:pPr>
              <w:tabs>
                <w:tab w:val="left" w:pos="1887"/>
              </w:tabs>
              <w:ind w:right="43"/>
              <w:jc w:val="center"/>
              <w:rPr>
                <w:szCs w:val="26"/>
              </w:rPr>
            </w:pPr>
            <w:r w:rsidRPr="004F41BB">
              <w:rPr>
                <w:szCs w:val="26"/>
              </w:rPr>
              <w:t>UBND TỈNH ĐỒNG NAI</w:t>
            </w:r>
          </w:p>
          <w:p w:rsidR="002F422B" w:rsidRPr="004F41BB" w:rsidRDefault="00ED63E7">
            <w:pPr>
              <w:tabs>
                <w:tab w:val="left" w:pos="1887"/>
              </w:tabs>
              <w:spacing w:after="120"/>
              <w:ind w:right="45"/>
              <w:jc w:val="center"/>
              <w:rPr>
                <w:b/>
                <w:sz w:val="28"/>
                <w:szCs w:val="28"/>
              </w:rPr>
            </w:pPr>
            <w:r w:rsidRPr="004F41BB">
              <w:rPr>
                <w:b/>
                <w:noProof/>
                <w:lang w:val="en-GB" w:eastAsia="en-GB"/>
              </w:rPr>
              <mc:AlternateContent>
                <mc:Choice Requires="wps">
                  <w:drawing>
                    <wp:anchor distT="0" distB="0" distL="114300" distR="114300" simplePos="0" relativeHeight="251655680" behindDoc="0" locked="0" layoutInCell="1" allowOverlap="1" wp14:anchorId="52B70FF8" wp14:editId="3802A7E7">
                      <wp:simplePos x="0" y="0"/>
                      <wp:positionH relativeFrom="column">
                        <wp:posOffset>714375</wp:posOffset>
                      </wp:positionH>
                      <wp:positionV relativeFrom="paragraph">
                        <wp:posOffset>223520</wp:posOffset>
                      </wp:positionV>
                      <wp:extent cx="545465" cy="0"/>
                      <wp:effectExtent l="0" t="0" r="26035" b="190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465"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4BCDF3E3" id="Line 11"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17.6pt" to="99.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"/>
                  </w:pict>
                </mc:Fallback>
              </mc:AlternateContent>
            </w:r>
            <w:r w:rsidRPr="004F41BB">
              <w:rPr>
                <w:b/>
                <w:sz w:val="28"/>
                <w:szCs w:val="28"/>
              </w:rPr>
              <w:t>SỞ XÂY DỰNG</w:t>
            </w:r>
          </w:p>
          <w:p w:rsidR="002F422B" w:rsidRPr="004F41BB" w:rsidRDefault="00ED63E7" w:rsidP="00F61F04">
            <w:pPr>
              <w:tabs>
                <w:tab w:val="left" w:pos="1887"/>
              </w:tabs>
              <w:ind w:right="43"/>
              <w:jc w:val="center"/>
              <w:rPr>
                <w:sz w:val="24"/>
                <w:szCs w:val="24"/>
              </w:rPr>
            </w:pPr>
            <w:r w:rsidRPr="004F41BB">
              <w:t xml:space="preserve">   </w:t>
            </w:r>
            <w:proofErr w:type="gramStart"/>
            <w:r w:rsidRPr="004F41BB">
              <w:t>Số :</w:t>
            </w:r>
            <w:proofErr w:type="gramEnd"/>
            <w:r w:rsidRPr="004F41BB">
              <w:t xml:space="preserve">             /TTr-S</w:t>
            </w:r>
            <w:r w:rsidR="00EB3C0A" w:rsidRPr="004F41BB">
              <w:rPr>
                <w:lang w:val="vi-VN"/>
              </w:rPr>
              <w:t>o</w:t>
            </w:r>
            <w:r w:rsidRPr="004F41BB">
              <w:t>XD</w:t>
            </w:r>
          </w:p>
        </w:tc>
        <w:tc>
          <w:tcPr>
            <w:tcW w:w="5548" w:type="dxa"/>
            <w:shd w:val="clear" w:color="auto" w:fill="auto"/>
          </w:tcPr>
          <w:p w:rsidR="002F422B" w:rsidRPr="004F41BB" w:rsidRDefault="00ED63E7" w:rsidP="00BB5092">
            <w:pPr>
              <w:tabs>
                <w:tab w:val="left" w:pos="-11411"/>
              </w:tabs>
              <w:ind w:left="-101" w:right="-87"/>
              <w:jc w:val="center"/>
              <w:rPr>
                <w:b/>
              </w:rPr>
            </w:pPr>
            <w:r w:rsidRPr="004F41BB">
              <w:rPr>
                <w:b/>
              </w:rPr>
              <w:t>CỘNG HÒA XÃ HỘI CHỦ NGHĨA VIỆT NAM</w:t>
            </w:r>
          </w:p>
          <w:p w:rsidR="002F422B" w:rsidRPr="004F41BB" w:rsidRDefault="00ED63E7">
            <w:pPr>
              <w:tabs>
                <w:tab w:val="left" w:pos="1887"/>
              </w:tabs>
              <w:spacing w:after="120"/>
              <w:ind w:right="45"/>
              <w:jc w:val="center"/>
              <w:rPr>
                <w:b/>
                <w:sz w:val="28"/>
                <w:szCs w:val="28"/>
              </w:rPr>
            </w:pPr>
            <w:r w:rsidRPr="004F41BB">
              <w:rPr>
                <w:b/>
                <w:noProof/>
                <w:lang w:val="en-GB" w:eastAsia="en-GB"/>
              </w:rPr>
              <mc:AlternateContent>
                <mc:Choice Requires="wps">
                  <w:drawing>
                    <wp:anchor distT="0" distB="0" distL="114300" distR="114300" simplePos="0" relativeHeight="251657728" behindDoc="0" locked="0" layoutInCell="1" allowOverlap="1" wp14:anchorId="331F9A81" wp14:editId="58F0211B">
                      <wp:simplePos x="0" y="0"/>
                      <wp:positionH relativeFrom="column">
                        <wp:posOffset>616585</wp:posOffset>
                      </wp:positionH>
                      <wp:positionV relativeFrom="paragraph">
                        <wp:posOffset>226060</wp:posOffset>
                      </wp:positionV>
                      <wp:extent cx="2112010" cy="0"/>
                      <wp:effectExtent l="0" t="0" r="2159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010" cy="0"/>
                              </a:xfrm>
                              <a:prstGeom prst="line">
                                <a:avLst/>
                              </a:prstGeom>
                              <a:noFill/>
                              <a:ln w="9525">
                                <a:solidFill>
                                  <a:srgbClr val="000000"/>
                                </a:solidFill>
                                <a:round/>
                              </a:ln>
                            </wps:spPr>
                            <wps:bodyPr/>
                          </wps:wsp>
                        </a:graphicData>
                      </a:graphic>
                    </wp:anchor>
                  </w:drawing>
                </mc:Choice>
                <mc:Fallback>
                  <w:pict>
                    <v:line w14:anchorId="7D268425" id="Line 1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8.55pt,17.8pt" to="214.8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"/>
                  </w:pict>
                </mc:Fallback>
              </mc:AlternateContent>
            </w:r>
            <w:r w:rsidRPr="004F41BB">
              <w:rPr>
                <w:b/>
                <w:sz w:val="28"/>
                <w:szCs w:val="28"/>
              </w:rPr>
              <w:t>Độc lập - Tự do - Hạnh phúc</w:t>
            </w:r>
          </w:p>
          <w:p w:rsidR="002F422B" w:rsidRPr="004F41BB" w:rsidRDefault="00ED63E7" w:rsidP="00BC0AD8">
            <w:pPr>
              <w:tabs>
                <w:tab w:val="left" w:pos="1887"/>
              </w:tabs>
              <w:ind w:right="43"/>
              <w:jc w:val="center"/>
              <w:rPr>
                <w:sz w:val="28"/>
                <w:szCs w:val="28"/>
                <w:lang w:val="vi-VN"/>
              </w:rPr>
            </w:pPr>
            <w:r w:rsidRPr="004F41BB">
              <w:rPr>
                <w:i/>
              </w:rPr>
              <w:t>Đồng Nai, ngày        tháng      năm 202</w:t>
            </w:r>
            <w:r w:rsidR="00082FB4" w:rsidRPr="004F41BB">
              <w:rPr>
                <w:i/>
              </w:rPr>
              <w:t>5</w:t>
            </w:r>
          </w:p>
        </w:tc>
      </w:tr>
    </w:tbl>
    <w:p w:rsidR="002F422B" w:rsidRPr="004F41BB" w:rsidRDefault="000174BA">
      <w:pPr>
        <w:tabs>
          <w:tab w:val="left" w:pos="1887"/>
        </w:tabs>
        <w:ind w:right="43"/>
        <w:rPr>
          <w:b/>
        </w:rPr>
      </w:pPr>
      <w:r>
        <w:rPr>
          <w:i/>
          <w:noProof/>
          <w:sz w:val="28"/>
          <w:szCs w:val="28"/>
          <w:lang w:val="vi-VN"/>
        </w:rPr>
        <mc:AlternateContent>
          <mc:Choice Requires="wps">
            <w:drawing>
              <wp:anchor distT="0" distB="0" distL="114300" distR="114300" simplePos="0" relativeHeight="251658240" behindDoc="0" locked="0" layoutInCell="1" allowOverlap="1" wp14:editId="0F3300FF">
                <wp:simplePos x="0" y="0"/>
                <wp:positionH relativeFrom="column">
                  <wp:posOffset>-72390</wp:posOffset>
                </wp:positionH>
                <wp:positionV relativeFrom="paragraph">
                  <wp:posOffset>147955</wp:posOffset>
                </wp:positionV>
                <wp:extent cx="967740" cy="264795"/>
                <wp:effectExtent l="13335" t="13335" r="952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64795"/>
                        </a:xfrm>
                        <a:prstGeom prst="rect">
                          <a:avLst/>
                        </a:prstGeom>
                        <a:solidFill>
                          <a:srgbClr val="FFFFFF"/>
                        </a:solidFill>
                        <a:ln w="9525">
                          <a:solidFill>
                            <a:srgbClr val="000000"/>
                          </a:solidFill>
                          <a:miter lim="800000"/>
                          <a:headEnd/>
                          <a:tailEnd/>
                        </a:ln>
                      </wps:spPr>
                      <wps:txbx>
                        <w:txbxContent>
                          <w:p w:rsidR="000174BA" w:rsidRPr="005123A6" w:rsidRDefault="000174BA" w:rsidP="000174BA">
                            <w:pPr>
                              <w:jc w:val="center"/>
                              <w:rPr>
                                <w:b/>
                                <w:sz w:val="22"/>
                                <w:szCs w:val="22"/>
                              </w:rPr>
                            </w:pPr>
                            <w:r>
                              <w:rPr>
                                <w:b/>
                                <w:sz w:val="22"/>
                                <w:szCs w:val="22"/>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7pt;margin-top:11.65pt;width:76.2pt;height:2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">
                <v:textbox>
                  <w:txbxContent>
                    <w:p w:rsidR="000174BA" w:rsidRPr="005123A6" w:rsidRDefault="000174BA" w:rsidP="000174BA">
                      <w:pPr>
                        <w:jc w:val="center"/>
                        <w:rPr>
                          <w:b/>
                          <w:sz w:val="22"/>
                          <w:szCs w:val="22"/>
                        </w:rPr>
                      </w:pPr>
                      <w:r>
                        <w:rPr>
                          <w:b/>
                          <w:sz w:val="22"/>
                          <w:szCs w:val="22"/>
                        </w:rPr>
                        <w:t>DỰ THẢO</w:t>
                      </w:r>
                    </w:p>
                  </w:txbxContent>
                </v:textbox>
              </v:rect>
            </w:pict>
          </mc:Fallback>
        </mc:AlternateContent>
      </w:r>
      <w:r w:rsidR="009468DF" w:rsidRPr="004F41BB">
        <w:rPr>
          <w:noProof/>
          <w:szCs w:val="26"/>
          <w:lang w:val="en-GB" w:eastAsia="en-GB"/>
        </w:rPr>
        <w:drawing>
          <wp:anchor distT="0" distB="0" distL="114300" distR="114300" simplePos="0" relativeHeight="251657216" behindDoc="0" locked="0" layoutInCell="1" allowOverlap="1" wp14:anchorId="1706DAEA" wp14:editId="32B9F79A">
            <wp:simplePos x="0" y="0"/>
            <wp:positionH relativeFrom="column">
              <wp:posOffset>-349885</wp:posOffset>
            </wp:positionH>
            <wp:positionV relativeFrom="paragraph">
              <wp:posOffset>-619125</wp:posOffset>
            </wp:positionV>
            <wp:extent cx="466725" cy="520065"/>
            <wp:effectExtent l="0" t="0" r="9525" b="0"/>
            <wp:wrapNone/>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ED63E7" w:rsidRPr="004F41BB">
        <w:rPr>
          <w:b/>
        </w:rPr>
        <w:tab/>
        <w:t xml:space="preserve">     </w:t>
      </w:r>
      <w:r w:rsidR="00ED63E7" w:rsidRPr="004F41BB">
        <w:rPr>
          <w:b/>
        </w:rPr>
        <w:softHyphen/>
      </w:r>
      <w:r w:rsidR="00ED63E7" w:rsidRPr="004F41BB">
        <w:rPr>
          <w:b/>
        </w:rPr>
        <w:softHyphen/>
      </w:r>
      <w:r w:rsidR="00ED63E7" w:rsidRPr="004F41BB">
        <w:rPr>
          <w:b/>
        </w:rPr>
        <w:softHyphen/>
      </w:r>
      <w:r w:rsidR="00ED63E7" w:rsidRPr="004F41BB">
        <w:rPr>
          <w:b/>
        </w:rPr>
        <w:softHyphen/>
      </w:r>
      <w:r w:rsidR="00ED63E7" w:rsidRPr="004F41BB">
        <w:rPr>
          <w:b/>
        </w:rPr>
        <w:softHyphen/>
      </w:r>
      <w:r w:rsidR="00ED63E7" w:rsidRPr="004F41BB">
        <w:rPr>
          <w:b/>
        </w:rPr>
        <w:softHyphen/>
      </w:r>
      <w:r w:rsidR="00ED63E7" w:rsidRPr="004F41BB">
        <w:rPr>
          <w:b/>
        </w:rPr>
        <w:softHyphen/>
      </w:r>
      <w:r w:rsidR="00ED63E7" w:rsidRPr="004F41BB">
        <w:rPr>
          <w:b/>
        </w:rPr>
        <w:softHyphen/>
      </w:r>
      <w:r w:rsidR="00ED63E7" w:rsidRPr="004F41BB">
        <w:rPr>
          <w:b/>
        </w:rPr>
        <w:softHyphen/>
      </w:r>
      <w:r w:rsidR="00ED63E7" w:rsidRPr="004F41BB">
        <w:rPr>
          <w:b/>
        </w:rPr>
        <w:softHyphen/>
      </w:r>
      <w:r w:rsidR="00ED63E7" w:rsidRPr="004F41BB">
        <w:rPr>
          <w:b/>
        </w:rPr>
        <w:softHyphen/>
      </w:r>
      <w:r w:rsidR="00ED63E7" w:rsidRPr="004F41BB">
        <w:rPr>
          <w:b/>
        </w:rPr>
        <w:softHyphen/>
      </w:r>
      <w:r w:rsidR="00ED63E7" w:rsidRPr="004F41BB">
        <w:rPr>
          <w:b/>
        </w:rPr>
        <w:softHyphen/>
      </w:r>
      <w:r w:rsidR="00ED63E7" w:rsidRPr="004F41BB">
        <w:rPr>
          <w:b/>
        </w:rPr>
        <w:softHyphen/>
      </w:r>
      <w:r w:rsidR="00ED63E7" w:rsidRPr="004F41BB">
        <w:rPr>
          <w:b/>
        </w:rPr>
        <w:softHyphen/>
      </w:r>
    </w:p>
    <w:p w:rsidR="002F422B" w:rsidRPr="004F41BB" w:rsidRDefault="00ED63E7">
      <w:pPr>
        <w:widowControl w:val="0"/>
        <w:tabs>
          <w:tab w:val="right" w:leader="dot" w:pos="7920"/>
        </w:tabs>
        <w:spacing w:before="120" w:line="252" w:lineRule="auto"/>
        <w:jc w:val="center"/>
        <w:rPr>
          <w:b/>
          <w:sz w:val="28"/>
          <w:szCs w:val="28"/>
        </w:rPr>
      </w:pPr>
      <w:r w:rsidRPr="004F41BB">
        <w:rPr>
          <w:b/>
          <w:sz w:val="28"/>
          <w:szCs w:val="28"/>
        </w:rPr>
        <w:t>TỜ TRÌNH</w:t>
      </w:r>
    </w:p>
    <w:p w:rsidR="00401726" w:rsidRDefault="0059234D" w:rsidP="00401726">
      <w:pPr>
        <w:jc w:val="center"/>
        <w:rPr>
          <w:b/>
          <w:bCs/>
          <w:sz w:val="28"/>
          <w:szCs w:val="28"/>
        </w:rPr>
      </w:pPr>
      <w:r w:rsidRPr="0059234D">
        <w:rPr>
          <w:b/>
          <w:bCs/>
          <w:sz w:val="28"/>
          <w:szCs w:val="28"/>
        </w:rPr>
        <w:t>V/v Đề nghị ban hành</w:t>
      </w:r>
      <w:r w:rsidR="00ED63E7" w:rsidRPr="0059234D">
        <w:rPr>
          <w:sz w:val="28"/>
          <w:szCs w:val="28"/>
        </w:rPr>
        <w:t xml:space="preserve"> </w:t>
      </w:r>
      <w:r w:rsidR="00A7015B" w:rsidRPr="0059234D">
        <w:rPr>
          <w:b/>
          <w:bCs/>
          <w:sz w:val="28"/>
          <w:szCs w:val="28"/>
          <w:lang w:val="vi-VN"/>
        </w:rPr>
        <w:t>Quyết định</w:t>
      </w:r>
      <w:r w:rsidR="00A7015B" w:rsidRPr="0059234D">
        <w:rPr>
          <w:b/>
          <w:bCs/>
          <w:sz w:val="28"/>
          <w:szCs w:val="28"/>
        </w:rPr>
        <w:t xml:space="preserve"> </w:t>
      </w:r>
      <w:r w:rsidR="00A7015B" w:rsidRPr="0059234D">
        <w:rPr>
          <w:b/>
          <w:bCs/>
          <w:sz w:val="28"/>
          <w:szCs w:val="28"/>
          <w:lang w:val="vi-VN"/>
        </w:rPr>
        <w:t xml:space="preserve">quy định trình tự, thủ tục lập, thẩm định, phê duyệt, công bố điều chỉnh cục bộ quy hoạch đô thị và nông thôn thuộc thẩm quyền phê duyệt của Ủy ban nhân dân cấp tỉnh </w:t>
      </w:r>
      <w:r w:rsidR="00401726" w:rsidRPr="0059234D">
        <w:rPr>
          <w:b/>
          <w:bCs/>
          <w:sz w:val="28"/>
          <w:szCs w:val="28"/>
          <w:lang w:val="vi-VN"/>
        </w:rPr>
        <w:t>do Ủy ban nhân dân cấp huyện (cũ), Ủy ban nhân dân cấp xã tổ chức lập</w:t>
      </w:r>
    </w:p>
    <w:p w:rsidR="00EB3C0A" w:rsidRPr="00401726" w:rsidRDefault="00EB3C0A" w:rsidP="00401726">
      <w:pPr>
        <w:jc w:val="center"/>
        <w:rPr>
          <w:b/>
          <w:bCs/>
          <w:sz w:val="28"/>
          <w:szCs w:val="28"/>
        </w:rPr>
      </w:pPr>
      <w:r w:rsidRPr="004F41BB">
        <w:rPr>
          <w:noProof/>
          <w:sz w:val="28"/>
          <w:szCs w:val="28"/>
          <w:lang w:val="en-GB" w:eastAsia="en-GB"/>
        </w:rPr>
        <mc:AlternateContent>
          <mc:Choice Requires="wps">
            <w:drawing>
              <wp:anchor distT="0" distB="0" distL="114300" distR="114300" simplePos="0" relativeHeight="251656192" behindDoc="0" locked="0" layoutInCell="1" allowOverlap="1" wp14:anchorId="601D9417" wp14:editId="235C94EE">
                <wp:simplePos x="0" y="0"/>
                <wp:positionH relativeFrom="column">
                  <wp:posOffset>2380615</wp:posOffset>
                </wp:positionH>
                <wp:positionV relativeFrom="paragraph">
                  <wp:posOffset>30480</wp:posOffset>
                </wp:positionV>
                <wp:extent cx="1103630" cy="0"/>
                <wp:effectExtent l="0" t="0" r="20320" b="190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3630" cy="0"/>
                        </a:xfrm>
                        <a:prstGeom prst="line">
                          <a:avLst/>
                        </a:prstGeom>
                        <a:noFill/>
                        <a:ln w="9525">
                          <a:solidFill>
                            <a:srgbClr val="000000"/>
                          </a:solidFill>
                          <a:round/>
                        </a:ln>
                      </wps:spPr>
                      <wps:bodyPr/>
                    </wps:wsp>
                  </a:graphicData>
                </a:graphic>
              </wp:anchor>
            </w:drawing>
          </mc:Choice>
          <mc:Fallback>
            <w:pict>
              <v:line w14:anchorId="1959D390" id="Line 1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87.45pt,2.4pt" to="274.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"/>
            </w:pict>
          </mc:Fallback>
        </mc:AlternateContent>
      </w:r>
    </w:p>
    <w:p w:rsidR="002F422B" w:rsidRPr="004F41BB" w:rsidRDefault="00ED63E7" w:rsidP="00EB3C0A">
      <w:pPr>
        <w:widowControl w:val="0"/>
        <w:tabs>
          <w:tab w:val="right" w:leader="dot" w:pos="7920"/>
        </w:tabs>
        <w:spacing w:line="276" w:lineRule="auto"/>
        <w:jc w:val="center"/>
        <w:rPr>
          <w:sz w:val="28"/>
          <w:szCs w:val="28"/>
          <w:lang w:val="vi-VN"/>
        </w:rPr>
      </w:pPr>
      <w:r w:rsidRPr="004F41BB">
        <w:rPr>
          <w:sz w:val="28"/>
          <w:szCs w:val="28"/>
        </w:rPr>
        <w:t xml:space="preserve">Kính gửi: </w:t>
      </w:r>
      <w:r w:rsidRPr="004F41BB">
        <w:rPr>
          <w:spacing w:val="-2"/>
          <w:sz w:val="28"/>
          <w:szCs w:val="28"/>
        </w:rPr>
        <w:t>Ủy ban nhân dân</w:t>
      </w:r>
      <w:r w:rsidRPr="004F41BB">
        <w:rPr>
          <w:sz w:val="28"/>
          <w:szCs w:val="28"/>
        </w:rPr>
        <w:t xml:space="preserve"> tỉnh</w:t>
      </w:r>
      <w:r w:rsidR="000C0BA9">
        <w:rPr>
          <w:sz w:val="28"/>
          <w:szCs w:val="28"/>
        </w:rPr>
        <w:t>.</w:t>
      </w:r>
    </w:p>
    <w:p w:rsidR="00EB3C0A" w:rsidRPr="004F41BB" w:rsidRDefault="00EB3C0A" w:rsidP="00EB3C0A">
      <w:pPr>
        <w:widowControl w:val="0"/>
        <w:tabs>
          <w:tab w:val="right" w:leader="dot" w:pos="7920"/>
        </w:tabs>
        <w:spacing w:line="276" w:lineRule="auto"/>
        <w:jc w:val="center"/>
        <w:rPr>
          <w:sz w:val="28"/>
          <w:szCs w:val="28"/>
          <w:lang w:val="vi-VN"/>
        </w:rPr>
      </w:pPr>
    </w:p>
    <w:p w:rsidR="00A7015B" w:rsidRPr="00FD0AFD" w:rsidRDefault="00A7015B" w:rsidP="00FD0AFD">
      <w:pPr>
        <w:spacing w:before="120" w:after="120"/>
        <w:ind w:firstLine="709"/>
        <w:jc w:val="both"/>
        <w:rPr>
          <w:iCs/>
          <w:sz w:val="28"/>
          <w:szCs w:val="28"/>
        </w:rPr>
      </w:pPr>
      <w:r w:rsidRPr="00FD0AFD">
        <w:rPr>
          <w:iCs/>
          <w:sz w:val="28"/>
          <w:szCs w:val="28"/>
        </w:rPr>
        <w:t xml:space="preserve">Thực hiện quy định của Luật Ban hành văn bản quy phạm pháp luật, Sở Xây dựng kính trình Ủy ban nhân dân </w:t>
      </w:r>
      <w:r w:rsidR="00F101D5" w:rsidRPr="00FD0AFD">
        <w:rPr>
          <w:iCs/>
          <w:sz w:val="28"/>
          <w:szCs w:val="28"/>
        </w:rPr>
        <w:t xml:space="preserve">tỉnh </w:t>
      </w:r>
      <w:r w:rsidRPr="00FD0AFD">
        <w:rPr>
          <w:iCs/>
          <w:sz w:val="28"/>
          <w:szCs w:val="28"/>
        </w:rPr>
        <w:t>dự thảo</w:t>
      </w:r>
      <w:r w:rsidRPr="00FD0AFD">
        <w:rPr>
          <w:sz w:val="28"/>
          <w:szCs w:val="28"/>
        </w:rPr>
        <w:t xml:space="preserve"> </w:t>
      </w:r>
      <w:r w:rsidRPr="00FD0AFD">
        <w:rPr>
          <w:iCs/>
          <w:sz w:val="28"/>
          <w:szCs w:val="28"/>
        </w:rPr>
        <w:t xml:space="preserve">Quyết định quy định trình tự, thủ tục lập, thẩm định, phê duyệt, công bố điều chỉnh cục bộ quy hoạch đô thị và nông thôn thuộc thẩm quyền phê duyệt của Ủy ban nhân dân cấp tỉnh </w:t>
      </w:r>
      <w:r w:rsidR="00401726" w:rsidRPr="00FD0AFD">
        <w:rPr>
          <w:iCs/>
          <w:sz w:val="28"/>
          <w:szCs w:val="28"/>
        </w:rPr>
        <w:t>do Ủy ban nhân dân cấp huyện (cũ), Ủy ban nhân dân cấp xã tổ chức lập</w:t>
      </w:r>
      <w:r w:rsidRPr="00FD0AFD">
        <w:rPr>
          <w:iCs/>
          <w:sz w:val="28"/>
          <w:szCs w:val="28"/>
        </w:rPr>
        <w:t xml:space="preserve"> như sau:</w:t>
      </w:r>
    </w:p>
    <w:p w:rsidR="002F422B" w:rsidRPr="00FD0AFD" w:rsidRDefault="00ED63E7" w:rsidP="00FD0AFD">
      <w:pPr>
        <w:spacing w:before="120" w:after="120"/>
        <w:ind w:firstLine="709"/>
        <w:rPr>
          <w:b/>
          <w:sz w:val="28"/>
          <w:szCs w:val="28"/>
          <w:lang w:val="vi-VN"/>
        </w:rPr>
      </w:pPr>
      <w:r w:rsidRPr="00FD0AFD">
        <w:rPr>
          <w:b/>
          <w:sz w:val="28"/>
          <w:szCs w:val="28"/>
        </w:rPr>
        <w:t>I. SỰ CẦN THIẾT BAN HÀNH VĂN BẢN</w:t>
      </w:r>
    </w:p>
    <w:p w:rsidR="00A7015B" w:rsidRPr="00FD0AFD" w:rsidRDefault="00810FE2" w:rsidP="00FD0AFD">
      <w:pPr>
        <w:spacing w:before="120" w:after="120"/>
        <w:ind w:firstLine="709"/>
        <w:jc w:val="both"/>
        <w:rPr>
          <w:i/>
          <w:iCs/>
          <w:sz w:val="28"/>
          <w:szCs w:val="28"/>
        </w:rPr>
      </w:pPr>
      <w:r w:rsidRPr="00FD0AFD">
        <w:rPr>
          <w:sz w:val="28"/>
          <w:szCs w:val="28"/>
        </w:rPr>
        <w:t xml:space="preserve">Căn cứ </w:t>
      </w:r>
      <w:r w:rsidR="00A7015B" w:rsidRPr="00FD0AFD">
        <w:rPr>
          <w:sz w:val="28"/>
          <w:szCs w:val="28"/>
        </w:rPr>
        <w:t xml:space="preserve">khoản 3 Điều 48 Luật Quy hoạch đô thị và nông thôn quy định: </w:t>
      </w:r>
      <w:r w:rsidR="00A7015B" w:rsidRPr="00FD0AFD">
        <w:rPr>
          <w:i/>
          <w:iCs/>
          <w:sz w:val="28"/>
          <w:szCs w:val="28"/>
        </w:rPr>
        <w:t>“Đối với quy hoạch đô thị và nông thôn thuộc thẩm quyền phê duyệt của Ủy ban nhân dân cấp tỉnh mà do Ủy ban nhân dân cấp huyện tổ chức lập thì Ủy ban nhân dân cấp huyện tổ chức lập, thẩm định, phê duyệt, công bố điều chỉnh cục bộ quy hoạch theo trình tự, thủ tục do Ủy ban nhân dân cấp tỉnh quy định”.</w:t>
      </w:r>
    </w:p>
    <w:p w:rsidR="00277936" w:rsidRPr="00FD0AFD" w:rsidRDefault="008E25F0" w:rsidP="00FD0AFD">
      <w:pPr>
        <w:spacing w:before="120" w:after="120"/>
        <w:ind w:firstLine="709"/>
        <w:jc w:val="both"/>
        <w:rPr>
          <w:bCs/>
          <w:i/>
          <w:iCs/>
          <w:sz w:val="28"/>
          <w:szCs w:val="28"/>
        </w:rPr>
      </w:pPr>
      <w:r w:rsidRPr="00FD0AFD">
        <w:rPr>
          <w:bCs/>
          <w:sz w:val="28"/>
          <w:szCs w:val="28"/>
        </w:rPr>
        <w:t>Tại</w:t>
      </w:r>
      <w:r w:rsidR="00277936" w:rsidRPr="00FD0AFD">
        <w:rPr>
          <w:bCs/>
          <w:sz w:val="28"/>
          <w:szCs w:val="28"/>
        </w:rPr>
        <w:t xml:space="preserve"> điểm c khoản 1 Điều 4 Nghị định số 145/2025/NĐ-CP ngày 12 tháng 6 năm 2025 của Chính phủ Quy định về phân định thẩm quyền của chính quyền địa phương 02 cấp, phân quyền, phân cấp trong lĩnh vực quy hoạch đô thị và nông thôn quy định: </w:t>
      </w:r>
      <w:r w:rsidR="00277936" w:rsidRPr="00FD0AFD">
        <w:rPr>
          <w:bCs/>
          <w:i/>
          <w:iCs/>
          <w:sz w:val="28"/>
          <w:szCs w:val="28"/>
        </w:rPr>
        <w:t>“Trách nhiệm tổ chức lập điều chỉnh cục bộ quy hoạch đô thị và nông thôn quy định tại khoản 3 Điều 48 Luật Quy hoạch đô thị và nông thôn do Ủy ban nhân dân cấp xã thực hiện.”.</w:t>
      </w:r>
    </w:p>
    <w:p w:rsidR="00277936" w:rsidRPr="00FD0AFD" w:rsidRDefault="008E25F0" w:rsidP="00FD0AFD">
      <w:pPr>
        <w:spacing w:before="120" w:after="120"/>
        <w:ind w:firstLine="709"/>
        <w:jc w:val="both"/>
        <w:rPr>
          <w:bCs/>
          <w:i/>
          <w:iCs/>
          <w:sz w:val="28"/>
          <w:szCs w:val="28"/>
        </w:rPr>
      </w:pPr>
      <w:r w:rsidRPr="00FD0AFD">
        <w:rPr>
          <w:bCs/>
          <w:sz w:val="28"/>
          <w:szCs w:val="28"/>
        </w:rPr>
        <w:t>Tại</w:t>
      </w:r>
      <w:r w:rsidR="00277936" w:rsidRPr="00FD0AFD">
        <w:rPr>
          <w:bCs/>
          <w:sz w:val="28"/>
          <w:szCs w:val="28"/>
        </w:rPr>
        <w:t xml:space="preserve"> điểm c khoản 1 Điều 5 Nghị định số 145/2025/NĐ-CP quy định: </w:t>
      </w:r>
      <w:r w:rsidR="00277936" w:rsidRPr="00FD0AFD">
        <w:rPr>
          <w:bCs/>
          <w:i/>
          <w:iCs/>
          <w:sz w:val="28"/>
          <w:szCs w:val="28"/>
        </w:rPr>
        <w:t>“Trách nhiệm của Ủy ban nhân dân cấp huyện quy định tại khoản 3 Điều 48 Luật Quy hoạch đô thị và nông thôn về tổ chức thẩm định điều chỉnh cục bộ quy hoạch đô thị và nông thôn do Ủy ban nhân dân cấp xã thực hiện.”.</w:t>
      </w:r>
    </w:p>
    <w:p w:rsidR="00277936" w:rsidRPr="00FD0AFD" w:rsidRDefault="008E25F0" w:rsidP="00FD0AFD">
      <w:pPr>
        <w:spacing w:before="120" w:after="120"/>
        <w:ind w:firstLine="709"/>
        <w:jc w:val="both"/>
        <w:rPr>
          <w:bCs/>
          <w:i/>
          <w:iCs/>
          <w:sz w:val="28"/>
          <w:szCs w:val="28"/>
        </w:rPr>
      </w:pPr>
      <w:r w:rsidRPr="00FD0AFD">
        <w:rPr>
          <w:bCs/>
          <w:sz w:val="28"/>
          <w:szCs w:val="28"/>
        </w:rPr>
        <w:t>Tại</w:t>
      </w:r>
      <w:r w:rsidR="00277936" w:rsidRPr="00FD0AFD">
        <w:rPr>
          <w:bCs/>
          <w:sz w:val="28"/>
          <w:szCs w:val="28"/>
        </w:rPr>
        <w:t xml:space="preserve"> điểm c khoản 1 Điều 6 Nghị định số 145/2025/NĐ-CP quy định: </w:t>
      </w:r>
      <w:r w:rsidR="00277936" w:rsidRPr="00FD0AFD">
        <w:rPr>
          <w:bCs/>
          <w:i/>
          <w:iCs/>
          <w:sz w:val="28"/>
          <w:szCs w:val="28"/>
        </w:rPr>
        <w:t>“Thẩm quyền của Ủy ban nhân dân cấp huyện về phê duyệt điều chỉnh cục bộ quy hoạch đô thị và nông thôn quy định tại khoản 3 Điều 48 Luật Quy hoạch đô thị và nông thôn do Ủy ban nhân dân cấp xã thực hiện.”.</w:t>
      </w:r>
    </w:p>
    <w:p w:rsidR="00E57E06" w:rsidRPr="00FD0AFD" w:rsidRDefault="00E57E06" w:rsidP="00FD0AFD">
      <w:pPr>
        <w:pStyle w:val="NormalWeb"/>
        <w:spacing w:before="120" w:beforeAutospacing="0" w:after="120" w:afterAutospacing="0"/>
        <w:ind w:firstLine="709"/>
        <w:jc w:val="both"/>
        <w:rPr>
          <w:i/>
          <w:sz w:val="28"/>
          <w:szCs w:val="28"/>
        </w:rPr>
      </w:pPr>
      <w:r w:rsidRPr="00FD0AFD">
        <w:rPr>
          <w:bCs/>
          <w:sz w:val="28"/>
          <w:szCs w:val="28"/>
          <w:lang w:val="en-GB"/>
        </w:rPr>
        <w:t xml:space="preserve">Căn cứ điểm g </w:t>
      </w:r>
      <w:r w:rsidRPr="00FD0AFD">
        <w:rPr>
          <w:bCs/>
          <w:sz w:val="28"/>
          <w:szCs w:val="28"/>
        </w:rPr>
        <w:t xml:space="preserve">khoản </w:t>
      </w:r>
      <w:r w:rsidRPr="00FD0AFD">
        <w:rPr>
          <w:bCs/>
          <w:sz w:val="28"/>
          <w:szCs w:val="28"/>
          <w:lang w:val="en-US"/>
        </w:rPr>
        <w:t>2</w:t>
      </w:r>
      <w:r w:rsidRPr="00FD0AFD">
        <w:rPr>
          <w:bCs/>
          <w:sz w:val="28"/>
          <w:szCs w:val="28"/>
        </w:rPr>
        <w:t xml:space="preserve"> Điều 1</w:t>
      </w:r>
      <w:r w:rsidRPr="00FD0AFD">
        <w:rPr>
          <w:bCs/>
          <w:sz w:val="28"/>
          <w:szCs w:val="28"/>
          <w:lang w:val="en-US"/>
        </w:rPr>
        <w:t>1</w:t>
      </w:r>
      <w:r w:rsidRPr="00FD0AFD">
        <w:rPr>
          <w:bCs/>
          <w:sz w:val="28"/>
          <w:szCs w:val="28"/>
        </w:rPr>
        <w:t xml:space="preserve"> Luật Tổ chức chính quyền địa phương ngày 16  tháng 6 năm 2025 quy định: </w:t>
      </w:r>
      <w:r w:rsidR="00524DAB" w:rsidRPr="00FD0AFD">
        <w:rPr>
          <w:bCs/>
          <w:sz w:val="28"/>
          <w:szCs w:val="28"/>
          <w:lang w:val="en-US"/>
        </w:rPr>
        <w:t>“</w:t>
      </w:r>
      <w:r w:rsidRPr="00FD0AFD">
        <w:rPr>
          <w:i/>
          <w:sz w:val="28"/>
          <w:szCs w:val="28"/>
        </w:rPr>
        <w:t>g) Những vấn đề liên quan đến phạm vi từ 02 đơn vị hành chính cấp xã</w:t>
      </w:r>
      <w:r w:rsidRPr="00FD0AFD">
        <w:rPr>
          <w:i/>
          <w:iCs/>
          <w:sz w:val="28"/>
          <w:szCs w:val="28"/>
        </w:rPr>
        <w:t> </w:t>
      </w:r>
      <w:r w:rsidRPr="00FD0AFD">
        <w:rPr>
          <w:i/>
          <w:sz w:val="28"/>
          <w:szCs w:val="28"/>
        </w:rPr>
        <w:t xml:space="preserve">trở lên thì thuộc thẩm quyền giải quyết của chính quyền địa phương cấp tỉnh, những vấn đề liên quan đến phạm vi từ 02 đơn </w:t>
      </w:r>
      <w:r w:rsidRPr="00FD0AFD">
        <w:rPr>
          <w:i/>
          <w:sz w:val="28"/>
          <w:szCs w:val="28"/>
        </w:rPr>
        <w:lastRenderedPageBreak/>
        <w:t>vị hành chính cấp tỉnh trở lên thì thuộc thẩm quyền giải quyết của cơ quan nhà nước ở trung ương, trừ trường hợp luật, nghị quyết của Quốc hội có quy định khác.</w:t>
      </w:r>
    </w:p>
    <w:p w:rsidR="00E57E06" w:rsidRPr="00FD0AFD" w:rsidRDefault="00E57E06" w:rsidP="00FD0AFD">
      <w:pPr>
        <w:pStyle w:val="NormalWeb"/>
        <w:spacing w:before="120" w:beforeAutospacing="0" w:after="120" w:afterAutospacing="0"/>
        <w:ind w:firstLine="709"/>
        <w:jc w:val="both"/>
        <w:rPr>
          <w:b/>
          <w:i/>
          <w:sz w:val="28"/>
          <w:szCs w:val="28"/>
          <w:lang w:val="en-US"/>
        </w:rPr>
      </w:pPr>
      <w:r w:rsidRPr="00FD0AFD">
        <w:rPr>
          <w:i/>
          <w:sz w:val="28"/>
          <w:szCs w:val="28"/>
        </w:rPr>
        <w:t xml:space="preserve">Căn cứ tình hình thực tiễn, cơ quan nhà nước có thẩm quyền ở trung ương giao cho chính quyền địa phương của một trong các đơn vị hành chính cấp tỉnh có liên quan chủ trì giải quyết những vấn đề liên quan đến phạm vi từ 02 đơn vị hành chính cấp tỉnh trở lên; </w:t>
      </w:r>
      <w:r w:rsidRPr="00FD0AFD">
        <w:rPr>
          <w:b/>
          <w:i/>
          <w:sz w:val="28"/>
          <w:szCs w:val="28"/>
        </w:rPr>
        <w:t>chính quyền địa phương cấp tỉnh giao cho chính quyền địa phương của một trong các đơn vị hành chính cấp xã có liên quan chủ trì giải quyết những vấn đề liên quan đến phạm vi từ 02 đơn vị hành chính cấp xã trở lên bảo đảm phát huy hiệu năng, hiệu lực, hiệu quả quản lý nhà nước và phục vụ người dân, doanh nghiệp tốt hơn.</w:t>
      </w:r>
      <w:r w:rsidR="00524DAB" w:rsidRPr="00FD0AFD">
        <w:rPr>
          <w:b/>
          <w:i/>
          <w:sz w:val="28"/>
          <w:szCs w:val="28"/>
          <w:lang w:val="en-US"/>
        </w:rPr>
        <w:t>”</w:t>
      </w:r>
    </w:p>
    <w:p w:rsidR="00643C0F" w:rsidRPr="00FD0AFD" w:rsidRDefault="00643C0F" w:rsidP="00FD0AFD">
      <w:pPr>
        <w:widowControl w:val="0"/>
        <w:spacing w:before="120" w:after="120"/>
        <w:ind w:firstLine="567"/>
        <w:jc w:val="both"/>
        <w:rPr>
          <w:bCs/>
          <w:i/>
          <w:iCs/>
          <w:sz w:val="28"/>
          <w:szCs w:val="28"/>
        </w:rPr>
      </w:pPr>
      <w:r w:rsidRPr="00FD0AFD">
        <w:rPr>
          <w:bCs/>
          <w:sz w:val="28"/>
          <w:szCs w:val="28"/>
        </w:rPr>
        <w:t>Tại</w:t>
      </w:r>
      <w:r w:rsidRPr="00FD0AFD">
        <w:rPr>
          <w:bCs/>
          <w:sz w:val="28"/>
          <w:szCs w:val="28"/>
          <w:lang w:val="vi-VN"/>
        </w:rPr>
        <w:t xml:space="preserve"> điểm a khoản 2 Điều 21 Luật Ban hành văn bản quy phạm pháp luật số 64/2025/QH15 được sửa đổi, bổ sung bởi khoản 3 Điều 1 Luật số 87/2025/QH15, Ủy ban nhân dân cấp tỉnh ban hành quyết định để quy định “</w:t>
      </w:r>
      <w:r w:rsidRPr="00FD0AFD">
        <w:rPr>
          <w:bCs/>
          <w:i/>
          <w:iCs/>
          <w:sz w:val="28"/>
          <w:szCs w:val="28"/>
          <w:lang w:val="vi-VN"/>
        </w:rPr>
        <w:t>Chi tiết điều, khoản, điểm và các nội dung khác được giao trong văn bản quy phạm pháp luật của cơ quan nhà nước cấp trên</w:t>
      </w:r>
      <w:r w:rsidRPr="00FD0AFD">
        <w:rPr>
          <w:bCs/>
          <w:sz w:val="28"/>
          <w:szCs w:val="28"/>
          <w:lang w:val="vi-VN"/>
        </w:rPr>
        <w:t xml:space="preserve">”. </w:t>
      </w:r>
    </w:p>
    <w:p w:rsidR="0013477B" w:rsidRPr="00FD0AFD" w:rsidRDefault="0013477B" w:rsidP="00FD0AFD">
      <w:pPr>
        <w:widowControl w:val="0"/>
        <w:spacing w:before="120" w:after="120"/>
        <w:ind w:firstLine="567"/>
        <w:jc w:val="both"/>
        <w:rPr>
          <w:bCs/>
          <w:iCs/>
          <w:sz w:val="28"/>
          <w:szCs w:val="28"/>
        </w:rPr>
      </w:pPr>
      <w:r w:rsidRPr="00FD0AFD">
        <w:rPr>
          <w:sz w:val="28"/>
          <w:szCs w:val="28"/>
          <w:shd w:val="clear" w:color="auto" w:fill="FFFFFF"/>
        </w:rPr>
        <w:t>Ngày 25/3/2025 Ủy ban nhân dân tỉnh ban hành Quyết định số 934/QĐ-UBND về việc phê duyệt Danh mục văn bản quy phạm pháp luật của Ủy ban nhân dân tỉnh quy định chi tiết, hướng dẫn thi hành những nội dung được giao tại các Luật, Nghị quyết được Quốc hội khóa XV thông qua tại kỳ họp lần thứ 8. Theo đó, UBND tỉnh giao Sở Xây dựng chủ trì soạn thảo quy định tổ chức lập, thẩm định, phê duyệt, công bố điều chỉnh cục bộ quy hoạch đô thị và nông thôn thuộc thẩm quyền phê duyệt của Ủy ban nhân dân cấp tỉnh theo quy định tại khoản 3 Điều 48 Luật Quy hoạch đô thị và nông thôn</w:t>
      </w:r>
      <w:r w:rsidR="00F53914" w:rsidRPr="00FD0AFD">
        <w:rPr>
          <w:sz w:val="28"/>
          <w:szCs w:val="28"/>
          <w:shd w:val="clear" w:color="auto" w:fill="FFFFFF"/>
        </w:rPr>
        <w:t>.</w:t>
      </w:r>
    </w:p>
    <w:p w:rsidR="0013477B" w:rsidRPr="00FD0AFD" w:rsidRDefault="0013477B" w:rsidP="00FD0AFD">
      <w:pPr>
        <w:widowControl w:val="0"/>
        <w:spacing w:before="120" w:after="120"/>
        <w:ind w:firstLine="567"/>
        <w:jc w:val="both"/>
        <w:rPr>
          <w:bCs/>
          <w:iCs/>
          <w:sz w:val="28"/>
          <w:szCs w:val="28"/>
        </w:rPr>
      </w:pPr>
      <w:r w:rsidRPr="00FD0AFD">
        <w:rPr>
          <w:bCs/>
          <w:iCs/>
          <w:sz w:val="28"/>
          <w:szCs w:val="28"/>
        </w:rPr>
        <w:t xml:space="preserve">Từ những cơ sở </w:t>
      </w:r>
      <w:r w:rsidR="00AC0225" w:rsidRPr="00FD0AFD">
        <w:rPr>
          <w:bCs/>
          <w:iCs/>
          <w:sz w:val="28"/>
          <w:szCs w:val="28"/>
        </w:rPr>
        <w:t xml:space="preserve">nêu </w:t>
      </w:r>
      <w:r w:rsidRPr="00FD0AFD">
        <w:rPr>
          <w:bCs/>
          <w:iCs/>
          <w:sz w:val="28"/>
          <w:szCs w:val="28"/>
        </w:rPr>
        <w:t xml:space="preserve">trên, việc ban hành Quyết định </w:t>
      </w:r>
      <w:r w:rsidRPr="00FD0AFD">
        <w:rPr>
          <w:sz w:val="28"/>
          <w:szCs w:val="28"/>
        </w:rPr>
        <w:t>Quy định trình tự, thủ tục lập, thẩm định, phê duyệt, công bố điều chỉnh cục bộ quy hoạch đô thị và nông thôn thuộc thẩm quyền phê duyệt của Ủy ban nhân dân cấp tỉnh do Ủy ban nhân dân cấp huyện (cũ), Ủy ban nhân dân cấp xã tổ chức lập</w:t>
      </w:r>
      <w:r w:rsidRPr="00FD0AFD">
        <w:rPr>
          <w:bCs/>
          <w:iCs/>
          <w:sz w:val="28"/>
          <w:szCs w:val="28"/>
        </w:rPr>
        <w:t xml:space="preserve"> là cần thiết, </w:t>
      </w:r>
      <w:r w:rsidR="009D0BBA" w:rsidRPr="00FD0AFD">
        <w:rPr>
          <w:bCs/>
          <w:iCs/>
          <w:sz w:val="28"/>
          <w:szCs w:val="28"/>
        </w:rPr>
        <w:t xml:space="preserve">phù hợp quy định pháp luật hiện hành; </w:t>
      </w:r>
      <w:r w:rsidR="00065202" w:rsidRPr="00FD0AFD">
        <w:rPr>
          <w:sz w:val="28"/>
          <w:szCs w:val="28"/>
        </w:rPr>
        <w:t>phát huy hiệu năng, hiệu lực, hiệu quả quản lý nhà nước và phục vụ người dân, doanh nghiệp tốt hơn</w:t>
      </w:r>
      <w:r w:rsidR="00C57D0E" w:rsidRPr="00FD0AFD">
        <w:rPr>
          <w:bCs/>
          <w:iCs/>
          <w:sz w:val="28"/>
          <w:szCs w:val="28"/>
        </w:rPr>
        <w:t>.</w:t>
      </w:r>
    </w:p>
    <w:p w:rsidR="002F422B" w:rsidRPr="00FD0AFD" w:rsidRDefault="00ED63E7" w:rsidP="00FD0AFD">
      <w:pPr>
        <w:spacing w:before="120" w:after="120"/>
        <w:ind w:firstLine="567"/>
        <w:rPr>
          <w:b/>
          <w:sz w:val="28"/>
          <w:szCs w:val="28"/>
          <w:lang w:val="vi-VN"/>
        </w:rPr>
      </w:pPr>
      <w:r w:rsidRPr="00FD0AFD">
        <w:rPr>
          <w:b/>
          <w:sz w:val="28"/>
          <w:szCs w:val="28"/>
        </w:rPr>
        <w:t xml:space="preserve">II. MỤC ĐÍCH, QUAN ĐIỂM XÂY DỰNG DỰ THẢO </w:t>
      </w:r>
      <w:r w:rsidR="00C57D0E" w:rsidRPr="00FD0AFD">
        <w:rPr>
          <w:b/>
          <w:sz w:val="28"/>
          <w:szCs w:val="28"/>
        </w:rPr>
        <w:t>QUYẾT ĐỊNH</w:t>
      </w:r>
    </w:p>
    <w:p w:rsidR="002F422B" w:rsidRPr="00FD0AFD" w:rsidRDefault="00ED63E7" w:rsidP="00FD0AFD">
      <w:pPr>
        <w:numPr>
          <w:ilvl w:val="0"/>
          <w:numId w:val="1"/>
        </w:numPr>
        <w:spacing w:before="120" w:after="120"/>
        <w:ind w:left="851" w:hanging="284"/>
        <w:rPr>
          <w:b/>
          <w:sz w:val="28"/>
          <w:szCs w:val="28"/>
        </w:rPr>
      </w:pPr>
      <w:r w:rsidRPr="00FD0AFD">
        <w:rPr>
          <w:b/>
          <w:sz w:val="28"/>
          <w:szCs w:val="28"/>
        </w:rPr>
        <w:t>Mục đích</w:t>
      </w:r>
      <w:r w:rsidR="006A2667" w:rsidRPr="00FD0AFD">
        <w:rPr>
          <w:b/>
          <w:bCs/>
          <w:sz w:val="28"/>
          <w:szCs w:val="28"/>
        </w:rPr>
        <w:t xml:space="preserve"> ban hành dự thảo Quyết định</w:t>
      </w:r>
    </w:p>
    <w:p w:rsidR="005125A3" w:rsidRPr="00FD0AFD" w:rsidRDefault="005125A3" w:rsidP="00FD0AFD">
      <w:pPr>
        <w:widowControl w:val="0"/>
        <w:tabs>
          <w:tab w:val="right" w:leader="dot" w:pos="7920"/>
        </w:tabs>
        <w:spacing w:before="120" w:after="120"/>
        <w:ind w:firstLine="567"/>
        <w:jc w:val="both"/>
        <w:rPr>
          <w:sz w:val="28"/>
          <w:szCs w:val="28"/>
          <w:lang w:val="vi-VN"/>
        </w:rPr>
      </w:pPr>
      <w:r w:rsidRPr="00FD0AFD">
        <w:rPr>
          <w:sz w:val="28"/>
          <w:szCs w:val="28"/>
          <w:lang w:val="vi-VN"/>
        </w:rPr>
        <w:t>Việc ban hành Quyết định nhằm</w:t>
      </w:r>
      <w:r w:rsidR="0060241D" w:rsidRPr="00FD0AFD">
        <w:rPr>
          <w:sz w:val="28"/>
          <w:szCs w:val="28"/>
        </w:rPr>
        <w:t xml:space="preserve"> </w:t>
      </w:r>
      <w:r w:rsidR="000A3734" w:rsidRPr="00FD0AFD">
        <w:rPr>
          <w:sz w:val="28"/>
          <w:szCs w:val="28"/>
        </w:rPr>
        <w:t>quy định trình tự, thủ tục lập, thẩm định, phê duyệt, công bố điều chỉnh cục bộ quy hoạch đô thị và nông thôn thuộc thẩm quyền phê duyệt của Ủy ban nhân dân cấp tỉnh</w:t>
      </w:r>
      <w:r w:rsidR="000A3734" w:rsidRPr="00FD0AFD">
        <w:rPr>
          <w:color w:val="FF0000"/>
          <w:sz w:val="28"/>
          <w:szCs w:val="28"/>
        </w:rPr>
        <w:t xml:space="preserve"> </w:t>
      </w:r>
      <w:r w:rsidR="00401726" w:rsidRPr="00FD0AFD">
        <w:rPr>
          <w:sz w:val="28"/>
          <w:szCs w:val="28"/>
        </w:rPr>
        <w:t>do Ủy ban nhân dân cấp huyện (cũ), Ủy ban nhân dân cấp xã tổ chức lập</w:t>
      </w:r>
      <w:r w:rsidRPr="00FD0AFD">
        <w:rPr>
          <w:sz w:val="28"/>
          <w:szCs w:val="28"/>
          <w:lang w:val="vi-VN"/>
        </w:rPr>
        <w:t xml:space="preserve">, bảo đảm phù hợp quy định pháp luật, đồng thời tăng cường tính chủ động, trách nhiệm của </w:t>
      </w:r>
      <w:r w:rsidRPr="00FD0AFD">
        <w:rPr>
          <w:sz w:val="28"/>
          <w:szCs w:val="28"/>
        </w:rPr>
        <w:t>Ủy ban nhân dân</w:t>
      </w:r>
      <w:r w:rsidRPr="00FD0AFD">
        <w:rPr>
          <w:sz w:val="28"/>
          <w:szCs w:val="28"/>
          <w:lang w:val="vi-VN"/>
        </w:rPr>
        <w:t xml:space="preserve"> cấp xã trong </w:t>
      </w:r>
      <w:r w:rsidRPr="00FD0AFD">
        <w:rPr>
          <w:sz w:val="28"/>
          <w:szCs w:val="28"/>
        </w:rPr>
        <w:t xml:space="preserve">công tác </w:t>
      </w:r>
      <w:r w:rsidRPr="00FD0AFD">
        <w:rPr>
          <w:sz w:val="28"/>
          <w:szCs w:val="28"/>
          <w:lang w:val="vi-VN"/>
        </w:rPr>
        <w:t>quản lý quy hoạch.</w:t>
      </w:r>
    </w:p>
    <w:p w:rsidR="005125A3" w:rsidRPr="00FD0AFD" w:rsidRDefault="005125A3" w:rsidP="00FD0AFD">
      <w:pPr>
        <w:widowControl w:val="0"/>
        <w:tabs>
          <w:tab w:val="right" w:leader="dot" w:pos="7920"/>
        </w:tabs>
        <w:spacing w:before="120" w:after="120"/>
        <w:ind w:firstLine="567"/>
        <w:jc w:val="both"/>
        <w:rPr>
          <w:sz w:val="28"/>
          <w:szCs w:val="28"/>
          <w:lang w:val="vi-VN"/>
        </w:rPr>
      </w:pPr>
      <w:r w:rsidRPr="00FD0AFD">
        <w:rPr>
          <w:sz w:val="28"/>
          <w:szCs w:val="28"/>
        </w:rPr>
        <w:t>Theo đó quy trình lập, thẩm định, phê duyệt, công bố điều chỉnh cục bộ quy hoạch đô thị và nông thôn thuộc thẩm quyền phê duyệt của Ủy ban nhân dân cấp tỉnh</w:t>
      </w:r>
      <w:r w:rsidRPr="00FD0AFD">
        <w:rPr>
          <w:color w:val="FF0000"/>
          <w:sz w:val="28"/>
          <w:szCs w:val="28"/>
        </w:rPr>
        <w:t xml:space="preserve"> </w:t>
      </w:r>
      <w:r w:rsidRPr="00FD0AFD">
        <w:rPr>
          <w:sz w:val="28"/>
          <w:szCs w:val="28"/>
        </w:rPr>
        <w:t>do Ủy ban nhân dân cấp huyện (cũ), Ủy ban nhân dân cấp xã tổ chức lập</w:t>
      </w:r>
      <w:r w:rsidRPr="00FD0AFD">
        <w:rPr>
          <w:color w:val="FF0000"/>
          <w:sz w:val="28"/>
          <w:szCs w:val="28"/>
        </w:rPr>
        <w:t xml:space="preserve"> </w:t>
      </w:r>
      <w:r w:rsidRPr="00FD0AFD">
        <w:rPr>
          <w:sz w:val="28"/>
          <w:szCs w:val="28"/>
          <w:lang w:val="vi-VN"/>
        </w:rPr>
        <w:t xml:space="preserve">sẽ được rút ngắn, nâng cao hiệu quả, tiết kiệm thời gian và chi phí. </w:t>
      </w:r>
      <w:r w:rsidRPr="00FD0AFD">
        <w:rPr>
          <w:sz w:val="28"/>
          <w:szCs w:val="28"/>
          <w:lang w:val="vi-VN"/>
        </w:rPr>
        <w:lastRenderedPageBreak/>
        <w:t xml:space="preserve">Quyết định cũng nhằm làm rõ trách nhiệm của Ủy ban nhân dân cấp xã, cơ quan chuyên môn thuộc </w:t>
      </w:r>
      <w:r w:rsidRPr="00FD0AFD">
        <w:rPr>
          <w:sz w:val="28"/>
          <w:szCs w:val="28"/>
        </w:rPr>
        <w:t xml:space="preserve">UBND </w:t>
      </w:r>
      <w:r w:rsidRPr="00FD0AFD">
        <w:rPr>
          <w:sz w:val="28"/>
          <w:szCs w:val="28"/>
          <w:lang w:val="vi-VN"/>
        </w:rPr>
        <w:t>cấp xã và Sở Xây dựng trong từng khâu, tạo cơ sở pháp lý minh bạch để tổ chức thực hiện, tăng cường công tác kiểm tra, giám sát và xử lý kịp thời khó khăn, vướng mắc.</w:t>
      </w:r>
    </w:p>
    <w:p w:rsidR="002F422B" w:rsidRPr="00FD0AFD" w:rsidRDefault="00ED63E7" w:rsidP="00FD0AFD">
      <w:pPr>
        <w:numPr>
          <w:ilvl w:val="0"/>
          <w:numId w:val="1"/>
        </w:numPr>
        <w:tabs>
          <w:tab w:val="left" w:pos="851"/>
        </w:tabs>
        <w:spacing w:before="120" w:after="120"/>
        <w:ind w:hanging="720"/>
        <w:rPr>
          <w:b/>
          <w:sz w:val="28"/>
          <w:szCs w:val="28"/>
        </w:rPr>
      </w:pPr>
      <w:r w:rsidRPr="00FD0AFD">
        <w:rPr>
          <w:b/>
          <w:sz w:val="28"/>
          <w:szCs w:val="28"/>
        </w:rPr>
        <w:t xml:space="preserve">Quan điểm xây dựng dự thảo </w:t>
      </w:r>
      <w:r w:rsidR="00C3271B" w:rsidRPr="00FD0AFD">
        <w:rPr>
          <w:b/>
          <w:sz w:val="28"/>
          <w:szCs w:val="28"/>
        </w:rPr>
        <w:t>Quyết định</w:t>
      </w:r>
    </w:p>
    <w:p w:rsidR="00C3271B" w:rsidRPr="00FD0AFD" w:rsidRDefault="00C3271B" w:rsidP="00FD0AFD">
      <w:pPr>
        <w:widowControl w:val="0"/>
        <w:tabs>
          <w:tab w:val="right" w:leader="dot" w:pos="7920"/>
        </w:tabs>
        <w:spacing w:before="120" w:after="120"/>
        <w:ind w:firstLine="567"/>
        <w:jc w:val="both"/>
        <w:rPr>
          <w:sz w:val="28"/>
          <w:szCs w:val="28"/>
          <w:lang w:val="vi-VN"/>
        </w:rPr>
      </w:pPr>
      <w:r w:rsidRPr="00FD0AFD">
        <w:rPr>
          <w:sz w:val="28"/>
          <w:szCs w:val="28"/>
          <w:lang w:val="pt-BR"/>
        </w:rPr>
        <w:tab/>
        <w:t xml:space="preserve">a) </w:t>
      </w:r>
      <w:r w:rsidRPr="00FD0AFD">
        <w:rPr>
          <w:sz w:val="28"/>
          <w:szCs w:val="28"/>
          <w:lang w:val="vi-VN"/>
        </w:rPr>
        <w:t>Tuân thủ pháp luật: Dự thảo được xây dựng trên cơ sở bám sát quy định của Luật Quy hoạch đô thị</w:t>
      </w:r>
      <w:r w:rsidRPr="00FD0AFD">
        <w:rPr>
          <w:sz w:val="28"/>
          <w:szCs w:val="28"/>
          <w:lang w:val="pt-BR"/>
        </w:rPr>
        <w:t xml:space="preserve"> và nông thôn</w:t>
      </w:r>
      <w:r w:rsidRPr="00FD0AFD">
        <w:rPr>
          <w:sz w:val="28"/>
          <w:szCs w:val="28"/>
          <w:lang w:val="vi-VN"/>
        </w:rPr>
        <w:t>, Luật Ban hành văn bản quy phạm pháp luật, Luật Tổ chức chính quyền địa phương và các văn bản hướng dẫn có liên quan.</w:t>
      </w:r>
    </w:p>
    <w:p w:rsidR="00C3271B" w:rsidRPr="00FD0AFD" w:rsidRDefault="00C3271B" w:rsidP="00FD0AFD">
      <w:pPr>
        <w:widowControl w:val="0"/>
        <w:tabs>
          <w:tab w:val="right" w:leader="dot" w:pos="7920"/>
        </w:tabs>
        <w:spacing w:before="120" w:after="120"/>
        <w:ind w:firstLine="567"/>
        <w:jc w:val="both"/>
        <w:rPr>
          <w:sz w:val="28"/>
          <w:szCs w:val="28"/>
          <w:lang w:val="vi-VN"/>
        </w:rPr>
      </w:pPr>
      <w:r w:rsidRPr="00FD0AFD">
        <w:rPr>
          <w:sz w:val="28"/>
          <w:szCs w:val="28"/>
          <w:lang w:val="vi-VN"/>
        </w:rPr>
        <w:t>b) Phân định rõ trách nhiệm: Xác định cụ thể trách nhiệm của Ủy ban nhân dân cấp xã, cơ quan chuyên môn thuộc Ủy ban nhân dân cấp xã và Sở Xây dựng; bảo đảm nguyên tắc phân cấp</w:t>
      </w:r>
      <w:r w:rsidR="00F713A0" w:rsidRPr="00FD0AFD">
        <w:rPr>
          <w:sz w:val="28"/>
          <w:szCs w:val="28"/>
        </w:rPr>
        <w:t>, phân quyền</w:t>
      </w:r>
      <w:r w:rsidRPr="00FD0AFD">
        <w:rPr>
          <w:sz w:val="28"/>
          <w:szCs w:val="28"/>
          <w:lang w:val="vi-VN"/>
        </w:rPr>
        <w:t xml:space="preserve"> đi đôi với giám sát, kiểm tra.</w:t>
      </w:r>
    </w:p>
    <w:p w:rsidR="00C3271B" w:rsidRPr="00FD0AFD" w:rsidRDefault="00C3271B" w:rsidP="00FD0AFD">
      <w:pPr>
        <w:widowControl w:val="0"/>
        <w:spacing w:before="120" w:after="120"/>
        <w:ind w:firstLine="567"/>
        <w:jc w:val="both"/>
        <w:rPr>
          <w:sz w:val="28"/>
          <w:szCs w:val="28"/>
          <w:lang w:val="vi-VN"/>
        </w:rPr>
      </w:pPr>
      <w:r w:rsidRPr="00FD0AFD">
        <w:rPr>
          <w:sz w:val="28"/>
          <w:szCs w:val="28"/>
          <w:lang w:val="vi-VN"/>
        </w:rPr>
        <w:t>c) Phát huy tính chủ động của cơ sở: Tạo điều kiện để Ủy ban nhân dân cấp xã chủ động, linh hoạt trong</w:t>
      </w:r>
      <w:r w:rsidRPr="00FD0AFD">
        <w:rPr>
          <w:sz w:val="28"/>
          <w:szCs w:val="28"/>
        </w:rPr>
        <w:t xml:space="preserve"> lập, thẩm định,</w:t>
      </w:r>
      <w:r w:rsidRPr="00FD0AFD">
        <w:rPr>
          <w:sz w:val="28"/>
          <w:szCs w:val="28"/>
          <w:lang w:val="vi-VN"/>
        </w:rPr>
        <w:t xml:space="preserve"> phê duyệt</w:t>
      </w:r>
      <w:r w:rsidR="00BA0BC7" w:rsidRPr="00FD0AFD">
        <w:rPr>
          <w:sz w:val="28"/>
          <w:szCs w:val="28"/>
        </w:rPr>
        <w:t>,</w:t>
      </w:r>
      <w:r w:rsidRPr="00FD0AFD">
        <w:rPr>
          <w:sz w:val="28"/>
          <w:szCs w:val="28"/>
          <w:lang w:val="vi-VN"/>
        </w:rPr>
        <w:t xml:space="preserve"> </w:t>
      </w:r>
      <w:r w:rsidR="00BA0BC7" w:rsidRPr="00FD0AFD">
        <w:rPr>
          <w:sz w:val="28"/>
          <w:szCs w:val="28"/>
        </w:rPr>
        <w:t>công bố điều chỉnh cục bộ quy hoạch đô thị và nông thôn thuộc thẩm quyền phê duyệt của Ủy ban nhân dân cấp tỉnh</w:t>
      </w:r>
      <w:r w:rsidR="00BA0BC7" w:rsidRPr="00FD0AFD">
        <w:rPr>
          <w:color w:val="FF0000"/>
          <w:sz w:val="28"/>
          <w:szCs w:val="28"/>
        </w:rPr>
        <w:t xml:space="preserve"> </w:t>
      </w:r>
      <w:r w:rsidR="00BA0BC7" w:rsidRPr="00FD0AFD">
        <w:rPr>
          <w:sz w:val="28"/>
          <w:szCs w:val="28"/>
        </w:rPr>
        <w:t>do Ủy ban nhân dân cấp huyện (cũ), Ủy ban nhân dân cấp xã tổ chức lập</w:t>
      </w:r>
      <w:r w:rsidRPr="00FD0AFD">
        <w:rPr>
          <w:sz w:val="28"/>
          <w:szCs w:val="28"/>
          <w:lang w:val="vi-VN"/>
        </w:rPr>
        <w:t>, đồng thời nâng cao trách nhiệm trước pháp luật và Ủy ban nhân dân tỉnh.</w:t>
      </w:r>
    </w:p>
    <w:p w:rsidR="00C3271B" w:rsidRPr="00FD0AFD" w:rsidRDefault="00C3271B" w:rsidP="00FD0AFD">
      <w:pPr>
        <w:widowControl w:val="0"/>
        <w:spacing w:before="120" w:after="120"/>
        <w:jc w:val="both"/>
        <w:rPr>
          <w:sz w:val="28"/>
          <w:szCs w:val="28"/>
          <w:lang w:val="vi-VN"/>
        </w:rPr>
      </w:pPr>
      <w:r w:rsidRPr="00FD0AFD">
        <w:rPr>
          <w:sz w:val="28"/>
          <w:szCs w:val="28"/>
          <w:lang w:val="vi-VN"/>
        </w:rPr>
        <w:tab/>
        <w:t xml:space="preserve">d) Đảm bảo tính đồng bộ, thống nhất: </w:t>
      </w:r>
      <w:r w:rsidR="00BA0BC7" w:rsidRPr="00FD0AFD">
        <w:rPr>
          <w:sz w:val="28"/>
          <w:szCs w:val="28"/>
        </w:rPr>
        <w:t>Quy định</w:t>
      </w:r>
      <w:r w:rsidRPr="00FD0AFD">
        <w:rPr>
          <w:sz w:val="28"/>
          <w:szCs w:val="28"/>
          <w:lang w:val="vi-VN"/>
        </w:rPr>
        <w:t xml:space="preserve"> không làm ảnh hưởng đến sự thống nhất trong công tác quản lý quy hoạch của tỉnh, phù hợp định hướng phát triển chung.</w:t>
      </w:r>
    </w:p>
    <w:p w:rsidR="00C3271B" w:rsidRPr="00FD0AFD" w:rsidRDefault="00C3271B" w:rsidP="00FD0AFD">
      <w:pPr>
        <w:widowControl w:val="0"/>
        <w:spacing w:before="120" w:after="120"/>
        <w:jc w:val="both"/>
        <w:rPr>
          <w:sz w:val="28"/>
          <w:szCs w:val="28"/>
          <w:lang w:val="vi-VN"/>
        </w:rPr>
      </w:pPr>
      <w:r w:rsidRPr="00FD0AFD">
        <w:rPr>
          <w:sz w:val="28"/>
          <w:szCs w:val="28"/>
          <w:lang w:val="vi-VN"/>
        </w:rPr>
        <w:tab/>
        <w:t>đ) Tính khả thi, minh bạch: Các quy định rõ ràng, dễ thực hiện, gắn liền với cơ chế báo cáo, giám sát, nhằm nâng cao chất lượng và hiệu quả công tác quy hoạch ở cơ sở.</w:t>
      </w:r>
    </w:p>
    <w:p w:rsidR="002F422B" w:rsidRPr="00FD0AFD" w:rsidRDefault="005D5E3B" w:rsidP="00FD0AFD">
      <w:pPr>
        <w:spacing w:before="120" w:after="120"/>
        <w:ind w:firstLine="567"/>
        <w:rPr>
          <w:b/>
          <w:sz w:val="28"/>
          <w:szCs w:val="28"/>
          <w:lang w:val="vi-VN"/>
        </w:rPr>
      </w:pPr>
      <w:r w:rsidRPr="00FD0AFD">
        <w:rPr>
          <w:b/>
          <w:sz w:val="28"/>
          <w:szCs w:val="28"/>
        </w:rPr>
        <w:t>III</w:t>
      </w:r>
      <w:r w:rsidR="00ED63E7" w:rsidRPr="00FD0AFD">
        <w:rPr>
          <w:b/>
          <w:sz w:val="28"/>
          <w:szCs w:val="28"/>
          <w:lang w:val="vi-VN"/>
        </w:rPr>
        <w:t>.</w:t>
      </w:r>
      <w:r w:rsidR="00ED63E7" w:rsidRPr="00FD0AFD">
        <w:rPr>
          <w:b/>
          <w:sz w:val="28"/>
          <w:szCs w:val="28"/>
        </w:rPr>
        <w:t xml:space="preserve"> QUÁ TRÌNH XÂY DỰNG DỰ THẢO </w:t>
      </w:r>
      <w:r w:rsidR="00D27413" w:rsidRPr="00FD0AFD">
        <w:rPr>
          <w:b/>
          <w:sz w:val="28"/>
          <w:szCs w:val="28"/>
        </w:rPr>
        <w:t>QUYẾT ĐỊNH</w:t>
      </w:r>
    </w:p>
    <w:p w:rsidR="00D37611" w:rsidRPr="00FD0AFD" w:rsidRDefault="001A2B02" w:rsidP="00FD0AFD">
      <w:pPr>
        <w:spacing w:before="120" w:after="120"/>
        <w:ind w:firstLine="567"/>
        <w:jc w:val="both"/>
        <w:rPr>
          <w:sz w:val="28"/>
          <w:szCs w:val="28"/>
          <w:shd w:val="clear" w:color="auto" w:fill="FFFFFF"/>
        </w:rPr>
      </w:pPr>
      <w:r w:rsidRPr="00FD0AFD">
        <w:rPr>
          <w:sz w:val="28"/>
          <w:szCs w:val="28"/>
          <w:shd w:val="clear" w:color="auto" w:fill="FFFFFF"/>
        </w:rPr>
        <w:t xml:space="preserve">Thực hiện </w:t>
      </w:r>
      <w:r w:rsidR="009C63AA" w:rsidRPr="00FD0AFD">
        <w:rPr>
          <w:sz w:val="28"/>
          <w:szCs w:val="28"/>
          <w:shd w:val="clear" w:color="auto" w:fill="FFFFFF"/>
        </w:rPr>
        <w:t>Quyết định số</w:t>
      </w:r>
      <w:r w:rsidRPr="00FD0AFD">
        <w:rPr>
          <w:sz w:val="28"/>
          <w:szCs w:val="28"/>
          <w:shd w:val="clear" w:color="auto" w:fill="FFFFFF"/>
        </w:rPr>
        <w:t xml:space="preserve"> </w:t>
      </w:r>
      <w:r w:rsidR="009C63AA" w:rsidRPr="00FD0AFD">
        <w:rPr>
          <w:sz w:val="28"/>
          <w:szCs w:val="28"/>
          <w:shd w:val="clear" w:color="auto" w:fill="FFFFFF"/>
        </w:rPr>
        <w:t>934</w:t>
      </w:r>
      <w:r w:rsidRPr="00FD0AFD">
        <w:rPr>
          <w:sz w:val="28"/>
          <w:szCs w:val="28"/>
          <w:shd w:val="clear" w:color="auto" w:fill="FFFFFF"/>
        </w:rPr>
        <w:t>/</w:t>
      </w:r>
      <w:r w:rsidR="009C63AA" w:rsidRPr="00FD0AFD">
        <w:rPr>
          <w:sz w:val="28"/>
          <w:szCs w:val="28"/>
          <w:shd w:val="clear" w:color="auto" w:fill="FFFFFF"/>
        </w:rPr>
        <w:t>QĐ-</w:t>
      </w:r>
      <w:r w:rsidRPr="00FD0AFD">
        <w:rPr>
          <w:sz w:val="28"/>
          <w:szCs w:val="28"/>
          <w:shd w:val="clear" w:color="auto" w:fill="FFFFFF"/>
        </w:rPr>
        <w:t>UBND ngày 2</w:t>
      </w:r>
      <w:r w:rsidR="009C63AA" w:rsidRPr="00FD0AFD">
        <w:rPr>
          <w:sz w:val="28"/>
          <w:szCs w:val="28"/>
          <w:shd w:val="clear" w:color="auto" w:fill="FFFFFF"/>
        </w:rPr>
        <w:t>5</w:t>
      </w:r>
      <w:r w:rsidRPr="00FD0AFD">
        <w:rPr>
          <w:sz w:val="28"/>
          <w:szCs w:val="28"/>
          <w:shd w:val="clear" w:color="auto" w:fill="FFFFFF"/>
        </w:rPr>
        <w:t>/</w:t>
      </w:r>
      <w:r w:rsidR="009C63AA" w:rsidRPr="00FD0AFD">
        <w:rPr>
          <w:sz w:val="28"/>
          <w:szCs w:val="28"/>
          <w:shd w:val="clear" w:color="auto" w:fill="FFFFFF"/>
        </w:rPr>
        <w:t>3</w:t>
      </w:r>
      <w:r w:rsidRPr="00FD0AFD">
        <w:rPr>
          <w:sz w:val="28"/>
          <w:szCs w:val="28"/>
          <w:shd w:val="clear" w:color="auto" w:fill="FFFFFF"/>
        </w:rPr>
        <w:t>/202</w:t>
      </w:r>
      <w:r w:rsidR="009C63AA" w:rsidRPr="00FD0AFD">
        <w:rPr>
          <w:sz w:val="28"/>
          <w:szCs w:val="28"/>
          <w:shd w:val="clear" w:color="auto" w:fill="FFFFFF"/>
        </w:rPr>
        <w:t>5</w:t>
      </w:r>
      <w:r w:rsidRPr="00FD0AFD">
        <w:rPr>
          <w:sz w:val="28"/>
          <w:szCs w:val="28"/>
          <w:shd w:val="clear" w:color="auto" w:fill="FFFFFF"/>
        </w:rPr>
        <w:t xml:space="preserve"> </w:t>
      </w:r>
      <w:r w:rsidR="009C63AA" w:rsidRPr="00FD0AFD">
        <w:rPr>
          <w:sz w:val="28"/>
          <w:szCs w:val="28"/>
          <w:shd w:val="clear" w:color="auto" w:fill="FFFFFF"/>
        </w:rPr>
        <w:t xml:space="preserve">của Ủy ban nhân dân tỉnh Đồng Nai </w:t>
      </w:r>
      <w:r w:rsidRPr="00FD0AFD">
        <w:rPr>
          <w:sz w:val="28"/>
          <w:szCs w:val="28"/>
          <w:shd w:val="clear" w:color="auto" w:fill="FFFFFF"/>
        </w:rPr>
        <w:t xml:space="preserve">về việc </w:t>
      </w:r>
      <w:r w:rsidR="009C63AA" w:rsidRPr="00FD0AFD">
        <w:rPr>
          <w:sz w:val="28"/>
          <w:szCs w:val="28"/>
          <w:shd w:val="clear" w:color="auto" w:fill="FFFFFF"/>
        </w:rPr>
        <w:t>phê duyệt Danh mục văn bản quy phạm pháp luật của Ủy ban nhân dân tỉnh quy định chi tiết, hướng dẫn thi hành những nội dung được giao tại các Luật, Nghị quyết được Quốc hội khóa XV thông qua tại kỳ họp lần thứ 8.</w:t>
      </w:r>
      <w:r w:rsidRPr="00FD0AFD">
        <w:rPr>
          <w:sz w:val="28"/>
          <w:szCs w:val="28"/>
          <w:shd w:val="clear" w:color="auto" w:fill="FFFFFF"/>
        </w:rPr>
        <w:t xml:space="preserve"> </w:t>
      </w:r>
      <w:r w:rsidR="00D37611" w:rsidRPr="00FD0AFD">
        <w:rPr>
          <w:sz w:val="28"/>
          <w:szCs w:val="28"/>
          <w:shd w:val="clear" w:color="auto" w:fill="FFFFFF"/>
        </w:rPr>
        <w:t>Theo đó, UBND tỉnh giao Sở Xây dựng chủ trì soạn thảo quy định tổ chức lập, thẩm định, phê duyệt, công bố điều chỉnh cục bộ quy hoạch đô thị và nông thôn thuộc thẩm quyền phê duyệt của Ủy ban nhân dân cấp tỉnh theo quy định tại khoản 3 Điều 48 Luật Quy hoạch đô thị và nông thôn.</w:t>
      </w:r>
    </w:p>
    <w:p w:rsidR="00D27413" w:rsidRPr="00FD0AFD" w:rsidRDefault="00D27413" w:rsidP="00FD0AFD">
      <w:pPr>
        <w:widowControl w:val="0"/>
        <w:tabs>
          <w:tab w:val="right" w:leader="dot" w:pos="7920"/>
        </w:tabs>
        <w:spacing w:before="120" w:after="120"/>
        <w:ind w:firstLine="567"/>
        <w:jc w:val="both"/>
        <w:rPr>
          <w:b/>
          <w:bCs/>
          <w:sz w:val="28"/>
          <w:szCs w:val="28"/>
          <w:lang w:val="pt-BR"/>
        </w:rPr>
      </w:pPr>
      <w:r w:rsidRPr="00FD0AFD">
        <w:rPr>
          <w:sz w:val="28"/>
          <w:szCs w:val="28"/>
          <w:lang w:val="pt-BR"/>
        </w:rPr>
        <w:t>Để tham mưu Ủy ban nhân dân tỉnh</w:t>
      </w:r>
      <w:r w:rsidR="00C10D96">
        <w:rPr>
          <w:sz w:val="28"/>
          <w:szCs w:val="28"/>
          <w:lang w:val="pt-BR"/>
        </w:rPr>
        <w:t xml:space="preserve"> ban hành</w:t>
      </w:r>
      <w:r w:rsidRPr="00FD0AFD">
        <w:rPr>
          <w:b/>
          <w:bCs/>
          <w:sz w:val="28"/>
          <w:szCs w:val="28"/>
          <w:lang w:val="pt-BR"/>
        </w:rPr>
        <w:t xml:space="preserve"> </w:t>
      </w:r>
      <w:r w:rsidR="00C10D96" w:rsidRPr="00FD0AFD">
        <w:rPr>
          <w:bCs/>
          <w:iCs/>
          <w:sz w:val="28"/>
          <w:szCs w:val="28"/>
        </w:rPr>
        <w:t xml:space="preserve">Quyết định </w:t>
      </w:r>
      <w:r w:rsidR="00C10D96" w:rsidRPr="00FD0AFD">
        <w:rPr>
          <w:sz w:val="28"/>
          <w:szCs w:val="28"/>
        </w:rPr>
        <w:t>Quy định trình tự, thủ tục lập, thẩm định, phê duyệt, công bố điều chỉnh cục bộ quy hoạch đô thị và nông thôn thuộc thẩm quyền phê duyệt của Ủy ban nhân dân cấp tỉnh do Ủy ban nhân dân cấp huyện (cũ), Ủy ban nhân dân cấp xã tổ chức lập</w:t>
      </w:r>
      <w:r w:rsidRPr="00FD0AFD">
        <w:rPr>
          <w:bCs/>
          <w:iCs/>
          <w:sz w:val="28"/>
          <w:szCs w:val="28"/>
          <w:lang w:val="pt-BR"/>
        </w:rPr>
        <w:t xml:space="preserve">, Sở Xây dựng đã tiến hành lấy ý kiến các Sở, ban ngành, </w:t>
      </w:r>
      <w:r w:rsidRPr="00FD0AFD">
        <w:rPr>
          <w:sz w:val="28"/>
          <w:szCs w:val="28"/>
          <w:lang w:val="vi-VN"/>
        </w:rPr>
        <w:t xml:space="preserve">Ủy ban nhân dân </w:t>
      </w:r>
      <w:r w:rsidRPr="00FD0AFD">
        <w:rPr>
          <w:bCs/>
          <w:iCs/>
          <w:sz w:val="28"/>
          <w:szCs w:val="28"/>
          <w:lang w:val="pt-BR"/>
        </w:rPr>
        <w:t xml:space="preserve">các xã/phường và đăng tải thông tin trên Cổng thông tin điện tử của tỉnh để lấy ý kiến cộng đồng đối với dự thảo. </w:t>
      </w:r>
    </w:p>
    <w:p w:rsidR="002F422B" w:rsidRPr="00FD0AFD" w:rsidRDefault="005D5E3B" w:rsidP="00FD0AFD">
      <w:pPr>
        <w:spacing w:before="120" w:after="120"/>
        <w:ind w:firstLine="567"/>
        <w:jc w:val="both"/>
        <w:rPr>
          <w:b/>
          <w:sz w:val="28"/>
          <w:szCs w:val="28"/>
        </w:rPr>
      </w:pPr>
      <w:r w:rsidRPr="00FD0AFD">
        <w:rPr>
          <w:b/>
          <w:sz w:val="28"/>
          <w:szCs w:val="28"/>
        </w:rPr>
        <w:lastRenderedPageBreak/>
        <w:t>I</w:t>
      </w:r>
      <w:r w:rsidR="00ED63E7" w:rsidRPr="00FD0AFD">
        <w:rPr>
          <w:b/>
          <w:sz w:val="28"/>
          <w:szCs w:val="28"/>
        </w:rPr>
        <w:t xml:space="preserve">V. BỐ CỤC VÀ NỘI DUNG CƠ BẢN CỦA DỰ THẢO </w:t>
      </w:r>
      <w:r w:rsidR="00C06FF6" w:rsidRPr="00FD0AFD">
        <w:rPr>
          <w:b/>
          <w:sz w:val="28"/>
          <w:szCs w:val="28"/>
        </w:rPr>
        <w:t>QUYẾT ĐỊNH</w:t>
      </w:r>
    </w:p>
    <w:p w:rsidR="005D5E3B" w:rsidRPr="00FD0AFD" w:rsidRDefault="005D5E3B" w:rsidP="00FD0AFD">
      <w:pPr>
        <w:numPr>
          <w:ilvl w:val="0"/>
          <w:numId w:val="3"/>
        </w:numPr>
        <w:tabs>
          <w:tab w:val="left" w:pos="851"/>
        </w:tabs>
        <w:spacing w:before="120" w:after="120"/>
        <w:ind w:hanging="153"/>
        <w:rPr>
          <w:b/>
          <w:sz w:val="28"/>
          <w:szCs w:val="28"/>
          <w:lang w:val="vi-VN"/>
        </w:rPr>
      </w:pPr>
      <w:r w:rsidRPr="00FD0AFD">
        <w:rPr>
          <w:b/>
          <w:sz w:val="28"/>
          <w:szCs w:val="28"/>
          <w:lang w:val="vi-VN"/>
        </w:rPr>
        <w:t>Phạm vi điều chỉnh</w:t>
      </w:r>
      <w:r w:rsidRPr="00FD0AFD">
        <w:rPr>
          <w:b/>
          <w:sz w:val="28"/>
          <w:szCs w:val="28"/>
        </w:rPr>
        <w:t>, đối tượng áp dụng</w:t>
      </w:r>
    </w:p>
    <w:p w:rsidR="005D5E3B" w:rsidRPr="00FD0AFD" w:rsidRDefault="005D5E3B" w:rsidP="00FD0AFD">
      <w:pPr>
        <w:widowControl w:val="0"/>
        <w:spacing w:before="120" w:after="120"/>
        <w:ind w:firstLine="567"/>
        <w:jc w:val="both"/>
        <w:rPr>
          <w:bCs/>
          <w:iCs/>
          <w:sz w:val="28"/>
          <w:szCs w:val="28"/>
          <w:lang w:val="pt-BR"/>
        </w:rPr>
      </w:pPr>
      <w:r w:rsidRPr="00FD0AFD">
        <w:rPr>
          <w:sz w:val="28"/>
          <w:szCs w:val="28"/>
        </w:rPr>
        <w:t xml:space="preserve">a) Phạm vị điều chỉnh: </w:t>
      </w:r>
      <w:r w:rsidR="00741BD1" w:rsidRPr="00FD0AFD">
        <w:rPr>
          <w:sz w:val="28"/>
          <w:szCs w:val="28"/>
        </w:rPr>
        <w:t xml:space="preserve">Quyết định này quy định trình tự, thủ tục lập, thẩm định, phê duyệt, công bố điều chỉnh cục bộ quy hoạch đô thị và nông thôn thuộc thẩm quyền phê duyệt của Ủy ban nhân dân tỉnh </w:t>
      </w:r>
      <w:r w:rsidR="00401726" w:rsidRPr="00FD0AFD">
        <w:rPr>
          <w:sz w:val="28"/>
          <w:szCs w:val="28"/>
        </w:rPr>
        <w:t>do Ủy ban nhân dân cấp huyện (cũ), Ủy ban nhân dân cấp xã tổ chức lập</w:t>
      </w:r>
      <w:r w:rsidR="00791B93" w:rsidRPr="00FD0AFD">
        <w:rPr>
          <w:sz w:val="28"/>
          <w:szCs w:val="28"/>
        </w:rPr>
        <w:t xml:space="preserve">; </w:t>
      </w:r>
      <w:r w:rsidR="00791B93" w:rsidRPr="00FD0AFD">
        <w:rPr>
          <w:bCs/>
          <w:iCs/>
          <w:sz w:val="28"/>
          <w:szCs w:val="28"/>
          <w:lang w:val="pt-BR"/>
        </w:rPr>
        <w:t xml:space="preserve">xác định trách nhiệm của </w:t>
      </w:r>
      <w:r w:rsidR="00791B93" w:rsidRPr="00FD0AFD">
        <w:rPr>
          <w:sz w:val="28"/>
          <w:szCs w:val="28"/>
          <w:lang w:val="vi-VN"/>
        </w:rPr>
        <w:t xml:space="preserve">Ủy ban nhân dân </w:t>
      </w:r>
      <w:r w:rsidR="00791B93" w:rsidRPr="00FD0AFD">
        <w:rPr>
          <w:bCs/>
          <w:iCs/>
          <w:sz w:val="28"/>
          <w:szCs w:val="28"/>
          <w:lang w:val="pt-BR"/>
        </w:rPr>
        <w:t xml:space="preserve">cấp xã, cơ quan chuyên môn thuộc </w:t>
      </w:r>
      <w:r w:rsidR="00791B93" w:rsidRPr="00FD0AFD">
        <w:rPr>
          <w:sz w:val="28"/>
          <w:szCs w:val="28"/>
          <w:lang w:val="vi-VN"/>
        </w:rPr>
        <w:t xml:space="preserve">Ủy ban nhân dân </w:t>
      </w:r>
      <w:r w:rsidR="00791B93" w:rsidRPr="00FD0AFD">
        <w:rPr>
          <w:bCs/>
          <w:iCs/>
          <w:sz w:val="28"/>
          <w:szCs w:val="28"/>
          <w:lang w:val="pt-BR"/>
        </w:rPr>
        <w:t>cấp xã và Sở Xây dựng trong quá trình thực hiện.</w:t>
      </w:r>
    </w:p>
    <w:p w:rsidR="0046725C" w:rsidRPr="00FD0AFD" w:rsidRDefault="005D5E3B" w:rsidP="00FD0AFD">
      <w:pPr>
        <w:spacing w:before="120" w:after="120"/>
        <w:ind w:firstLine="567"/>
        <w:jc w:val="both"/>
        <w:rPr>
          <w:sz w:val="28"/>
          <w:szCs w:val="28"/>
        </w:rPr>
      </w:pPr>
      <w:r w:rsidRPr="00FD0AFD">
        <w:rPr>
          <w:sz w:val="28"/>
          <w:szCs w:val="28"/>
        </w:rPr>
        <w:t>b) Đối tượng áp dụng</w:t>
      </w:r>
      <w:r w:rsidR="00741BD1" w:rsidRPr="00FD0AFD">
        <w:rPr>
          <w:sz w:val="28"/>
          <w:szCs w:val="28"/>
        </w:rPr>
        <w:t xml:space="preserve">: </w:t>
      </w:r>
      <w:r w:rsidR="0046725C" w:rsidRPr="00FD0AFD">
        <w:rPr>
          <w:sz w:val="28"/>
          <w:szCs w:val="28"/>
          <w:lang w:val="vi-VN"/>
        </w:rPr>
        <w:t xml:space="preserve">Ủy ban nhân dân </w:t>
      </w:r>
      <w:r w:rsidR="0046725C" w:rsidRPr="00FD0AFD">
        <w:rPr>
          <w:bCs/>
          <w:iCs/>
          <w:sz w:val="28"/>
          <w:szCs w:val="28"/>
          <w:lang w:val="pt-BR"/>
        </w:rPr>
        <w:t xml:space="preserve">các xã/phường trên địa bàn tỉnh; cơ quan chuyên môn trực thuộc </w:t>
      </w:r>
      <w:r w:rsidR="0046725C" w:rsidRPr="00FD0AFD">
        <w:rPr>
          <w:sz w:val="28"/>
          <w:szCs w:val="28"/>
          <w:lang w:val="vi-VN"/>
        </w:rPr>
        <w:t xml:space="preserve">Ủy ban nhân dân </w:t>
      </w:r>
      <w:r w:rsidR="0046725C" w:rsidRPr="00FD0AFD">
        <w:rPr>
          <w:bCs/>
          <w:iCs/>
          <w:sz w:val="28"/>
          <w:szCs w:val="28"/>
          <w:lang w:val="pt-BR"/>
        </w:rPr>
        <w:t>cấp xã; Sở Xây dựng và các cơ quan, tổ chức, cá nhân có liên quan đến công tác</w:t>
      </w:r>
      <w:r w:rsidR="00741BD1" w:rsidRPr="00FD0AFD">
        <w:rPr>
          <w:sz w:val="28"/>
          <w:szCs w:val="28"/>
        </w:rPr>
        <w:t xml:space="preserve"> </w:t>
      </w:r>
      <w:r w:rsidR="0046725C" w:rsidRPr="00FD0AFD">
        <w:rPr>
          <w:sz w:val="28"/>
          <w:szCs w:val="28"/>
        </w:rPr>
        <w:t>lập, thẩm định, phê duyệt, công bố điều chỉnh cục bộ quy hoạch đô thị và nông thôn thuộc thẩm quyền phê duyệt của Ủy ban nhân dân tỉnh Đồng Nai do Ủy ban nhân dân cấp huyện (cũ), Ủy ban nhân dân cấp xã tổ chức lập.</w:t>
      </w:r>
    </w:p>
    <w:p w:rsidR="002F422B" w:rsidRPr="00FD0AFD" w:rsidRDefault="00C12673" w:rsidP="00FD0AFD">
      <w:pPr>
        <w:spacing w:before="120" w:after="120"/>
        <w:ind w:firstLine="567"/>
        <w:jc w:val="both"/>
        <w:rPr>
          <w:b/>
          <w:sz w:val="28"/>
          <w:szCs w:val="28"/>
        </w:rPr>
      </w:pPr>
      <w:r w:rsidRPr="00FD0AFD">
        <w:rPr>
          <w:b/>
          <w:sz w:val="28"/>
          <w:szCs w:val="28"/>
          <w:lang w:val="vi-VN"/>
        </w:rPr>
        <w:t>2</w:t>
      </w:r>
      <w:r w:rsidR="00ED63E7" w:rsidRPr="00FD0AFD">
        <w:rPr>
          <w:b/>
          <w:sz w:val="28"/>
          <w:szCs w:val="28"/>
        </w:rPr>
        <w:t>. Bố cục</w:t>
      </w:r>
      <w:r w:rsidR="005D5E3B" w:rsidRPr="00FD0AFD">
        <w:rPr>
          <w:b/>
          <w:sz w:val="28"/>
          <w:szCs w:val="28"/>
        </w:rPr>
        <w:t xml:space="preserve"> của Dự thảo </w:t>
      </w:r>
    </w:p>
    <w:p w:rsidR="00C45EC4" w:rsidRPr="00FD0AFD" w:rsidRDefault="00A435DA" w:rsidP="00FD0AFD">
      <w:pPr>
        <w:widowControl w:val="0"/>
        <w:spacing w:before="120" w:after="120"/>
        <w:ind w:firstLine="567"/>
        <w:jc w:val="both"/>
        <w:rPr>
          <w:bCs/>
          <w:sz w:val="28"/>
          <w:szCs w:val="28"/>
          <w:lang w:val="vi-VN"/>
        </w:rPr>
      </w:pPr>
      <w:r w:rsidRPr="00FD0AFD">
        <w:rPr>
          <w:bCs/>
          <w:sz w:val="28"/>
          <w:szCs w:val="28"/>
          <w:lang w:val="vi-VN"/>
        </w:rPr>
        <w:t>Dự thảo Quyết định gồm 0</w:t>
      </w:r>
      <w:r w:rsidR="00297FC6" w:rsidRPr="00FD0AFD">
        <w:rPr>
          <w:bCs/>
          <w:sz w:val="28"/>
          <w:szCs w:val="28"/>
          <w:lang w:val="pt-BR"/>
        </w:rPr>
        <w:t>9</w:t>
      </w:r>
      <w:r w:rsidRPr="00FD0AFD">
        <w:rPr>
          <w:bCs/>
          <w:sz w:val="28"/>
          <w:szCs w:val="28"/>
          <w:lang w:val="vi-VN"/>
        </w:rPr>
        <w:t xml:space="preserve"> Điều, cụ thể: </w:t>
      </w:r>
      <w:r w:rsidRPr="00FD0AFD">
        <w:rPr>
          <w:iCs/>
          <w:sz w:val="28"/>
          <w:szCs w:val="28"/>
        </w:rPr>
        <w:t>Điều 1. Phạm vi điều chỉnh</w:t>
      </w:r>
      <w:r w:rsidR="00297FC6" w:rsidRPr="00FD0AFD">
        <w:rPr>
          <w:iCs/>
          <w:sz w:val="28"/>
          <w:szCs w:val="28"/>
        </w:rPr>
        <w:t xml:space="preserve">; </w:t>
      </w:r>
      <w:r w:rsidR="00040F1D" w:rsidRPr="00FD0AFD">
        <w:rPr>
          <w:iCs/>
          <w:sz w:val="28"/>
          <w:szCs w:val="28"/>
        </w:rPr>
        <w:t xml:space="preserve">Điều </w:t>
      </w:r>
      <w:r w:rsidRPr="00FD0AFD">
        <w:rPr>
          <w:iCs/>
          <w:sz w:val="28"/>
          <w:szCs w:val="28"/>
        </w:rPr>
        <w:t>2</w:t>
      </w:r>
      <w:r w:rsidR="00040F1D" w:rsidRPr="00FD0AFD">
        <w:rPr>
          <w:iCs/>
          <w:sz w:val="28"/>
          <w:szCs w:val="28"/>
        </w:rPr>
        <w:t xml:space="preserve">. Nguyên tắc điều chỉnh cục bộ Quy hoạch đô thị và nông thôn đã được Ủy ban nhân dân tỉnh phê duyệt </w:t>
      </w:r>
      <w:r w:rsidR="00401726" w:rsidRPr="00FD0AFD">
        <w:rPr>
          <w:iCs/>
          <w:sz w:val="28"/>
          <w:szCs w:val="28"/>
        </w:rPr>
        <w:t>do Ủy ban nhân dân cấp huyện (cũ), Ủy ban nhân dân cấp xã tổ chức lập</w:t>
      </w:r>
      <w:r w:rsidR="00297FC6" w:rsidRPr="00FD0AFD">
        <w:rPr>
          <w:bCs/>
          <w:sz w:val="28"/>
          <w:szCs w:val="28"/>
        </w:rPr>
        <w:t xml:space="preserve">; </w:t>
      </w:r>
      <w:r w:rsidR="00C45EC4" w:rsidRPr="00FD0AFD">
        <w:rPr>
          <w:iCs/>
          <w:sz w:val="28"/>
          <w:szCs w:val="28"/>
        </w:rPr>
        <w:t xml:space="preserve">Điều </w:t>
      </w:r>
      <w:r w:rsidR="00040F1D" w:rsidRPr="00FD0AFD">
        <w:rPr>
          <w:iCs/>
          <w:sz w:val="28"/>
          <w:szCs w:val="28"/>
        </w:rPr>
        <w:t>3</w:t>
      </w:r>
      <w:r w:rsidR="00C45EC4" w:rsidRPr="00FD0AFD">
        <w:rPr>
          <w:iCs/>
          <w:sz w:val="28"/>
          <w:szCs w:val="28"/>
        </w:rPr>
        <w:t xml:space="preserve">. </w:t>
      </w:r>
      <w:r w:rsidR="00040F1D" w:rsidRPr="00FD0AFD">
        <w:rPr>
          <w:iCs/>
          <w:sz w:val="28"/>
          <w:szCs w:val="28"/>
        </w:rPr>
        <w:t>Trình tự, thủ tục phê duyệt điều chỉnh cục bộ quy hoạch đô thị và nông thôn</w:t>
      </w:r>
      <w:r w:rsidR="00297FC6" w:rsidRPr="00FD0AFD">
        <w:rPr>
          <w:iCs/>
          <w:sz w:val="28"/>
          <w:szCs w:val="28"/>
        </w:rPr>
        <w:t xml:space="preserve">; </w:t>
      </w:r>
      <w:r w:rsidR="00040F1D" w:rsidRPr="00FD0AFD">
        <w:rPr>
          <w:iCs/>
          <w:sz w:val="28"/>
          <w:szCs w:val="28"/>
        </w:rPr>
        <w:t>Điều 4. Lập hồ sơ điều chỉnh cục bộ quy hoạch đô thị và nông thôn</w:t>
      </w:r>
      <w:r w:rsidR="00297FC6" w:rsidRPr="00FD0AFD">
        <w:rPr>
          <w:bCs/>
          <w:sz w:val="28"/>
          <w:szCs w:val="28"/>
        </w:rPr>
        <w:t xml:space="preserve">; </w:t>
      </w:r>
      <w:r w:rsidR="00040F1D" w:rsidRPr="00FD0AFD">
        <w:rPr>
          <w:iCs/>
          <w:sz w:val="28"/>
          <w:szCs w:val="28"/>
        </w:rPr>
        <w:t>Điều 5. Lấy ý kiến về nội dung điều chỉnh cục bộ quy hoạch đô thị và nông thôn</w:t>
      </w:r>
      <w:r w:rsidR="00297FC6" w:rsidRPr="00FD0AFD">
        <w:rPr>
          <w:bCs/>
          <w:sz w:val="28"/>
          <w:szCs w:val="28"/>
        </w:rPr>
        <w:t xml:space="preserve">; </w:t>
      </w:r>
      <w:r w:rsidR="00040F1D" w:rsidRPr="00FD0AFD">
        <w:rPr>
          <w:iCs/>
          <w:sz w:val="28"/>
          <w:szCs w:val="28"/>
        </w:rPr>
        <w:t>Điều 6. Thẩm định điều chỉnh cục bộ quy hoạch đô thị và nông thôn</w:t>
      </w:r>
      <w:r w:rsidR="00297FC6" w:rsidRPr="00FD0AFD">
        <w:rPr>
          <w:bCs/>
          <w:sz w:val="28"/>
          <w:szCs w:val="28"/>
        </w:rPr>
        <w:t xml:space="preserve">; </w:t>
      </w:r>
      <w:r w:rsidR="00040F1D" w:rsidRPr="00FD0AFD">
        <w:rPr>
          <w:iCs/>
          <w:sz w:val="28"/>
          <w:szCs w:val="28"/>
        </w:rPr>
        <w:t>Điều 7. Phê duyệt điều chỉnh cục bộ quy hoạch đô thị và nông thôn</w:t>
      </w:r>
      <w:r w:rsidR="00297FC6" w:rsidRPr="00FD0AFD">
        <w:rPr>
          <w:iCs/>
          <w:sz w:val="28"/>
          <w:szCs w:val="28"/>
        </w:rPr>
        <w:t xml:space="preserve">; </w:t>
      </w:r>
      <w:r w:rsidR="00040F1D" w:rsidRPr="00FD0AFD">
        <w:rPr>
          <w:iCs/>
          <w:sz w:val="28"/>
          <w:szCs w:val="28"/>
        </w:rPr>
        <w:t>Điều 8. Cập nhật, công bố nội dung điều chỉnh cục bộ quy hoạch đô thị và nông thôn</w:t>
      </w:r>
      <w:r w:rsidR="00297FC6" w:rsidRPr="00FD0AFD">
        <w:rPr>
          <w:bCs/>
          <w:sz w:val="28"/>
          <w:szCs w:val="28"/>
        </w:rPr>
        <w:t xml:space="preserve">; </w:t>
      </w:r>
      <w:r w:rsidR="00C45EC4" w:rsidRPr="00FD0AFD">
        <w:rPr>
          <w:iCs/>
          <w:sz w:val="28"/>
          <w:szCs w:val="28"/>
        </w:rPr>
        <w:t xml:space="preserve">Điều </w:t>
      </w:r>
      <w:r w:rsidR="00040F1D" w:rsidRPr="00FD0AFD">
        <w:rPr>
          <w:iCs/>
          <w:sz w:val="28"/>
          <w:szCs w:val="28"/>
        </w:rPr>
        <w:t>9</w:t>
      </w:r>
      <w:r w:rsidR="00C45EC4" w:rsidRPr="00FD0AFD">
        <w:rPr>
          <w:iCs/>
          <w:sz w:val="28"/>
          <w:szCs w:val="28"/>
        </w:rPr>
        <w:t>. Điều khoản thi hành.</w:t>
      </w:r>
    </w:p>
    <w:p w:rsidR="002F422B" w:rsidRPr="00FD0AFD" w:rsidRDefault="00C12673" w:rsidP="00FD0AFD">
      <w:pPr>
        <w:spacing w:before="120" w:after="120"/>
        <w:ind w:firstLine="567"/>
        <w:rPr>
          <w:b/>
          <w:sz w:val="28"/>
          <w:szCs w:val="28"/>
          <w:lang w:val="vi-VN"/>
        </w:rPr>
      </w:pPr>
      <w:r w:rsidRPr="00FD0AFD">
        <w:rPr>
          <w:b/>
          <w:sz w:val="28"/>
          <w:szCs w:val="28"/>
          <w:lang w:val="vi-VN"/>
        </w:rPr>
        <w:t>3</w:t>
      </w:r>
      <w:r w:rsidR="00ED63E7" w:rsidRPr="00FD0AFD">
        <w:rPr>
          <w:b/>
          <w:sz w:val="28"/>
          <w:szCs w:val="28"/>
        </w:rPr>
        <w:t>. Nội dung cơ bản</w:t>
      </w:r>
    </w:p>
    <w:p w:rsidR="000542FD" w:rsidRPr="00FD0AFD" w:rsidRDefault="00C12673" w:rsidP="00FD0AFD">
      <w:pPr>
        <w:spacing w:before="120" w:after="120"/>
        <w:ind w:firstLine="567"/>
        <w:jc w:val="both"/>
        <w:rPr>
          <w:sz w:val="28"/>
          <w:szCs w:val="28"/>
        </w:rPr>
      </w:pPr>
      <w:r w:rsidRPr="00FD0AFD">
        <w:rPr>
          <w:sz w:val="28"/>
          <w:szCs w:val="28"/>
          <w:lang w:val="vi-VN"/>
        </w:rPr>
        <w:t xml:space="preserve">Dự thảo Quyết định </w:t>
      </w:r>
      <w:r w:rsidR="00C45EC4" w:rsidRPr="00FD0AFD">
        <w:rPr>
          <w:sz w:val="28"/>
          <w:szCs w:val="28"/>
          <w:lang w:val="vi-VN"/>
        </w:rPr>
        <w:t xml:space="preserve">quy định trình tự, thủ tục lập, thẩm định, phê duyệt, công bố điều chỉnh cục bộ quy hoạch đô thị và nông thôn thuộc thẩm quyền phê duyệt của Ủy ban nhân dân cấp tỉnh </w:t>
      </w:r>
      <w:r w:rsidR="00401726" w:rsidRPr="00FD0AFD">
        <w:rPr>
          <w:sz w:val="28"/>
          <w:szCs w:val="28"/>
          <w:lang w:val="vi-VN"/>
        </w:rPr>
        <w:t>do Ủy ban nhân dân cấp huyện (cũ), Ủy ban nhân dân cấp xã tổ chức lập</w:t>
      </w:r>
      <w:r w:rsidR="00C10D96">
        <w:rPr>
          <w:sz w:val="28"/>
          <w:szCs w:val="28"/>
        </w:rPr>
        <w:t>,</w:t>
      </w:r>
      <w:r w:rsidR="00401726" w:rsidRPr="00FD0AFD">
        <w:rPr>
          <w:sz w:val="28"/>
          <w:szCs w:val="28"/>
        </w:rPr>
        <w:t xml:space="preserve"> </w:t>
      </w:r>
      <w:r w:rsidRPr="00FD0AFD">
        <w:rPr>
          <w:sz w:val="28"/>
          <w:szCs w:val="28"/>
          <w:lang w:val="vi-VN"/>
        </w:rPr>
        <w:t>gồm các nội dung cơ bản</w:t>
      </w:r>
      <w:r w:rsidR="000542FD" w:rsidRPr="00FD0AFD">
        <w:rPr>
          <w:sz w:val="28"/>
          <w:szCs w:val="28"/>
        </w:rPr>
        <w:t>:</w:t>
      </w:r>
    </w:p>
    <w:p w:rsidR="0010791C" w:rsidRPr="00FD0AFD" w:rsidRDefault="00EA3F5F" w:rsidP="00FD0AFD">
      <w:pPr>
        <w:spacing w:before="120" w:after="120"/>
        <w:ind w:firstLine="567"/>
        <w:jc w:val="both"/>
        <w:rPr>
          <w:sz w:val="28"/>
          <w:szCs w:val="28"/>
        </w:rPr>
      </w:pPr>
      <w:r w:rsidRPr="00FD0AFD">
        <w:rPr>
          <w:sz w:val="28"/>
          <w:szCs w:val="28"/>
        </w:rPr>
        <w:t>a) Về thẩm quyền l</w:t>
      </w:r>
      <w:r w:rsidRPr="00FD0AFD">
        <w:rPr>
          <w:sz w:val="28"/>
          <w:szCs w:val="28"/>
          <w:lang w:val="vi-VN"/>
        </w:rPr>
        <w:t>ập hồ sơ điều chỉnh cục bộ quy hoạch đô thị và nông thôn</w:t>
      </w:r>
      <w:r w:rsidRPr="00FD0AFD">
        <w:rPr>
          <w:sz w:val="28"/>
          <w:szCs w:val="28"/>
        </w:rPr>
        <w:t xml:space="preserve">: </w:t>
      </w:r>
    </w:p>
    <w:p w:rsidR="00EA3F5F" w:rsidRPr="00FD0AFD" w:rsidRDefault="0010791C" w:rsidP="00FD0AFD">
      <w:pPr>
        <w:spacing w:before="120" w:after="120"/>
        <w:ind w:firstLine="567"/>
        <w:jc w:val="both"/>
        <w:rPr>
          <w:bCs/>
          <w:sz w:val="28"/>
          <w:szCs w:val="28"/>
        </w:rPr>
      </w:pPr>
      <w:r w:rsidRPr="00FD0AFD">
        <w:rPr>
          <w:bCs/>
          <w:sz w:val="28"/>
          <w:szCs w:val="28"/>
        </w:rPr>
        <w:t xml:space="preserve">- </w:t>
      </w:r>
      <w:r w:rsidR="00EA3F5F" w:rsidRPr="00FD0AFD">
        <w:rPr>
          <w:bCs/>
          <w:sz w:val="28"/>
          <w:szCs w:val="28"/>
        </w:rPr>
        <w:t xml:space="preserve">Ủy ban nhân dân cấp xã lập điều chỉnh cục bộ quy hoạch đô thị và nông thôn đối với nội dung điều chỉnh cục bộ quy hoạch có phạm vi điều chỉnh thuộc một đơn vị hành chính cấp xã. Đối với nội dung điều chỉnh cục bộ quy hoạch có phạm vi điều chỉnh liên quan đến địa giới đơn vị hành chính của từ 02 đơn vị hành chính cấp xã trở lên thì Ủy ban nhân dân cấp xã có phạm vi điều chỉnh cục bộ quy hoạch </w:t>
      </w:r>
      <w:r w:rsidR="00AC0196">
        <w:rPr>
          <w:bCs/>
          <w:sz w:val="28"/>
          <w:szCs w:val="28"/>
        </w:rPr>
        <w:t xml:space="preserve">với diện tích </w:t>
      </w:r>
      <w:r w:rsidR="00EA3F5F" w:rsidRPr="00FD0AFD">
        <w:rPr>
          <w:bCs/>
          <w:sz w:val="28"/>
          <w:szCs w:val="28"/>
        </w:rPr>
        <w:t>lớn hơn sẽ là đơn vị chủ trì lập điều chỉnh cục bộ quy hoạch.</w:t>
      </w:r>
    </w:p>
    <w:p w:rsidR="0010791C" w:rsidRPr="00FD0AFD" w:rsidRDefault="0010791C" w:rsidP="00FD0AFD">
      <w:pPr>
        <w:spacing w:before="120" w:after="120"/>
        <w:ind w:firstLine="567"/>
        <w:jc w:val="both"/>
        <w:rPr>
          <w:bCs/>
          <w:sz w:val="28"/>
          <w:szCs w:val="28"/>
        </w:rPr>
      </w:pPr>
      <w:r w:rsidRPr="00FD0AFD">
        <w:rPr>
          <w:bCs/>
          <w:sz w:val="28"/>
          <w:szCs w:val="28"/>
        </w:rPr>
        <w:lastRenderedPageBreak/>
        <w:t xml:space="preserve">- Ủy ban nhân dân cấp xã có trách nhiệm lập hồ sơ điều chỉnh cục bộ quy hoạch hoặc </w:t>
      </w:r>
      <w:r w:rsidR="000646BD">
        <w:rPr>
          <w:bCs/>
          <w:sz w:val="28"/>
          <w:szCs w:val="28"/>
        </w:rPr>
        <w:t>giao</w:t>
      </w:r>
      <w:r w:rsidRPr="00FD0AFD">
        <w:rPr>
          <w:bCs/>
          <w:sz w:val="28"/>
          <w:szCs w:val="28"/>
        </w:rPr>
        <w:t xml:space="preserve"> cho cơ quan chuyên môn thuộc Ủy ban nhân dân cấp mình</w:t>
      </w:r>
      <w:r w:rsidR="000646BD" w:rsidRPr="000646BD">
        <w:rPr>
          <w:bCs/>
          <w:sz w:val="28"/>
          <w:szCs w:val="28"/>
        </w:rPr>
        <w:t xml:space="preserve"> </w:t>
      </w:r>
      <w:r w:rsidR="000646BD" w:rsidRPr="00FD0AFD">
        <w:rPr>
          <w:bCs/>
          <w:sz w:val="28"/>
          <w:szCs w:val="28"/>
        </w:rPr>
        <w:t>lập hồ sơ điều chỉnh cục bộ quy hoạch</w:t>
      </w:r>
      <w:r w:rsidRPr="00FD0AFD">
        <w:rPr>
          <w:bCs/>
          <w:sz w:val="28"/>
          <w:szCs w:val="28"/>
        </w:rPr>
        <w:t>. Việc lập hồ sơ điều chỉnh cục bộ quy hoạch có thể tự thực hiện hoặc lựa chọn tổ chức tư vấn đáp ứng yêu cầu theo quy định của Luật Quy hoạch đô thị và nông thôn năm 2024 theo nguyên tắc bảo đảm tính độc lập giữa việc lập, thẩm định và phê duyệt điều chỉnh cục bộ quy hoạch đô thị và nông thôn.</w:t>
      </w:r>
    </w:p>
    <w:p w:rsidR="000542FD" w:rsidRPr="00FD0AFD" w:rsidRDefault="00EA3F5F" w:rsidP="00FD0AFD">
      <w:pPr>
        <w:spacing w:before="120" w:after="120"/>
        <w:ind w:firstLine="567"/>
        <w:jc w:val="both"/>
        <w:rPr>
          <w:bCs/>
          <w:sz w:val="28"/>
          <w:szCs w:val="28"/>
        </w:rPr>
      </w:pPr>
      <w:r w:rsidRPr="00FD0AFD">
        <w:rPr>
          <w:sz w:val="28"/>
          <w:szCs w:val="28"/>
        </w:rPr>
        <w:t>b) Về thẩm quyền t</w:t>
      </w:r>
      <w:r w:rsidRPr="00FD0AFD">
        <w:rPr>
          <w:sz w:val="28"/>
          <w:szCs w:val="28"/>
          <w:lang w:val="vi-VN"/>
        </w:rPr>
        <w:t>hẩm định điều chỉnh cục bộ quy hoạch đô thị và nông thôn</w:t>
      </w:r>
      <w:r w:rsidRPr="00FD0AFD">
        <w:rPr>
          <w:sz w:val="28"/>
          <w:szCs w:val="28"/>
        </w:rPr>
        <w:t xml:space="preserve">: </w:t>
      </w:r>
      <w:r w:rsidRPr="00FD0AFD">
        <w:rPr>
          <w:bCs/>
          <w:sz w:val="28"/>
          <w:szCs w:val="28"/>
        </w:rPr>
        <w:t xml:space="preserve">Cơ quan chuyên môn có chức năng quản lý quy hoạch đô thị và nông thôn thuộc Ủy ban nhân dân cấp xã thẩm định điều chỉnh cục bộ quy hoạch đô thị và nông thôn đối với nội dung điều chỉnh cục bộ quy hoạch có phạm vi điều chỉnh thuộc một đơn vị hành chính cấp xã. Đối với nội dung điều chỉnh cục bộ quy hoạch có phạm vi điều chỉnh liên quan đến địa giới đơn vị hành chính của từ 02 đơn vị hành chính cấp xã trở lên thì Cơ quan chuyên môn có chức năng quản lý quy hoạch đô thị và nông thôn thuộc Ủy ban nhân dân cấp xã có phạm vi điều chỉnh cục bộ quy hoạch </w:t>
      </w:r>
      <w:r w:rsidR="00AC0196">
        <w:rPr>
          <w:bCs/>
          <w:sz w:val="28"/>
          <w:szCs w:val="28"/>
        </w:rPr>
        <w:t>với diện tích</w:t>
      </w:r>
      <w:r w:rsidR="00AC0196" w:rsidRPr="00FD0AFD">
        <w:rPr>
          <w:bCs/>
          <w:sz w:val="28"/>
          <w:szCs w:val="28"/>
        </w:rPr>
        <w:t xml:space="preserve"> </w:t>
      </w:r>
      <w:r w:rsidRPr="00FD0AFD">
        <w:rPr>
          <w:bCs/>
          <w:sz w:val="28"/>
          <w:szCs w:val="28"/>
        </w:rPr>
        <w:t>lớn hơn sẽ là đơn vị chủ trì thẩm định điều chỉnh cục bộ quy hoạch.</w:t>
      </w:r>
    </w:p>
    <w:p w:rsidR="00EA3F5F" w:rsidRPr="00FD0AFD" w:rsidRDefault="00EA3F5F" w:rsidP="00FD0AFD">
      <w:pPr>
        <w:spacing w:before="120" w:after="120"/>
        <w:ind w:firstLine="567"/>
        <w:jc w:val="both"/>
        <w:rPr>
          <w:sz w:val="28"/>
          <w:szCs w:val="28"/>
        </w:rPr>
      </w:pPr>
      <w:r w:rsidRPr="00FD0AFD">
        <w:rPr>
          <w:sz w:val="28"/>
          <w:szCs w:val="28"/>
        </w:rPr>
        <w:t>c) Về thẩm quyền p</w:t>
      </w:r>
      <w:r w:rsidRPr="00FD0AFD">
        <w:rPr>
          <w:sz w:val="28"/>
          <w:szCs w:val="28"/>
          <w:lang w:val="vi-VN"/>
        </w:rPr>
        <w:t>hê duyệt điều chỉnh cục bộ quy hoạch đô thị và nông thôn</w:t>
      </w:r>
      <w:r w:rsidRPr="00FD0AFD">
        <w:rPr>
          <w:sz w:val="28"/>
          <w:szCs w:val="28"/>
        </w:rPr>
        <w:t xml:space="preserve">: </w:t>
      </w:r>
      <w:r w:rsidRPr="00FD0AFD">
        <w:rPr>
          <w:bCs/>
          <w:sz w:val="28"/>
          <w:szCs w:val="28"/>
        </w:rPr>
        <w:t xml:space="preserve">Ủy ban nhân dân cấp xã phê duyệt điều chỉnh cục bộ quy hoạch đô thị và nông thôn đối với nội dung điều chỉnh cục bộ quy hoạch có phạm vi điều chỉnh thuộc một đơn vị hành chính cấp xã. Đối với nội dung điều chỉnh cục bộ quy hoạch có phạm vi điều chỉnh liên quan đến địa giới đơn vị hành chính của từ 02 đơn vị hành chính cấp xã trở lên thì Ủy ban nhân dân cấp xã có phạm vi điều chỉnh cục bộ quy hoạch </w:t>
      </w:r>
      <w:r w:rsidR="00AC0196">
        <w:rPr>
          <w:bCs/>
          <w:sz w:val="28"/>
          <w:szCs w:val="28"/>
        </w:rPr>
        <w:t>với diện tích</w:t>
      </w:r>
      <w:r w:rsidR="00AC0196" w:rsidRPr="00FD0AFD">
        <w:rPr>
          <w:bCs/>
          <w:sz w:val="28"/>
          <w:szCs w:val="28"/>
        </w:rPr>
        <w:t xml:space="preserve"> </w:t>
      </w:r>
      <w:bookmarkStart w:id="0" w:name="_GoBack"/>
      <w:bookmarkEnd w:id="0"/>
      <w:r w:rsidRPr="00FD0AFD">
        <w:rPr>
          <w:bCs/>
          <w:sz w:val="28"/>
          <w:szCs w:val="28"/>
        </w:rPr>
        <w:t>lớn hơn sẽ là đơn vị phê duyệt điều chỉnh cục bộ quy hoạch sau khi có ý kiến bằng văn bản của Sở Xây dựng.</w:t>
      </w:r>
    </w:p>
    <w:p w:rsidR="005D5E3B" w:rsidRPr="00FD0AFD" w:rsidRDefault="005D5E3B" w:rsidP="00FD0AFD">
      <w:pPr>
        <w:tabs>
          <w:tab w:val="right" w:leader="dot" w:pos="7920"/>
        </w:tabs>
        <w:spacing w:before="120" w:after="120"/>
        <w:ind w:firstLine="567"/>
        <w:jc w:val="both"/>
        <w:rPr>
          <w:b/>
          <w:sz w:val="28"/>
          <w:szCs w:val="28"/>
        </w:rPr>
      </w:pPr>
      <w:r w:rsidRPr="00FD0AFD">
        <w:rPr>
          <w:b/>
          <w:sz w:val="28"/>
          <w:szCs w:val="28"/>
        </w:rPr>
        <w:t xml:space="preserve">V. DỰ KIẾN NGUỒN LỰC, ĐIỀU KIỆN BẢO ĐẢM CHO VIỆC THI HÀNH QUYẾT ĐỊNH </w:t>
      </w:r>
    </w:p>
    <w:p w:rsidR="00A85C64" w:rsidRPr="00FD0AFD" w:rsidRDefault="00A85C64" w:rsidP="00FD0AFD">
      <w:pPr>
        <w:widowControl w:val="0"/>
        <w:tabs>
          <w:tab w:val="num" w:pos="720"/>
        </w:tabs>
        <w:spacing w:before="120" w:after="120"/>
        <w:ind w:firstLine="567"/>
        <w:jc w:val="both"/>
        <w:rPr>
          <w:sz w:val="28"/>
          <w:szCs w:val="28"/>
          <w:lang w:val="vi-VN"/>
        </w:rPr>
      </w:pPr>
      <w:r w:rsidRPr="00FD0AFD">
        <w:rPr>
          <w:sz w:val="28"/>
          <w:szCs w:val="28"/>
        </w:rPr>
        <w:t>1.</w:t>
      </w:r>
      <w:r w:rsidRPr="00FD0AFD">
        <w:rPr>
          <w:sz w:val="28"/>
          <w:szCs w:val="28"/>
          <w:lang w:val="vi-VN"/>
        </w:rPr>
        <w:t xml:space="preserve"> Về tổ chức bộ máy: Ủy ban nhân dân cấp xã và cơ quan chuyên môn trực thuộc hiện nay được kiện toàn, đủ điều kiện để thực hiện nhiệm</w:t>
      </w:r>
      <w:r w:rsidR="00C10D96">
        <w:rPr>
          <w:sz w:val="28"/>
          <w:szCs w:val="28"/>
        </w:rPr>
        <w:t xml:space="preserve"> vụ</w:t>
      </w:r>
      <w:r w:rsidRPr="00FD0AFD">
        <w:rPr>
          <w:sz w:val="28"/>
          <w:szCs w:val="28"/>
          <w:lang w:val="vi-VN"/>
        </w:rPr>
        <w:t xml:space="preserve"> lập, thẩm định, phê duyệt, công bố điều chỉnh cục bộ quy hoạch đô thị và nông thôn thuộc thẩm quyền phê duyệt của Ủy ban nhân dân cấp tỉnh do Ủy ban nhân dân cấp huyện (cũ), Ủy ban nhân dân cấp xã tổ chức lập</w:t>
      </w:r>
      <w:r w:rsidRPr="00FD0AFD">
        <w:rPr>
          <w:sz w:val="28"/>
          <w:szCs w:val="28"/>
        </w:rPr>
        <w:t xml:space="preserve"> </w:t>
      </w:r>
      <w:r w:rsidRPr="00FD0AFD">
        <w:rPr>
          <w:sz w:val="28"/>
          <w:szCs w:val="28"/>
          <w:lang w:val="vi-VN"/>
        </w:rPr>
        <w:t>theo phân cấp.</w:t>
      </w:r>
    </w:p>
    <w:p w:rsidR="00A85C64" w:rsidRPr="00FD0AFD" w:rsidRDefault="00A85C64" w:rsidP="00FD0AFD">
      <w:pPr>
        <w:widowControl w:val="0"/>
        <w:tabs>
          <w:tab w:val="num" w:pos="720"/>
        </w:tabs>
        <w:spacing w:before="120" w:after="120"/>
        <w:ind w:firstLine="567"/>
        <w:jc w:val="both"/>
        <w:rPr>
          <w:sz w:val="28"/>
          <w:szCs w:val="28"/>
          <w:lang w:val="vi-VN"/>
        </w:rPr>
      </w:pPr>
      <w:r w:rsidRPr="00FD0AFD">
        <w:rPr>
          <w:sz w:val="28"/>
          <w:szCs w:val="28"/>
        </w:rPr>
        <w:t>2.</w:t>
      </w:r>
      <w:r w:rsidRPr="00FD0AFD">
        <w:rPr>
          <w:sz w:val="28"/>
          <w:szCs w:val="28"/>
          <w:lang w:val="vi-VN"/>
        </w:rPr>
        <w:t xml:space="preserve"> Về nhân sự, chuyên môn: Cán bộ phụ trách lĩnh vực xây dựng - quy hoạch tại cấp xã sẽ được đào tạo, bồi dưỡng, tập huấn nghiệp vụ định kỳ do Sở Xây dựng chủ trì.</w:t>
      </w:r>
    </w:p>
    <w:p w:rsidR="00A85C64" w:rsidRPr="00FD0AFD" w:rsidRDefault="00A85C64" w:rsidP="00FD0AFD">
      <w:pPr>
        <w:widowControl w:val="0"/>
        <w:tabs>
          <w:tab w:val="num" w:pos="720"/>
        </w:tabs>
        <w:spacing w:before="120" w:after="120"/>
        <w:ind w:firstLine="567"/>
        <w:jc w:val="both"/>
        <w:rPr>
          <w:sz w:val="28"/>
          <w:szCs w:val="28"/>
          <w:lang w:val="vi-VN"/>
        </w:rPr>
      </w:pPr>
      <w:r w:rsidRPr="00FD0AFD">
        <w:rPr>
          <w:sz w:val="28"/>
          <w:szCs w:val="28"/>
        </w:rPr>
        <w:t>3.</w:t>
      </w:r>
      <w:r w:rsidRPr="00FD0AFD">
        <w:rPr>
          <w:sz w:val="28"/>
          <w:szCs w:val="28"/>
          <w:lang w:val="vi-VN"/>
        </w:rPr>
        <w:t xml:space="preserve"> Về cơ sở pháp lý và công nghệ: Hệ thống cơ sở dữ liệu quy hoạch đô thị - nông thôn do Sở Xây dựng quản lý sẽ được chia sẻ, hỗ trợ Ủy ban nhân dân cấp xã khai thác phục vụ công tác thẩm định, phê duyệt và quản lý quy hoạch.</w:t>
      </w:r>
    </w:p>
    <w:p w:rsidR="00A85C64" w:rsidRPr="00FD0AFD" w:rsidRDefault="00A85C64" w:rsidP="00FD0AFD">
      <w:pPr>
        <w:widowControl w:val="0"/>
        <w:tabs>
          <w:tab w:val="num" w:pos="720"/>
        </w:tabs>
        <w:spacing w:before="120" w:after="120"/>
        <w:ind w:firstLine="567"/>
        <w:jc w:val="both"/>
        <w:rPr>
          <w:sz w:val="28"/>
          <w:szCs w:val="28"/>
          <w:lang w:val="vi-VN"/>
        </w:rPr>
      </w:pPr>
      <w:r w:rsidRPr="00FD0AFD">
        <w:rPr>
          <w:sz w:val="28"/>
          <w:szCs w:val="28"/>
        </w:rPr>
        <w:t>4.</w:t>
      </w:r>
      <w:r w:rsidRPr="00FD0AFD">
        <w:rPr>
          <w:sz w:val="28"/>
          <w:szCs w:val="28"/>
          <w:lang w:val="vi-VN"/>
        </w:rPr>
        <w:t xml:space="preserve"> Về tài chính: Kinh phí thực hiện được bố trí từ ngân sách địa phương theo phân cấp quản lý ngân sách và các nguồn hợp pháp khác, bảo đảm cho hoạt động</w:t>
      </w:r>
      <w:r w:rsidRPr="00FD0AFD">
        <w:rPr>
          <w:sz w:val="28"/>
          <w:szCs w:val="28"/>
        </w:rPr>
        <w:t xml:space="preserve"> lập,</w:t>
      </w:r>
      <w:r w:rsidRPr="00FD0AFD">
        <w:rPr>
          <w:sz w:val="28"/>
          <w:szCs w:val="28"/>
          <w:lang w:val="vi-VN"/>
        </w:rPr>
        <w:t xml:space="preserve"> thẩm định, phê duyệt và công bố điều chỉnh cục bộ quy hoạch.</w:t>
      </w:r>
    </w:p>
    <w:p w:rsidR="002F422B" w:rsidRPr="00FD0AFD" w:rsidRDefault="00ED63E7" w:rsidP="00FD0AFD">
      <w:pPr>
        <w:spacing w:before="120" w:after="120"/>
        <w:ind w:firstLine="567"/>
        <w:jc w:val="both"/>
        <w:rPr>
          <w:spacing w:val="-4"/>
          <w:sz w:val="28"/>
          <w:szCs w:val="28"/>
        </w:rPr>
      </w:pPr>
      <w:r w:rsidRPr="00FD0AFD">
        <w:rPr>
          <w:sz w:val="28"/>
          <w:szCs w:val="28"/>
        </w:rPr>
        <w:lastRenderedPageBreak/>
        <w:t xml:space="preserve">Trên đây là Tờ trình về dự thảo Quyết định </w:t>
      </w:r>
      <w:r w:rsidR="00C45EC4" w:rsidRPr="00FD0AFD">
        <w:rPr>
          <w:sz w:val="28"/>
          <w:szCs w:val="28"/>
        </w:rPr>
        <w:t xml:space="preserve">quy định trình tự, thủ tục lập, thẩm định, phê duyệt, công bố điều chỉnh cục bộ quy hoạch đô thị và nông thôn thuộc thẩm quyền phê duyệt của Ủy ban nhân dân cấp tỉnh </w:t>
      </w:r>
      <w:r w:rsidR="00401726" w:rsidRPr="00FD0AFD">
        <w:rPr>
          <w:sz w:val="28"/>
          <w:szCs w:val="28"/>
        </w:rPr>
        <w:t>do Ủy ban nhân dân cấp huyện (cũ), Ủy ban nhân dân cấp xã tổ chức lập</w:t>
      </w:r>
      <w:r w:rsidRPr="00FD0AFD">
        <w:rPr>
          <w:sz w:val="28"/>
          <w:szCs w:val="28"/>
        </w:rPr>
        <w:t xml:space="preserve">, Sở Xây dựng kính trình </w:t>
      </w:r>
      <w:r w:rsidRPr="00FD0AFD">
        <w:rPr>
          <w:spacing w:val="-2"/>
          <w:sz w:val="28"/>
          <w:szCs w:val="28"/>
        </w:rPr>
        <w:t>Ủy ban nhân dân</w:t>
      </w:r>
      <w:r w:rsidRPr="00FD0AFD">
        <w:rPr>
          <w:sz w:val="28"/>
          <w:szCs w:val="28"/>
        </w:rPr>
        <w:t xml:space="preserve"> tỉnh xem xét, </w:t>
      </w:r>
      <w:r w:rsidR="003574B0" w:rsidRPr="00FD0AFD">
        <w:rPr>
          <w:bCs/>
          <w:iCs/>
          <w:sz w:val="28"/>
          <w:szCs w:val="28"/>
          <w:lang w:val="vi-VN"/>
        </w:rPr>
        <w:t>quyết định</w:t>
      </w:r>
      <w:r w:rsidRPr="00FD0AFD">
        <w:rPr>
          <w:sz w:val="28"/>
          <w:szCs w:val="28"/>
        </w:rPr>
        <w:t>./.</w:t>
      </w:r>
    </w:p>
    <w:p w:rsidR="002F422B" w:rsidRPr="00FD0AFD" w:rsidRDefault="003574B0" w:rsidP="00FD0AFD">
      <w:pPr>
        <w:widowControl w:val="0"/>
        <w:tabs>
          <w:tab w:val="right" w:leader="dot" w:pos="7920"/>
        </w:tabs>
        <w:spacing w:before="120" w:after="120"/>
        <w:ind w:firstLine="567"/>
        <w:jc w:val="both"/>
        <w:rPr>
          <w:i/>
          <w:sz w:val="28"/>
          <w:szCs w:val="28"/>
        </w:rPr>
      </w:pPr>
      <w:r w:rsidRPr="00FD0AFD">
        <w:rPr>
          <w:i/>
          <w:sz w:val="28"/>
          <w:szCs w:val="28"/>
        </w:rPr>
        <w:t>Tài liệu đính kèm</w:t>
      </w:r>
      <w:r w:rsidR="00ED63E7" w:rsidRPr="00FD0AFD">
        <w:rPr>
          <w:i/>
          <w:sz w:val="28"/>
          <w:szCs w:val="28"/>
        </w:rPr>
        <w:t xml:space="preserve">: </w:t>
      </w:r>
    </w:p>
    <w:p w:rsidR="002F422B" w:rsidRPr="00FD0AFD" w:rsidRDefault="00ED63E7" w:rsidP="00FD0AFD">
      <w:pPr>
        <w:spacing w:before="120" w:after="120"/>
        <w:ind w:firstLine="567"/>
        <w:jc w:val="both"/>
        <w:rPr>
          <w:i/>
          <w:sz w:val="28"/>
          <w:szCs w:val="28"/>
        </w:rPr>
      </w:pPr>
      <w:r w:rsidRPr="00FD0AFD">
        <w:rPr>
          <w:i/>
          <w:sz w:val="28"/>
          <w:szCs w:val="28"/>
          <w:lang w:val="en-GB"/>
        </w:rPr>
        <w:t xml:space="preserve">- </w:t>
      </w:r>
      <w:r w:rsidRPr="00FD0AFD">
        <w:rPr>
          <w:i/>
          <w:sz w:val="28"/>
          <w:szCs w:val="28"/>
          <w:lang w:val="vi-VN"/>
        </w:rPr>
        <w:t xml:space="preserve">Dự thảo Quyết định </w:t>
      </w:r>
      <w:r w:rsidR="00C45EC4" w:rsidRPr="00FD0AFD">
        <w:rPr>
          <w:i/>
          <w:sz w:val="28"/>
          <w:szCs w:val="28"/>
        </w:rPr>
        <w:t xml:space="preserve">quy định trình tự, thủ tục lập, thẩm định, phê duyệt, công bố điều chỉnh cục bộ quy hoạch đô thị và nông thôn thuộc thẩm quyền phê duyệt của Ủy ban nhân dân cấp tỉnh </w:t>
      </w:r>
      <w:r w:rsidR="00401726" w:rsidRPr="00FD0AFD">
        <w:rPr>
          <w:i/>
          <w:sz w:val="28"/>
          <w:szCs w:val="28"/>
        </w:rPr>
        <w:t>do Ủy ban nhân dân cấp huyện (cũ), Ủy ban nhân dân cấp xã tổ chức lập</w:t>
      </w:r>
      <w:r w:rsidRPr="00FD0AFD">
        <w:rPr>
          <w:i/>
          <w:sz w:val="28"/>
          <w:szCs w:val="28"/>
        </w:rPr>
        <w:t xml:space="preserve">. </w:t>
      </w:r>
    </w:p>
    <w:p w:rsidR="002F422B" w:rsidRPr="00FD0AFD" w:rsidRDefault="00ED63E7" w:rsidP="00FD0AFD">
      <w:pPr>
        <w:spacing w:before="120" w:after="120"/>
        <w:ind w:firstLine="567"/>
        <w:jc w:val="both"/>
        <w:rPr>
          <w:i/>
          <w:sz w:val="28"/>
          <w:szCs w:val="28"/>
          <w:lang w:val="vi-VN"/>
        </w:rPr>
      </w:pPr>
      <w:r w:rsidRPr="00FD0AFD">
        <w:rPr>
          <w:i/>
          <w:sz w:val="28"/>
          <w:szCs w:val="28"/>
          <w:lang w:val="en-GB"/>
        </w:rPr>
        <w:t xml:space="preserve">- </w:t>
      </w:r>
      <w:r w:rsidRPr="00FD0AFD">
        <w:rPr>
          <w:i/>
          <w:sz w:val="28"/>
          <w:szCs w:val="28"/>
          <w:lang w:val="vi-VN"/>
        </w:rPr>
        <w:t>Báo cáo thẩm định.</w:t>
      </w:r>
    </w:p>
    <w:p w:rsidR="002F422B" w:rsidRPr="00FD0AFD" w:rsidRDefault="00ED63E7" w:rsidP="00FD0AFD">
      <w:pPr>
        <w:spacing w:before="120" w:after="120"/>
        <w:ind w:firstLine="567"/>
        <w:jc w:val="both"/>
        <w:rPr>
          <w:i/>
          <w:sz w:val="28"/>
          <w:szCs w:val="28"/>
        </w:rPr>
      </w:pPr>
      <w:r w:rsidRPr="00FD0AFD">
        <w:rPr>
          <w:i/>
          <w:sz w:val="28"/>
          <w:szCs w:val="28"/>
        </w:rPr>
        <w:t xml:space="preserve">- </w:t>
      </w:r>
      <w:r w:rsidRPr="00FD0AFD">
        <w:rPr>
          <w:i/>
          <w:sz w:val="28"/>
          <w:szCs w:val="28"/>
          <w:lang w:val="vi-VN"/>
        </w:rPr>
        <w:t>Báo cáo giải trình, tiếp thu ý kiến thẩm định</w:t>
      </w:r>
      <w:r w:rsidRPr="00FD0AFD">
        <w:rPr>
          <w:i/>
          <w:sz w:val="28"/>
          <w:szCs w:val="28"/>
        </w:rPr>
        <w:t>.</w:t>
      </w:r>
    </w:p>
    <w:p w:rsidR="002F422B" w:rsidRPr="00FD0AFD" w:rsidRDefault="00ED63E7" w:rsidP="00FD0AFD">
      <w:pPr>
        <w:spacing w:before="120" w:after="120"/>
        <w:ind w:firstLine="567"/>
        <w:jc w:val="both"/>
        <w:rPr>
          <w:i/>
          <w:sz w:val="28"/>
          <w:szCs w:val="28"/>
          <w:lang w:val="vi-VN"/>
        </w:rPr>
      </w:pPr>
      <w:r w:rsidRPr="00FD0AFD">
        <w:rPr>
          <w:i/>
          <w:sz w:val="28"/>
          <w:szCs w:val="28"/>
        </w:rPr>
        <w:t>-</w:t>
      </w:r>
      <w:r w:rsidRPr="00FD0AFD">
        <w:rPr>
          <w:i/>
          <w:sz w:val="28"/>
          <w:szCs w:val="28"/>
          <w:lang w:val="vi-VN"/>
        </w:rPr>
        <w:t xml:space="preserve"> Bản tổng hợp, giải trình, tiếp thu ý kiến góp ý của cơ quan, tổ chức, cá nhân.</w:t>
      </w:r>
    </w:p>
    <w:p w:rsidR="002F422B" w:rsidRPr="00FD0AFD" w:rsidRDefault="00ED63E7" w:rsidP="00FD0AFD">
      <w:pPr>
        <w:widowControl w:val="0"/>
        <w:numPr>
          <w:ilvl w:val="0"/>
          <w:numId w:val="5"/>
        </w:numPr>
        <w:spacing w:before="120" w:after="120"/>
        <w:ind w:left="0" w:firstLine="567"/>
        <w:jc w:val="both"/>
        <w:rPr>
          <w:i/>
          <w:sz w:val="28"/>
          <w:szCs w:val="28"/>
          <w:lang w:val="vi-VN"/>
        </w:rPr>
      </w:pPr>
      <w:r w:rsidRPr="00FD0AFD">
        <w:rPr>
          <w:i/>
          <w:sz w:val="28"/>
          <w:szCs w:val="28"/>
          <w:lang w:val="vi-VN"/>
        </w:rPr>
        <w:t xml:space="preserve">Ý kiến của các Sở, </w:t>
      </w:r>
      <w:r w:rsidR="003574B0" w:rsidRPr="00FD0AFD">
        <w:rPr>
          <w:i/>
          <w:sz w:val="28"/>
          <w:szCs w:val="28"/>
        </w:rPr>
        <w:t>B</w:t>
      </w:r>
      <w:r w:rsidRPr="00FD0AFD">
        <w:rPr>
          <w:i/>
          <w:sz w:val="28"/>
          <w:szCs w:val="28"/>
          <w:lang w:val="vi-VN"/>
        </w:rPr>
        <w:t>an, ngành và địa phương.</w:t>
      </w:r>
    </w:p>
    <w:p w:rsidR="00214D5F" w:rsidRPr="004F41BB" w:rsidRDefault="00214D5F" w:rsidP="00214D5F">
      <w:pPr>
        <w:widowControl w:val="0"/>
        <w:tabs>
          <w:tab w:val="center" w:pos="7088"/>
        </w:tabs>
        <w:ind w:left="360"/>
        <w:rPr>
          <w:b/>
          <w:sz w:val="28"/>
          <w:szCs w:val="28"/>
        </w:rPr>
      </w:pPr>
      <w:r w:rsidRPr="004F41BB">
        <w:rPr>
          <w:b/>
          <w:i/>
          <w:sz w:val="22"/>
        </w:rPr>
        <w:t>Nơi nhận:</w:t>
      </w:r>
      <w:r w:rsidRPr="004F41BB">
        <w:rPr>
          <w:b/>
          <w:sz w:val="28"/>
          <w:szCs w:val="28"/>
        </w:rPr>
        <w:tab/>
        <w:t>GIÁM ĐỐC</w:t>
      </w:r>
    </w:p>
    <w:p w:rsidR="00214D5F" w:rsidRPr="004F41BB" w:rsidRDefault="00214D5F" w:rsidP="00214D5F">
      <w:pPr>
        <w:widowControl w:val="0"/>
        <w:tabs>
          <w:tab w:val="center" w:pos="7088"/>
        </w:tabs>
        <w:ind w:left="360"/>
        <w:rPr>
          <w:sz w:val="22"/>
        </w:rPr>
      </w:pPr>
      <w:r w:rsidRPr="004F41BB">
        <w:rPr>
          <w:sz w:val="22"/>
        </w:rPr>
        <w:t>- Như trên;</w:t>
      </w:r>
      <w:r w:rsidRPr="004F41BB">
        <w:rPr>
          <w:sz w:val="22"/>
        </w:rPr>
        <w:tab/>
      </w:r>
    </w:p>
    <w:p w:rsidR="00214D5F" w:rsidRPr="004F41BB" w:rsidRDefault="00214D5F" w:rsidP="00214D5F">
      <w:pPr>
        <w:widowControl w:val="0"/>
        <w:tabs>
          <w:tab w:val="center" w:pos="7088"/>
        </w:tabs>
        <w:ind w:left="360"/>
        <w:rPr>
          <w:sz w:val="22"/>
        </w:rPr>
      </w:pPr>
      <w:r w:rsidRPr="004F41BB">
        <w:rPr>
          <w:sz w:val="22"/>
        </w:rPr>
        <w:t>- Sở Tư pháp;</w:t>
      </w:r>
      <w:r w:rsidRPr="004F41BB">
        <w:rPr>
          <w:sz w:val="22"/>
        </w:rPr>
        <w:tab/>
      </w:r>
    </w:p>
    <w:p w:rsidR="00214D5F" w:rsidRPr="004F41BB" w:rsidRDefault="00214D5F" w:rsidP="00214D5F">
      <w:pPr>
        <w:widowControl w:val="0"/>
        <w:tabs>
          <w:tab w:val="center" w:pos="7088"/>
        </w:tabs>
        <w:ind w:left="360"/>
        <w:rPr>
          <w:sz w:val="22"/>
        </w:rPr>
      </w:pPr>
      <w:r w:rsidRPr="004F41BB">
        <w:rPr>
          <w:sz w:val="22"/>
        </w:rPr>
        <w:t>- Ban Giám đốc Sở;</w:t>
      </w:r>
      <w:r w:rsidRPr="004F41BB">
        <w:rPr>
          <w:b/>
          <w:sz w:val="28"/>
          <w:szCs w:val="28"/>
        </w:rPr>
        <w:tab/>
      </w:r>
    </w:p>
    <w:p w:rsidR="00214D5F" w:rsidRPr="004F41BB" w:rsidRDefault="00C12673" w:rsidP="00214D5F">
      <w:pPr>
        <w:widowControl w:val="0"/>
        <w:ind w:left="360"/>
        <w:rPr>
          <w:b/>
          <w:sz w:val="22"/>
        </w:rPr>
      </w:pPr>
      <w:r w:rsidRPr="004F41BB">
        <w:rPr>
          <w:sz w:val="22"/>
        </w:rPr>
        <w:t>- Lưu: VT, QL</w:t>
      </w:r>
      <w:r w:rsidR="00C45EC4" w:rsidRPr="004F41BB">
        <w:rPr>
          <w:sz w:val="22"/>
        </w:rPr>
        <w:t>QH</w:t>
      </w:r>
      <w:r w:rsidRPr="004F41BB">
        <w:rPr>
          <w:sz w:val="22"/>
          <w:lang w:val="vi-VN"/>
        </w:rPr>
        <w:t>&amp;</w:t>
      </w:r>
      <w:r w:rsidR="00C45EC4" w:rsidRPr="004F41BB">
        <w:rPr>
          <w:sz w:val="22"/>
        </w:rPr>
        <w:t>PTĐT</w:t>
      </w:r>
      <w:r w:rsidR="004F41BB">
        <w:rPr>
          <w:sz w:val="22"/>
        </w:rPr>
        <w:t xml:space="preserve"> </w:t>
      </w:r>
      <w:r w:rsidR="004F41BB" w:rsidRPr="004F41BB">
        <w:rPr>
          <w:sz w:val="22"/>
          <w:vertAlign w:val="subscript"/>
        </w:rPr>
        <w:t>(</w:t>
      </w:r>
      <w:r w:rsidR="00297FC6">
        <w:rPr>
          <w:sz w:val="22"/>
          <w:vertAlign w:val="subscript"/>
        </w:rPr>
        <w:t>Thảo&amp;</w:t>
      </w:r>
      <w:r w:rsidR="004F41BB" w:rsidRPr="004F41BB">
        <w:rPr>
          <w:sz w:val="22"/>
          <w:vertAlign w:val="subscript"/>
        </w:rPr>
        <w:t>Thọ)</w:t>
      </w:r>
      <w:r w:rsidR="00214D5F" w:rsidRPr="004F41BB">
        <w:rPr>
          <w:sz w:val="22"/>
          <w:vertAlign w:val="subscript"/>
        </w:rPr>
        <w:t>.</w:t>
      </w:r>
    </w:p>
    <w:p w:rsidR="00214D5F" w:rsidRPr="004F41BB" w:rsidRDefault="00214D5F" w:rsidP="00214D5F">
      <w:pPr>
        <w:widowControl w:val="0"/>
        <w:tabs>
          <w:tab w:val="center" w:pos="7088"/>
        </w:tabs>
        <w:ind w:left="360"/>
        <w:rPr>
          <w:sz w:val="22"/>
        </w:rPr>
      </w:pPr>
      <w:r w:rsidRPr="004F41BB">
        <w:rPr>
          <w:sz w:val="22"/>
        </w:rPr>
        <w:tab/>
      </w:r>
    </w:p>
    <w:p w:rsidR="00214D5F" w:rsidRPr="004F41BB" w:rsidRDefault="00214D5F" w:rsidP="00214D5F">
      <w:pPr>
        <w:widowControl w:val="0"/>
        <w:tabs>
          <w:tab w:val="center" w:pos="7088"/>
        </w:tabs>
        <w:ind w:left="360"/>
        <w:rPr>
          <w:sz w:val="22"/>
        </w:rPr>
      </w:pPr>
    </w:p>
    <w:p w:rsidR="00214D5F" w:rsidRPr="004F41BB" w:rsidRDefault="00214D5F" w:rsidP="00214D5F">
      <w:pPr>
        <w:widowControl w:val="0"/>
        <w:tabs>
          <w:tab w:val="center" w:pos="7088"/>
        </w:tabs>
        <w:ind w:left="360"/>
        <w:rPr>
          <w:sz w:val="22"/>
        </w:rPr>
      </w:pPr>
    </w:p>
    <w:p w:rsidR="00214D5F" w:rsidRPr="004F41BB" w:rsidRDefault="00214D5F" w:rsidP="00214D5F">
      <w:pPr>
        <w:widowControl w:val="0"/>
        <w:tabs>
          <w:tab w:val="center" w:pos="7088"/>
        </w:tabs>
        <w:ind w:left="360"/>
        <w:rPr>
          <w:sz w:val="28"/>
          <w:szCs w:val="28"/>
        </w:rPr>
      </w:pPr>
      <w:r w:rsidRPr="004F41BB">
        <w:rPr>
          <w:sz w:val="22"/>
        </w:rPr>
        <w:tab/>
      </w:r>
      <w:r w:rsidR="00C45EC4" w:rsidRPr="004F41BB">
        <w:rPr>
          <w:b/>
          <w:sz w:val="28"/>
          <w:szCs w:val="28"/>
        </w:rPr>
        <w:t>Nguyễn Anh Tuấn</w:t>
      </w:r>
    </w:p>
    <w:sectPr w:rsidR="00214D5F" w:rsidRPr="004F41BB" w:rsidSect="00EB3C0A">
      <w:headerReference w:type="even" r:id="rId10"/>
      <w:headerReference w:type="default" r:id="rId11"/>
      <w:footerReference w:type="even" r:id="rId12"/>
      <w:footerReference w:type="first" r:id="rId13"/>
      <w:pgSz w:w="11907" w:h="16840" w:code="9"/>
      <w:pgMar w:top="1134" w:right="1134" w:bottom="1134" w:left="1701" w:header="567"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620" w:rsidRDefault="00777620">
      <w:r>
        <w:separator/>
      </w:r>
    </w:p>
  </w:endnote>
  <w:endnote w:type="continuationSeparator" w:id="0">
    <w:p w:rsidR="00777620" w:rsidRDefault="0077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22B" w:rsidRDefault="002F422B">
    <w:pPr>
      <w:pStyle w:val="Footer"/>
      <w:framePr w:wrap="around" w:vAnchor="text" w:hAnchor="margin" w:xAlign="right" w:y="1"/>
      <w:rPr>
        <w:rStyle w:val="PageNumber"/>
      </w:rPr>
    </w:pPr>
  </w:p>
  <w:p w:rsidR="002F422B" w:rsidRDefault="002F42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B8A" w:rsidRPr="00742B8A" w:rsidRDefault="00742B8A" w:rsidP="00742B8A">
    <w:pPr>
      <w:pBdr>
        <w:top w:val="single" w:sz="4" w:space="1" w:color="auto"/>
      </w:pBdr>
      <w:jc w:val="both"/>
      <w:rPr>
        <w:sz w:val="24"/>
        <w:szCs w:val="28"/>
        <w:lang w:val="nl-NL"/>
      </w:rPr>
    </w:pPr>
    <w:r w:rsidRPr="00742B8A">
      <w:rPr>
        <w:sz w:val="24"/>
        <w:szCs w:val="28"/>
        <w:lang w:val="nl-NL"/>
      </w:rPr>
      <w:t>Số 38 Phan Chu Trinh, phường Trấn Biên, tỉnh Đồng Nai</w:t>
    </w:r>
  </w:p>
  <w:p w:rsidR="00742B8A" w:rsidRDefault="00742B8A" w:rsidP="00742B8A">
    <w:pPr>
      <w:pStyle w:val="Footer"/>
    </w:pPr>
    <w:r w:rsidRPr="00742B8A">
      <w:rPr>
        <w:sz w:val="24"/>
        <w:szCs w:val="28"/>
      </w:rPr>
      <w:t>ĐT: (0251) 3846283 – Fax: (0251) 3847795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620" w:rsidRDefault="00777620">
      <w:r>
        <w:separator/>
      </w:r>
    </w:p>
  </w:footnote>
  <w:footnote w:type="continuationSeparator" w:id="0">
    <w:p w:rsidR="00777620" w:rsidRDefault="0077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22B" w:rsidRDefault="002F422B">
    <w:pPr>
      <w:pStyle w:val="Header"/>
      <w:rPr>
        <w:sz w:val="24"/>
        <w:szCs w:val="24"/>
      </w:rPr>
    </w:pPr>
  </w:p>
  <w:p w:rsidR="002F422B" w:rsidRDefault="002F4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112811"/>
      <w:docPartObj>
        <w:docPartGallery w:val="Page Numbers (Top of Page)"/>
        <w:docPartUnique/>
      </w:docPartObj>
    </w:sdtPr>
    <w:sdtEndPr>
      <w:rPr>
        <w:noProof/>
      </w:rPr>
    </w:sdtEndPr>
    <w:sdtContent>
      <w:p w:rsidR="002A75CF" w:rsidRDefault="002A75CF">
        <w:pPr>
          <w:pStyle w:val="Header"/>
          <w:jc w:val="center"/>
        </w:pPr>
        <w:r>
          <w:fldChar w:fldCharType="begin"/>
        </w:r>
        <w:r>
          <w:instrText xml:space="preserve"> PAGE   \* MERGEFORMAT </w:instrText>
        </w:r>
        <w:r>
          <w:fldChar w:fldCharType="separate"/>
        </w:r>
        <w:r w:rsidR="00742B8A">
          <w:rPr>
            <w:noProof/>
          </w:rPr>
          <w:t>6</w:t>
        </w:r>
        <w:r>
          <w:rPr>
            <w:noProof/>
          </w:rPr>
          <w:fldChar w:fldCharType="end"/>
        </w:r>
      </w:p>
    </w:sdtContent>
  </w:sdt>
  <w:p w:rsidR="002A75CF" w:rsidRDefault="002A7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A7D92"/>
    <w:multiLevelType w:val="multilevel"/>
    <w:tmpl w:val="13BA7D9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4951680F"/>
    <w:multiLevelType w:val="multilevel"/>
    <w:tmpl w:val="4951680F"/>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C797F6E"/>
    <w:multiLevelType w:val="multilevel"/>
    <w:tmpl w:val="4C797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746269"/>
    <w:multiLevelType w:val="multilevel"/>
    <w:tmpl w:val="527462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C2030A"/>
    <w:multiLevelType w:val="hybridMultilevel"/>
    <w:tmpl w:val="B4BE8632"/>
    <w:lvl w:ilvl="0" w:tplc="30D2641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67224290"/>
    <w:multiLevelType w:val="multilevel"/>
    <w:tmpl w:val="67224290"/>
    <w:lvl w:ilvl="0">
      <w:start w:val="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01"/>
  <w:drawingGridVerticalSpacing w:val="42"/>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1B3"/>
    <w:rsid w:val="000012DC"/>
    <w:rsid w:val="00001C35"/>
    <w:rsid w:val="00001D19"/>
    <w:rsid w:val="00003A4C"/>
    <w:rsid w:val="00005809"/>
    <w:rsid w:val="00006443"/>
    <w:rsid w:val="00007C38"/>
    <w:rsid w:val="000117A3"/>
    <w:rsid w:val="00014004"/>
    <w:rsid w:val="000143C6"/>
    <w:rsid w:val="00015C25"/>
    <w:rsid w:val="000174BA"/>
    <w:rsid w:val="0001756D"/>
    <w:rsid w:val="00022E3E"/>
    <w:rsid w:val="00023035"/>
    <w:rsid w:val="0002393F"/>
    <w:rsid w:val="00024018"/>
    <w:rsid w:val="000258C7"/>
    <w:rsid w:val="00027AD7"/>
    <w:rsid w:val="00030400"/>
    <w:rsid w:val="0003076D"/>
    <w:rsid w:val="00034402"/>
    <w:rsid w:val="00034A6A"/>
    <w:rsid w:val="000368B4"/>
    <w:rsid w:val="0003725C"/>
    <w:rsid w:val="00037CF6"/>
    <w:rsid w:val="00040F1D"/>
    <w:rsid w:val="00044251"/>
    <w:rsid w:val="000448D0"/>
    <w:rsid w:val="00046EED"/>
    <w:rsid w:val="0005106B"/>
    <w:rsid w:val="00052852"/>
    <w:rsid w:val="00052D8D"/>
    <w:rsid w:val="000542FD"/>
    <w:rsid w:val="00054473"/>
    <w:rsid w:val="0005509F"/>
    <w:rsid w:val="00055A3F"/>
    <w:rsid w:val="00057D62"/>
    <w:rsid w:val="00061576"/>
    <w:rsid w:val="000627C4"/>
    <w:rsid w:val="00063762"/>
    <w:rsid w:val="00064187"/>
    <w:rsid w:val="000646BD"/>
    <w:rsid w:val="00065202"/>
    <w:rsid w:val="00067D86"/>
    <w:rsid w:val="000702B2"/>
    <w:rsid w:val="000721B3"/>
    <w:rsid w:val="00072B2E"/>
    <w:rsid w:val="000814F0"/>
    <w:rsid w:val="00082FB4"/>
    <w:rsid w:val="000833C7"/>
    <w:rsid w:val="00083A91"/>
    <w:rsid w:val="0008518E"/>
    <w:rsid w:val="00087F45"/>
    <w:rsid w:val="00091295"/>
    <w:rsid w:val="0009367C"/>
    <w:rsid w:val="000936B7"/>
    <w:rsid w:val="00093831"/>
    <w:rsid w:val="00093F7E"/>
    <w:rsid w:val="000A0727"/>
    <w:rsid w:val="000A09C7"/>
    <w:rsid w:val="000A1277"/>
    <w:rsid w:val="000A1B99"/>
    <w:rsid w:val="000A2A8A"/>
    <w:rsid w:val="000A3734"/>
    <w:rsid w:val="000A3E1E"/>
    <w:rsid w:val="000A4298"/>
    <w:rsid w:val="000A4C65"/>
    <w:rsid w:val="000A734F"/>
    <w:rsid w:val="000B0C2C"/>
    <w:rsid w:val="000B0C58"/>
    <w:rsid w:val="000B0F24"/>
    <w:rsid w:val="000B29D0"/>
    <w:rsid w:val="000B38D0"/>
    <w:rsid w:val="000B59DF"/>
    <w:rsid w:val="000C046B"/>
    <w:rsid w:val="000C0BA9"/>
    <w:rsid w:val="000C3265"/>
    <w:rsid w:val="000C6107"/>
    <w:rsid w:val="000C695B"/>
    <w:rsid w:val="000D062D"/>
    <w:rsid w:val="000D0BD4"/>
    <w:rsid w:val="000D1D51"/>
    <w:rsid w:val="000D258B"/>
    <w:rsid w:val="000D37C5"/>
    <w:rsid w:val="000D48B9"/>
    <w:rsid w:val="000E4C4F"/>
    <w:rsid w:val="000E61C4"/>
    <w:rsid w:val="000E6E0C"/>
    <w:rsid w:val="000E76EB"/>
    <w:rsid w:val="000F18F3"/>
    <w:rsid w:val="000F19E8"/>
    <w:rsid w:val="000F2124"/>
    <w:rsid w:val="000F2987"/>
    <w:rsid w:val="000F3DA4"/>
    <w:rsid w:val="000F3DE0"/>
    <w:rsid w:val="000F4BBE"/>
    <w:rsid w:val="000F6526"/>
    <w:rsid w:val="000F6CD7"/>
    <w:rsid w:val="0010069D"/>
    <w:rsid w:val="00101F7E"/>
    <w:rsid w:val="0010326D"/>
    <w:rsid w:val="0010358B"/>
    <w:rsid w:val="00104A20"/>
    <w:rsid w:val="00105F86"/>
    <w:rsid w:val="0010791C"/>
    <w:rsid w:val="001137D5"/>
    <w:rsid w:val="00115A29"/>
    <w:rsid w:val="0011634D"/>
    <w:rsid w:val="00117640"/>
    <w:rsid w:val="00120219"/>
    <w:rsid w:val="001243CA"/>
    <w:rsid w:val="00125231"/>
    <w:rsid w:val="00126CD6"/>
    <w:rsid w:val="00126E7B"/>
    <w:rsid w:val="00130C8D"/>
    <w:rsid w:val="00132348"/>
    <w:rsid w:val="00132564"/>
    <w:rsid w:val="00134402"/>
    <w:rsid w:val="0013477B"/>
    <w:rsid w:val="0013491B"/>
    <w:rsid w:val="00135F3A"/>
    <w:rsid w:val="0013664A"/>
    <w:rsid w:val="00136E8C"/>
    <w:rsid w:val="001379E5"/>
    <w:rsid w:val="00141927"/>
    <w:rsid w:val="001424E5"/>
    <w:rsid w:val="00142D6B"/>
    <w:rsid w:val="00143393"/>
    <w:rsid w:val="0015011A"/>
    <w:rsid w:val="00150EF9"/>
    <w:rsid w:val="001512CB"/>
    <w:rsid w:val="00152E53"/>
    <w:rsid w:val="00154205"/>
    <w:rsid w:val="0015599C"/>
    <w:rsid w:val="00160ED0"/>
    <w:rsid w:val="00161BB3"/>
    <w:rsid w:val="00161E13"/>
    <w:rsid w:val="00165170"/>
    <w:rsid w:val="001656B7"/>
    <w:rsid w:val="001658AD"/>
    <w:rsid w:val="001662C8"/>
    <w:rsid w:val="00170B19"/>
    <w:rsid w:val="00173142"/>
    <w:rsid w:val="00173405"/>
    <w:rsid w:val="00176E1A"/>
    <w:rsid w:val="001803BF"/>
    <w:rsid w:val="00180BC5"/>
    <w:rsid w:val="00180DDB"/>
    <w:rsid w:val="00181896"/>
    <w:rsid w:val="001837C7"/>
    <w:rsid w:val="0018506C"/>
    <w:rsid w:val="0018631D"/>
    <w:rsid w:val="00187638"/>
    <w:rsid w:val="00190163"/>
    <w:rsid w:val="00191310"/>
    <w:rsid w:val="00191480"/>
    <w:rsid w:val="00192FE9"/>
    <w:rsid w:val="00193158"/>
    <w:rsid w:val="00193728"/>
    <w:rsid w:val="001939B5"/>
    <w:rsid w:val="0019431E"/>
    <w:rsid w:val="00194546"/>
    <w:rsid w:val="001951E4"/>
    <w:rsid w:val="001962EF"/>
    <w:rsid w:val="00196A69"/>
    <w:rsid w:val="00197AB7"/>
    <w:rsid w:val="001A0D6E"/>
    <w:rsid w:val="001A2B02"/>
    <w:rsid w:val="001A349E"/>
    <w:rsid w:val="001A42BB"/>
    <w:rsid w:val="001A60DB"/>
    <w:rsid w:val="001B1A8C"/>
    <w:rsid w:val="001B3130"/>
    <w:rsid w:val="001B4377"/>
    <w:rsid w:val="001B4C52"/>
    <w:rsid w:val="001B632F"/>
    <w:rsid w:val="001B754A"/>
    <w:rsid w:val="001C074A"/>
    <w:rsid w:val="001C1095"/>
    <w:rsid w:val="001C2600"/>
    <w:rsid w:val="001C4406"/>
    <w:rsid w:val="001C4592"/>
    <w:rsid w:val="001C48AC"/>
    <w:rsid w:val="001C72B2"/>
    <w:rsid w:val="001D243B"/>
    <w:rsid w:val="001D4C28"/>
    <w:rsid w:val="001D7C87"/>
    <w:rsid w:val="001E12F3"/>
    <w:rsid w:val="001E1737"/>
    <w:rsid w:val="001E40ED"/>
    <w:rsid w:val="001E41A0"/>
    <w:rsid w:val="001F0F00"/>
    <w:rsid w:val="001F3011"/>
    <w:rsid w:val="001F33A3"/>
    <w:rsid w:val="001F5971"/>
    <w:rsid w:val="001F7340"/>
    <w:rsid w:val="001F7BF0"/>
    <w:rsid w:val="001F7FD7"/>
    <w:rsid w:val="00201782"/>
    <w:rsid w:val="00206B5A"/>
    <w:rsid w:val="00207E8C"/>
    <w:rsid w:val="00211DCC"/>
    <w:rsid w:val="00212CD0"/>
    <w:rsid w:val="002130E9"/>
    <w:rsid w:val="00214D5F"/>
    <w:rsid w:val="0021680E"/>
    <w:rsid w:val="002175FF"/>
    <w:rsid w:val="00220BC8"/>
    <w:rsid w:val="0022554E"/>
    <w:rsid w:val="0023040E"/>
    <w:rsid w:val="00231395"/>
    <w:rsid w:val="0023221C"/>
    <w:rsid w:val="00232703"/>
    <w:rsid w:val="00233D85"/>
    <w:rsid w:val="0023508B"/>
    <w:rsid w:val="002373F6"/>
    <w:rsid w:val="0024057F"/>
    <w:rsid w:val="00242325"/>
    <w:rsid w:val="00243DF9"/>
    <w:rsid w:val="00244487"/>
    <w:rsid w:val="00246C96"/>
    <w:rsid w:val="00247455"/>
    <w:rsid w:val="00251561"/>
    <w:rsid w:val="002528AD"/>
    <w:rsid w:val="00253A2A"/>
    <w:rsid w:val="0025452B"/>
    <w:rsid w:val="00255D36"/>
    <w:rsid w:val="002562FD"/>
    <w:rsid w:val="00257530"/>
    <w:rsid w:val="0025761A"/>
    <w:rsid w:val="002577BB"/>
    <w:rsid w:val="002600C7"/>
    <w:rsid w:val="00261B2B"/>
    <w:rsid w:val="00262503"/>
    <w:rsid w:val="00264F7B"/>
    <w:rsid w:val="00271FFD"/>
    <w:rsid w:val="00273D2E"/>
    <w:rsid w:val="002778AF"/>
    <w:rsid w:val="00277936"/>
    <w:rsid w:val="00281C9B"/>
    <w:rsid w:val="00284E6B"/>
    <w:rsid w:val="00286688"/>
    <w:rsid w:val="002879D1"/>
    <w:rsid w:val="00291030"/>
    <w:rsid w:val="0029351B"/>
    <w:rsid w:val="0029385F"/>
    <w:rsid w:val="00294766"/>
    <w:rsid w:val="00295612"/>
    <w:rsid w:val="00295AB1"/>
    <w:rsid w:val="00296889"/>
    <w:rsid w:val="00296923"/>
    <w:rsid w:val="00297E5A"/>
    <w:rsid w:val="00297FC6"/>
    <w:rsid w:val="002A02B5"/>
    <w:rsid w:val="002A2647"/>
    <w:rsid w:val="002A2FB3"/>
    <w:rsid w:val="002A5F58"/>
    <w:rsid w:val="002A75CF"/>
    <w:rsid w:val="002A786D"/>
    <w:rsid w:val="002B0679"/>
    <w:rsid w:val="002B1139"/>
    <w:rsid w:val="002B2197"/>
    <w:rsid w:val="002B4439"/>
    <w:rsid w:val="002B483F"/>
    <w:rsid w:val="002B5BB3"/>
    <w:rsid w:val="002B5C63"/>
    <w:rsid w:val="002B6F23"/>
    <w:rsid w:val="002B7A5B"/>
    <w:rsid w:val="002C0227"/>
    <w:rsid w:val="002C2B26"/>
    <w:rsid w:val="002C3CC5"/>
    <w:rsid w:val="002C41F2"/>
    <w:rsid w:val="002C5836"/>
    <w:rsid w:val="002C6F16"/>
    <w:rsid w:val="002C7799"/>
    <w:rsid w:val="002D1DEA"/>
    <w:rsid w:val="002D29A7"/>
    <w:rsid w:val="002D40F3"/>
    <w:rsid w:val="002D4CBC"/>
    <w:rsid w:val="002D57B8"/>
    <w:rsid w:val="002D5C15"/>
    <w:rsid w:val="002D5F49"/>
    <w:rsid w:val="002D7D76"/>
    <w:rsid w:val="002E1580"/>
    <w:rsid w:val="002E44E1"/>
    <w:rsid w:val="002F0CBB"/>
    <w:rsid w:val="002F32CA"/>
    <w:rsid w:val="002F4126"/>
    <w:rsid w:val="002F422B"/>
    <w:rsid w:val="002F46D3"/>
    <w:rsid w:val="002F501A"/>
    <w:rsid w:val="00302460"/>
    <w:rsid w:val="0030359E"/>
    <w:rsid w:val="00303D42"/>
    <w:rsid w:val="00311D44"/>
    <w:rsid w:val="00312FC1"/>
    <w:rsid w:val="003159E6"/>
    <w:rsid w:val="00316E69"/>
    <w:rsid w:val="00322AF1"/>
    <w:rsid w:val="003241A8"/>
    <w:rsid w:val="003267E1"/>
    <w:rsid w:val="0033018B"/>
    <w:rsid w:val="003303B5"/>
    <w:rsid w:val="0033237E"/>
    <w:rsid w:val="00333DE7"/>
    <w:rsid w:val="00334B94"/>
    <w:rsid w:val="00334C13"/>
    <w:rsid w:val="003355D7"/>
    <w:rsid w:val="00335AD3"/>
    <w:rsid w:val="00336C6A"/>
    <w:rsid w:val="003372C1"/>
    <w:rsid w:val="00337523"/>
    <w:rsid w:val="003409C2"/>
    <w:rsid w:val="00345A1B"/>
    <w:rsid w:val="00346A6B"/>
    <w:rsid w:val="00346B68"/>
    <w:rsid w:val="00350C0C"/>
    <w:rsid w:val="00353225"/>
    <w:rsid w:val="00353C0A"/>
    <w:rsid w:val="003574B0"/>
    <w:rsid w:val="00357F85"/>
    <w:rsid w:val="00360C37"/>
    <w:rsid w:val="00361B22"/>
    <w:rsid w:val="00361DAD"/>
    <w:rsid w:val="00362131"/>
    <w:rsid w:val="003628AF"/>
    <w:rsid w:val="003646B3"/>
    <w:rsid w:val="003653CD"/>
    <w:rsid w:val="00366023"/>
    <w:rsid w:val="00370175"/>
    <w:rsid w:val="00375D56"/>
    <w:rsid w:val="00380E4A"/>
    <w:rsid w:val="00381565"/>
    <w:rsid w:val="00381CAD"/>
    <w:rsid w:val="00382088"/>
    <w:rsid w:val="00383532"/>
    <w:rsid w:val="00384B1D"/>
    <w:rsid w:val="00390AFB"/>
    <w:rsid w:val="003919DA"/>
    <w:rsid w:val="003945EC"/>
    <w:rsid w:val="003953CA"/>
    <w:rsid w:val="00395787"/>
    <w:rsid w:val="00395EA3"/>
    <w:rsid w:val="00396120"/>
    <w:rsid w:val="00396966"/>
    <w:rsid w:val="00397FD3"/>
    <w:rsid w:val="003A3764"/>
    <w:rsid w:val="003A49B0"/>
    <w:rsid w:val="003A4BE4"/>
    <w:rsid w:val="003A615D"/>
    <w:rsid w:val="003A735E"/>
    <w:rsid w:val="003B1987"/>
    <w:rsid w:val="003B236D"/>
    <w:rsid w:val="003B3E51"/>
    <w:rsid w:val="003B41EC"/>
    <w:rsid w:val="003B5552"/>
    <w:rsid w:val="003B5E0B"/>
    <w:rsid w:val="003B60C4"/>
    <w:rsid w:val="003B7F73"/>
    <w:rsid w:val="003C08F8"/>
    <w:rsid w:val="003C1B06"/>
    <w:rsid w:val="003C224E"/>
    <w:rsid w:val="003C26DB"/>
    <w:rsid w:val="003C6C6F"/>
    <w:rsid w:val="003D1CC3"/>
    <w:rsid w:val="003D274D"/>
    <w:rsid w:val="003D32AD"/>
    <w:rsid w:val="003D382A"/>
    <w:rsid w:val="003D3EBD"/>
    <w:rsid w:val="003D4132"/>
    <w:rsid w:val="003D7CD9"/>
    <w:rsid w:val="003E0A36"/>
    <w:rsid w:val="003E371C"/>
    <w:rsid w:val="003E515F"/>
    <w:rsid w:val="003E5C2B"/>
    <w:rsid w:val="003F04F7"/>
    <w:rsid w:val="003F256C"/>
    <w:rsid w:val="003F34D2"/>
    <w:rsid w:val="003F723D"/>
    <w:rsid w:val="00401210"/>
    <w:rsid w:val="00401726"/>
    <w:rsid w:val="004036E4"/>
    <w:rsid w:val="00403A72"/>
    <w:rsid w:val="00403EFC"/>
    <w:rsid w:val="00404DD1"/>
    <w:rsid w:val="00404E1C"/>
    <w:rsid w:val="004115D5"/>
    <w:rsid w:val="00411D0E"/>
    <w:rsid w:val="00412233"/>
    <w:rsid w:val="004135CC"/>
    <w:rsid w:val="00414241"/>
    <w:rsid w:val="004144DD"/>
    <w:rsid w:val="0041589D"/>
    <w:rsid w:val="004166CC"/>
    <w:rsid w:val="0041733B"/>
    <w:rsid w:val="004222C3"/>
    <w:rsid w:val="00422417"/>
    <w:rsid w:val="00422648"/>
    <w:rsid w:val="00423D25"/>
    <w:rsid w:val="004255D7"/>
    <w:rsid w:val="004269E8"/>
    <w:rsid w:val="00431247"/>
    <w:rsid w:val="00431B4B"/>
    <w:rsid w:val="0043320E"/>
    <w:rsid w:val="004379F2"/>
    <w:rsid w:val="004405C7"/>
    <w:rsid w:val="00440601"/>
    <w:rsid w:val="00440922"/>
    <w:rsid w:val="00444044"/>
    <w:rsid w:val="004449DB"/>
    <w:rsid w:val="00446CEF"/>
    <w:rsid w:val="0045062A"/>
    <w:rsid w:val="00450B3F"/>
    <w:rsid w:val="00456178"/>
    <w:rsid w:val="004618CA"/>
    <w:rsid w:val="00462855"/>
    <w:rsid w:val="00463F69"/>
    <w:rsid w:val="00463FD6"/>
    <w:rsid w:val="004646AB"/>
    <w:rsid w:val="004649AE"/>
    <w:rsid w:val="00466052"/>
    <w:rsid w:val="0046664F"/>
    <w:rsid w:val="0046725C"/>
    <w:rsid w:val="00467F18"/>
    <w:rsid w:val="004703F9"/>
    <w:rsid w:val="00473749"/>
    <w:rsid w:val="00474C78"/>
    <w:rsid w:val="004762A7"/>
    <w:rsid w:val="00480EBA"/>
    <w:rsid w:val="00481323"/>
    <w:rsid w:val="00481FF3"/>
    <w:rsid w:val="00482073"/>
    <w:rsid w:val="00482083"/>
    <w:rsid w:val="0048310B"/>
    <w:rsid w:val="00483FE5"/>
    <w:rsid w:val="00486D82"/>
    <w:rsid w:val="004872F1"/>
    <w:rsid w:val="00490D71"/>
    <w:rsid w:val="004915B3"/>
    <w:rsid w:val="00492FC0"/>
    <w:rsid w:val="00493300"/>
    <w:rsid w:val="00497108"/>
    <w:rsid w:val="00497112"/>
    <w:rsid w:val="004A0DA4"/>
    <w:rsid w:val="004A1FEA"/>
    <w:rsid w:val="004A2869"/>
    <w:rsid w:val="004A2BC7"/>
    <w:rsid w:val="004A37A9"/>
    <w:rsid w:val="004A39BD"/>
    <w:rsid w:val="004A620B"/>
    <w:rsid w:val="004A706A"/>
    <w:rsid w:val="004A79A0"/>
    <w:rsid w:val="004B13BD"/>
    <w:rsid w:val="004B6151"/>
    <w:rsid w:val="004C4FB0"/>
    <w:rsid w:val="004C586A"/>
    <w:rsid w:val="004C5BB2"/>
    <w:rsid w:val="004C7D15"/>
    <w:rsid w:val="004D124E"/>
    <w:rsid w:val="004D13B6"/>
    <w:rsid w:val="004D1BC8"/>
    <w:rsid w:val="004D2387"/>
    <w:rsid w:val="004D328E"/>
    <w:rsid w:val="004D7BB6"/>
    <w:rsid w:val="004E27A9"/>
    <w:rsid w:val="004E54D7"/>
    <w:rsid w:val="004E65C4"/>
    <w:rsid w:val="004F0A55"/>
    <w:rsid w:val="004F1006"/>
    <w:rsid w:val="004F299D"/>
    <w:rsid w:val="004F35BD"/>
    <w:rsid w:val="004F3968"/>
    <w:rsid w:val="004F41BB"/>
    <w:rsid w:val="004F4AAF"/>
    <w:rsid w:val="004F4F84"/>
    <w:rsid w:val="004F5317"/>
    <w:rsid w:val="004F6074"/>
    <w:rsid w:val="004F6591"/>
    <w:rsid w:val="004F6892"/>
    <w:rsid w:val="004F7C44"/>
    <w:rsid w:val="00500062"/>
    <w:rsid w:val="00500214"/>
    <w:rsid w:val="00500939"/>
    <w:rsid w:val="00500BB0"/>
    <w:rsid w:val="005026ED"/>
    <w:rsid w:val="00502737"/>
    <w:rsid w:val="00502EF8"/>
    <w:rsid w:val="00503ED0"/>
    <w:rsid w:val="005055AC"/>
    <w:rsid w:val="00505D4D"/>
    <w:rsid w:val="00505F3C"/>
    <w:rsid w:val="0051055B"/>
    <w:rsid w:val="005105BE"/>
    <w:rsid w:val="00510CE1"/>
    <w:rsid w:val="00511218"/>
    <w:rsid w:val="00511CAD"/>
    <w:rsid w:val="00511D43"/>
    <w:rsid w:val="005125A3"/>
    <w:rsid w:val="00513F4C"/>
    <w:rsid w:val="0051429C"/>
    <w:rsid w:val="0052059D"/>
    <w:rsid w:val="00522573"/>
    <w:rsid w:val="00524DAB"/>
    <w:rsid w:val="0052576A"/>
    <w:rsid w:val="00527465"/>
    <w:rsid w:val="00527929"/>
    <w:rsid w:val="00527B57"/>
    <w:rsid w:val="00531B6D"/>
    <w:rsid w:val="00531DD3"/>
    <w:rsid w:val="005324AC"/>
    <w:rsid w:val="00532B78"/>
    <w:rsid w:val="00534822"/>
    <w:rsid w:val="00534B5A"/>
    <w:rsid w:val="0053734D"/>
    <w:rsid w:val="005429B2"/>
    <w:rsid w:val="00543041"/>
    <w:rsid w:val="0054318D"/>
    <w:rsid w:val="00544C86"/>
    <w:rsid w:val="005450A1"/>
    <w:rsid w:val="00546801"/>
    <w:rsid w:val="00547D21"/>
    <w:rsid w:val="00551CB8"/>
    <w:rsid w:val="005524EE"/>
    <w:rsid w:val="00552E3F"/>
    <w:rsid w:val="005530D6"/>
    <w:rsid w:val="0055341A"/>
    <w:rsid w:val="0055507F"/>
    <w:rsid w:val="005560F0"/>
    <w:rsid w:val="0056013B"/>
    <w:rsid w:val="00562E0B"/>
    <w:rsid w:val="00563153"/>
    <w:rsid w:val="00564671"/>
    <w:rsid w:val="00564C03"/>
    <w:rsid w:val="00565ABA"/>
    <w:rsid w:val="00565EAC"/>
    <w:rsid w:val="00566FFE"/>
    <w:rsid w:val="005671C9"/>
    <w:rsid w:val="00572CF5"/>
    <w:rsid w:val="00573563"/>
    <w:rsid w:val="0057409C"/>
    <w:rsid w:val="00574C95"/>
    <w:rsid w:val="00580A92"/>
    <w:rsid w:val="0058177B"/>
    <w:rsid w:val="00581988"/>
    <w:rsid w:val="0058358C"/>
    <w:rsid w:val="00590A36"/>
    <w:rsid w:val="0059234D"/>
    <w:rsid w:val="00593E6D"/>
    <w:rsid w:val="00597CDB"/>
    <w:rsid w:val="005A0501"/>
    <w:rsid w:val="005A0E9E"/>
    <w:rsid w:val="005A362E"/>
    <w:rsid w:val="005A6F41"/>
    <w:rsid w:val="005A723A"/>
    <w:rsid w:val="005B0794"/>
    <w:rsid w:val="005B28C9"/>
    <w:rsid w:val="005B36C4"/>
    <w:rsid w:val="005B73A6"/>
    <w:rsid w:val="005C46CA"/>
    <w:rsid w:val="005C47FC"/>
    <w:rsid w:val="005C797C"/>
    <w:rsid w:val="005C7FD4"/>
    <w:rsid w:val="005D06F8"/>
    <w:rsid w:val="005D2D35"/>
    <w:rsid w:val="005D3ECE"/>
    <w:rsid w:val="005D440D"/>
    <w:rsid w:val="005D5E3B"/>
    <w:rsid w:val="005D65F8"/>
    <w:rsid w:val="005E2299"/>
    <w:rsid w:val="005E2491"/>
    <w:rsid w:val="005E35B8"/>
    <w:rsid w:val="005E5C56"/>
    <w:rsid w:val="005E6217"/>
    <w:rsid w:val="005E6F59"/>
    <w:rsid w:val="005E7C27"/>
    <w:rsid w:val="005F0450"/>
    <w:rsid w:val="005F20D1"/>
    <w:rsid w:val="005F2B8B"/>
    <w:rsid w:val="005F2C6B"/>
    <w:rsid w:val="005F3A47"/>
    <w:rsid w:val="005F443F"/>
    <w:rsid w:val="0060241D"/>
    <w:rsid w:val="0060534A"/>
    <w:rsid w:val="00606117"/>
    <w:rsid w:val="006143F1"/>
    <w:rsid w:val="0062068E"/>
    <w:rsid w:val="00622BF5"/>
    <w:rsid w:val="006251B1"/>
    <w:rsid w:val="006252DA"/>
    <w:rsid w:val="00625F6E"/>
    <w:rsid w:val="006269A3"/>
    <w:rsid w:val="006270CD"/>
    <w:rsid w:val="00630F1B"/>
    <w:rsid w:val="00632423"/>
    <w:rsid w:val="00632F0D"/>
    <w:rsid w:val="00634F50"/>
    <w:rsid w:val="006420C6"/>
    <w:rsid w:val="006429D1"/>
    <w:rsid w:val="006431A8"/>
    <w:rsid w:val="00643C0F"/>
    <w:rsid w:val="006454BB"/>
    <w:rsid w:val="00646971"/>
    <w:rsid w:val="00650083"/>
    <w:rsid w:val="006520F0"/>
    <w:rsid w:val="006524F3"/>
    <w:rsid w:val="00655074"/>
    <w:rsid w:val="0065592E"/>
    <w:rsid w:val="00655A48"/>
    <w:rsid w:val="00656044"/>
    <w:rsid w:val="006564CC"/>
    <w:rsid w:val="006567BC"/>
    <w:rsid w:val="0065751F"/>
    <w:rsid w:val="00657840"/>
    <w:rsid w:val="0066044C"/>
    <w:rsid w:val="00661DD1"/>
    <w:rsid w:val="00661F2B"/>
    <w:rsid w:val="00662F41"/>
    <w:rsid w:val="006641CF"/>
    <w:rsid w:val="0066526D"/>
    <w:rsid w:val="00665790"/>
    <w:rsid w:val="00666E26"/>
    <w:rsid w:val="00667B50"/>
    <w:rsid w:val="00672269"/>
    <w:rsid w:val="0067241A"/>
    <w:rsid w:val="00674EA6"/>
    <w:rsid w:val="006808C6"/>
    <w:rsid w:val="006808CE"/>
    <w:rsid w:val="006815A0"/>
    <w:rsid w:val="00685A9B"/>
    <w:rsid w:val="00685F83"/>
    <w:rsid w:val="00692561"/>
    <w:rsid w:val="006A094B"/>
    <w:rsid w:val="006A1A72"/>
    <w:rsid w:val="006A2075"/>
    <w:rsid w:val="006A2667"/>
    <w:rsid w:val="006A2914"/>
    <w:rsid w:val="006A38DA"/>
    <w:rsid w:val="006A3A6F"/>
    <w:rsid w:val="006A41AE"/>
    <w:rsid w:val="006A5EE7"/>
    <w:rsid w:val="006A765B"/>
    <w:rsid w:val="006B0052"/>
    <w:rsid w:val="006C3295"/>
    <w:rsid w:val="006C6AB1"/>
    <w:rsid w:val="006C6B30"/>
    <w:rsid w:val="006C7301"/>
    <w:rsid w:val="006D0B1D"/>
    <w:rsid w:val="006D4CFF"/>
    <w:rsid w:val="006D590C"/>
    <w:rsid w:val="006D6BC9"/>
    <w:rsid w:val="006D7389"/>
    <w:rsid w:val="006E02F8"/>
    <w:rsid w:val="006E0332"/>
    <w:rsid w:val="006E06D6"/>
    <w:rsid w:val="006E4137"/>
    <w:rsid w:val="006E42BD"/>
    <w:rsid w:val="006E5B92"/>
    <w:rsid w:val="006F1096"/>
    <w:rsid w:val="006F134B"/>
    <w:rsid w:val="006F4024"/>
    <w:rsid w:val="006F4E20"/>
    <w:rsid w:val="006F51F8"/>
    <w:rsid w:val="006F63B5"/>
    <w:rsid w:val="006F6721"/>
    <w:rsid w:val="006F6735"/>
    <w:rsid w:val="00707FC7"/>
    <w:rsid w:val="00711FD7"/>
    <w:rsid w:val="00716DA4"/>
    <w:rsid w:val="00717138"/>
    <w:rsid w:val="00717949"/>
    <w:rsid w:val="0072213B"/>
    <w:rsid w:val="0072249C"/>
    <w:rsid w:val="00722CFA"/>
    <w:rsid w:val="00723243"/>
    <w:rsid w:val="00723446"/>
    <w:rsid w:val="00723657"/>
    <w:rsid w:val="00725900"/>
    <w:rsid w:val="0072783A"/>
    <w:rsid w:val="00731227"/>
    <w:rsid w:val="00733034"/>
    <w:rsid w:val="00736D3D"/>
    <w:rsid w:val="00741BD1"/>
    <w:rsid w:val="00742B8A"/>
    <w:rsid w:val="00742FD5"/>
    <w:rsid w:val="007445A6"/>
    <w:rsid w:val="00745CC8"/>
    <w:rsid w:val="00746084"/>
    <w:rsid w:val="007470C0"/>
    <w:rsid w:val="00750D5E"/>
    <w:rsid w:val="007515D3"/>
    <w:rsid w:val="00753CEE"/>
    <w:rsid w:val="0075414E"/>
    <w:rsid w:val="00754E2B"/>
    <w:rsid w:val="00757B3E"/>
    <w:rsid w:val="00761266"/>
    <w:rsid w:val="00761442"/>
    <w:rsid w:val="00761844"/>
    <w:rsid w:val="00762B0C"/>
    <w:rsid w:val="007631D0"/>
    <w:rsid w:val="00764E57"/>
    <w:rsid w:val="00766806"/>
    <w:rsid w:val="00770212"/>
    <w:rsid w:val="00770384"/>
    <w:rsid w:val="00770527"/>
    <w:rsid w:val="00773A4B"/>
    <w:rsid w:val="00774FEE"/>
    <w:rsid w:val="007751AB"/>
    <w:rsid w:val="00775392"/>
    <w:rsid w:val="007755CF"/>
    <w:rsid w:val="00776232"/>
    <w:rsid w:val="00776867"/>
    <w:rsid w:val="00777620"/>
    <w:rsid w:val="00780C8D"/>
    <w:rsid w:val="00780F06"/>
    <w:rsid w:val="00781678"/>
    <w:rsid w:val="007831A5"/>
    <w:rsid w:val="007831C3"/>
    <w:rsid w:val="007834F8"/>
    <w:rsid w:val="00783C1B"/>
    <w:rsid w:val="00784C06"/>
    <w:rsid w:val="00786566"/>
    <w:rsid w:val="00787F6F"/>
    <w:rsid w:val="00790029"/>
    <w:rsid w:val="007901F3"/>
    <w:rsid w:val="00791B93"/>
    <w:rsid w:val="00792FF5"/>
    <w:rsid w:val="00793061"/>
    <w:rsid w:val="00793D85"/>
    <w:rsid w:val="00794B10"/>
    <w:rsid w:val="00796DE2"/>
    <w:rsid w:val="007A007D"/>
    <w:rsid w:val="007A1D45"/>
    <w:rsid w:val="007A2FE5"/>
    <w:rsid w:val="007A37B3"/>
    <w:rsid w:val="007A3C6C"/>
    <w:rsid w:val="007A4BAD"/>
    <w:rsid w:val="007A72D8"/>
    <w:rsid w:val="007A7CDF"/>
    <w:rsid w:val="007B1C8C"/>
    <w:rsid w:val="007B440F"/>
    <w:rsid w:val="007C0D55"/>
    <w:rsid w:val="007C2DD3"/>
    <w:rsid w:val="007C4913"/>
    <w:rsid w:val="007C49C8"/>
    <w:rsid w:val="007C6763"/>
    <w:rsid w:val="007C7588"/>
    <w:rsid w:val="007D3B81"/>
    <w:rsid w:val="007D4933"/>
    <w:rsid w:val="007D4962"/>
    <w:rsid w:val="007D52C0"/>
    <w:rsid w:val="007D6538"/>
    <w:rsid w:val="007D691F"/>
    <w:rsid w:val="007E0500"/>
    <w:rsid w:val="007E0CCF"/>
    <w:rsid w:val="007E0F9C"/>
    <w:rsid w:val="007E188A"/>
    <w:rsid w:val="007E2A19"/>
    <w:rsid w:val="007E2F2F"/>
    <w:rsid w:val="007E7029"/>
    <w:rsid w:val="007F03F4"/>
    <w:rsid w:val="007F1A84"/>
    <w:rsid w:val="007F2B35"/>
    <w:rsid w:val="007F48A7"/>
    <w:rsid w:val="007F5E18"/>
    <w:rsid w:val="007F6DD1"/>
    <w:rsid w:val="00801463"/>
    <w:rsid w:val="00801612"/>
    <w:rsid w:val="00802258"/>
    <w:rsid w:val="0080261A"/>
    <w:rsid w:val="00805077"/>
    <w:rsid w:val="008109B9"/>
    <w:rsid w:val="00810FE2"/>
    <w:rsid w:val="00812E5A"/>
    <w:rsid w:val="008131BB"/>
    <w:rsid w:val="008203CC"/>
    <w:rsid w:val="00821385"/>
    <w:rsid w:val="00821668"/>
    <w:rsid w:val="0082187E"/>
    <w:rsid w:val="00821A5F"/>
    <w:rsid w:val="00824F65"/>
    <w:rsid w:val="00826A0D"/>
    <w:rsid w:val="008318C1"/>
    <w:rsid w:val="00831A1C"/>
    <w:rsid w:val="0083444E"/>
    <w:rsid w:val="0083702A"/>
    <w:rsid w:val="008379BE"/>
    <w:rsid w:val="0084248F"/>
    <w:rsid w:val="008425C3"/>
    <w:rsid w:val="008428B5"/>
    <w:rsid w:val="0084444C"/>
    <w:rsid w:val="00846983"/>
    <w:rsid w:val="00846A77"/>
    <w:rsid w:val="0085331D"/>
    <w:rsid w:val="0085393A"/>
    <w:rsid w:val="00853A29"/>
    <w:rsid w:val="00854670"/>
    <w:rsid w:val="00854E94"/>
    <w:rsid w:val="008550D7"/>
    <w:rsid w:val="00855A94"/>
    <w:rsid w:val="00855D79"/>
    <w:rsid w:val="008565B9"/>
    <w:rsid w:val="008575DA"/>
    <w:rsid w:val="00857D50"/>
    <w:rsid w:val="00860B57"/>
    <w:rsid w:val="00863499"/>
    <w:rsid w:val="00864BC0"/>
    <w:rsid w:val="00864C00"/>
    <w:rsid w:val="00865472"/>
    <w:rsid w:val="00866905"/>
    <w:rsid w:val="008719E8"/>
    <w:rsid w:val="00871D19"/>
    <w:rsid w:val="00872D9D"/>
    <w:rsid w:val="0087493B"/>
    <w:rsid w:val="00876E1B"/>
    <w:rsid w:val="00883234"/>
    <w:rsid w:val="00883C09"/>
    <w:rsid w:val="00884098"/>
    <w:rsid w:val="00886AED"/>
    <w:rsid w:val="00886CE3"/>
    <w:rsid w:val="008872E4"/>
    <w:rsid w:val="00890E84"/>
    <w:rsid w:val="008933B3"/>
    <w:rsid w:val="00894068"/>
    <w:rsid w:val="0089439F"/>
    <w:rsid w:val="0089462F"/>
    <w:rsid w:val="00896E73"/>
    <w:rsid w:val="008A0704"/>
    <w:rsid w:val="008A1E08"/>
    <w:rsid w:val="008A3883"/>
    <w:rsid w:val="008A4847"/>
    <w:rsid w:val="008A4BE9"/>
    <w:rsid w:val="008A5C78"/>
    <w:rsid w:val="008A6232"/>
    <w:rsid w:val="008B0757"/>
    <w:rsid w:val="008B2172"/>
    <w:rsid w:val="008B3A15"/>
    <w:rsid w:val="008B6779"/>
    <w:rsid w:val="008B7B69"/>
    <w:rsid w:val="008C15C6"/>
    <w:rsid w:val="008C3633"/>
    <w:rsid w:val="008C3F94"/>
    <w:rsid w:val="008C4752"/>
    <w:rsid w:val="008C49E6"/>
    <w:rsid w:val="008C69AE"/>
    <w:rsid w:val="008C6BD6"/>
    <w:rsid w:val="008C79A5"/>
    <w:rsid w:val="008C7F1E"/>
    <w:rsid w:val="008D20A4"/>
    <w:rsid w:val="008D2F43"/>
    <w:rsid w:val="008D6CAA"/>
    <w:rsid w:val="008D725D"/>
    <w:rsid w:val="008D72CD"/>
    <w:rsid w:val="008D7382"/>
    <w:rsid w:val="008E063B"/>
    <w:rsid w:val="008E25F0"/>
    <w:rsid w:val="008E3B48"/>
    <w:rsid w:val="008E3C31"/>
    <w:rsid w:val="008E5CA2"/>
    <w:rsid w:val="008E65EC"/>
    <w:rsid w:val="008F1A55"/>
    <w:rsid w:val="008F4598"/>
    <w:rsid w:val="008F50BB"/>
    <w:rsid w:val="008F5351"/>
    <w:rsid w:val="008F6D62"/>
    <w:rsid w:val="00902C53"/>
    <w:rsid w:val="00903A02"/>
    <w:rsid w:val="00903AB4"/>
    <w:rsid w:val="00904ACE"/>
    <w:rsid w:val="009064C7"/>
    <w:rsid w:val="00910D5E"/>
    <w:rsid w:val="0091418C"/>
    <w:rsid w:val="0091486A"/>
    <w:rsid w:val="00915B50"/>
    <w:rsid w:val="00916A74"/>
    <w:rsid w:val="00917B53"/>
    <w:rsid w:val="0092638F"/>
    <w:rsid w:val="00926D84"/>
    <w:rsid w:val="00935C89"/>
    <w:rsid w:val="0093721C"/>
    <w:rsid w:val="00944A9B"/>
    <w:rsid w:val="009468DF"/>
    <w:rsid w:val="0094730C"/>
    <w:rsid w:val="009517B1"/>
    <w:rsid w:val="00952052"/>
    <w:rsid w:val="00952FF8"/>
    <w:rsid w:val="009535C7"/>
    <w:rsid w:val="00957337"/>
    <w:rsid w:val="0095756D"/>
    <w:rsid w:val="00957EB5"/>
    <w:rsid w:val="00963C24"/>
    <w:rsid w:val="00964E79"/>
    <w:rsid w:val="0096643D"/>
    <w:rsid w:val="00970166"/>
    <w:rsid w:val="0097095C"/>
    <w:rsid w:val="00972F30"/>
    <w:rsid w:val="0097498F"/>
    <w:rsid w:val="0097513C"/>
    <w:rsid w:val="0097623A"/>
    <w:rsid w:val="0097718C"/>
    <w:rsid w:val="0097733D"/>
    <w:rsid w:val="00981492"/>
    <w:rsid w:val="00981BA3"/>
    <w:rsid w:val="00983CE6"/>
    <w:rsid w:val="009856E8"/>
    <w:rsid w:val="00986340"/>
    <w:rsid w:val="009874ED"/>
    <w:rsid w:val="00990A5A"/>
    <w:rsid w:val="0099343D"/>
    <w:rsid w:val="00997D26"/>
    <w:rsid w:val="009A55FB"/>
    <w:rsid w:val="009A5B51"/>
    <w:rsid w:val="009A69D6"/>
    <w:rsid w:val="009A734A"/>
    <w:rsid w:val="009A7D39"/>
    <w:rsid w:val="009B13ED"/>
    <w:rsid w:val="009B1ADD"/>
    <w:rsid w:val="009B339B"/>
    <w:rsid w:val="009B3749"/>
    <w:rsid w:val="009B4C2B"/>
    <w:rsid w:val="009B5811"/>
    <w:rsid w:val="009B6556"/>
    <w:rsid w:val="009B7A12"/>
    <w:rsid w:val="009C2929"/>
    <w:rsid w:val="009C4210"/>
    <w:rsid w:val="009C63AA"/>
    <w:rsid w:val="009C7420"/>
    <w:rsid w:val="009D0BBA"/>
    <w:rsid w:val="009D121C"/>
    <w:rsid w:val="009D1A45"/>
    <w:rsid w:val="009D2871"/>
    <w:rsid w:val="009D30C1"/>
    <w:rsid w:val="009D4140"/>
    <w:rsid w:val="009D44A9"/>
    <w:rsid w:val="009D7374"/>
    <w:rsid w:val="009E1505"/>
    <w:rsid w:val="009E1526"/>
    <w:rsid w:val="009E2090"/>
    <w:rsid w:val="009E30CF"/>
    <w:rsid w:val="009E3A8A"/>
    <w:rsid w:val="009E4239"/>
    <w:rsid w:val="009E4441"/>
    <w:rsid w:val="009E453F"/>
    <w:rsid w:val="009E4BB7"/>
    <w:rsid w:val="009E6113"/>
    <w:rsid w:val="009E6CA3"/>
    <w:rsid w:val="009F4290"/>
    <w:rsid w:val="009F646E"/>
    <w:rsid w:val="009F6C52"/>
    <w:rsid w:val="009F7A3F"/>
    <w:rsid w:val="00A03D1E"/>
    <w:rsid w:val="00A10CAA"/>
    <w:rsid w:val="00A12CEC"/>
    <w:rsid w:val="00A12D49"/>
    <w:rsid w:val="00A151FF"/>
    <w:rsid w:val="00A152E1"/>
    <w:rsid w:val="00A15AF6"/>
    <w:rsid w:val="00A165DA"/>
    <w:rsid w:val="00A20DC6"/>
    <w:rsid w:val="00A21B10"/>
    <w:rsid w:val="00A21BF8"/>
    <w:rsid w:val="00A22210"/>
    <w:rsid w:val="00A23CE8"/>
    <w:rsid w:val="00A23DF8"/>
    <w:rsid w:val="00A246FB"/>
    <w:rsid w:val="00A26F7E"/>
    <w:rsid w:val="00A2797A"/>
    <w:rsid w:val="00A27E9F"/>
    <w:rsid w:val="00A333E9"/>
    <w:rsid w:val="00A33D0D"/>
    <w:rsid w:val="00A40B26"/>
    <w:rsid w:val="00A41A02"/>
    <w:rsid w:val="00A42AA6"/>
    <w:rsid w:val="00A43029"/>
    <w:rsid w:val="00A435DA"/>
    <w:rsid w:val="00A436D1"/>
    <w:rsid w:val="00A43D91"/>
    <w:rsid w:val="00A4455A"/>
    <w:rsid w:val="00A44A2B"/>
    <w:rsid w:val="00A44D20"/>
    <w:rsid w:val="00A46460"/>
    <w:rsid w:val="00A505E8"/>
    <w:rsid w:val="00A51464"/>
    <w:rsid w:val="00A533D6"/>
    <w:rsid w:val="00A53AB0"/>
    <w:rsid w:val="00A551A1"/>
    <w:rsid w:val="00A608BE"/>
    <w:rsid w:val="00A60EF4"/>
    <w:rsid w:val="00A624CC"/>
    <w:rsid w:val="00A64AF1"/>
    <w:rsid w:val="00A64C08"/>
    <w:rsid w:val="00A64CE1"/>
    <w:rsid w:val="00A65145"/>
    <w:rsid w:val="00A66D87"/>
    <w:rsid w:val="00A7015B"/>
    <w:rsid w:val="00A71307"/>
    <w:rsid w:val="00A71864"/>
    <w:rsid w:val="00A71AB9"/>
    <w:rsid w:val="00A71D93"/>
    <w:rsid w:val="00A720AB"/>
    <w:rsid w:val="00A720F3"/>
    <w:rsid w:val="00A7391E"/>
    <w:rsid w:val="00A7413D"/>
    <w:rsid w:val="00A82D9A"/>
    <w:rsid w:val="00A85C64"/>
    <w:rsid w:val="00A8710B"/>
    <w:rsid w:val="00A92B09"/>
    <w:rsid w:val="00A9389A"/>
    <w:rsid w:val="00A949FE"/>
    <w:rsid w:val="00A9585C"/>
    <w:rsid w:val="00A95DE1"/>
    <w:rsid w:val="00AA3206"/>
    <w:rsid w:val="00AA4504"/>
    <w:rsid w:val="00AA53FB"/>
    <w:rsid w:val="00AA649E"/>
    <w:rsid w:val="00AA676F"/>
    <w:rsid w:val="00AB0EF6"/>
    <w:rsid w:val="00AB0FEA"/>
    <w:rsid w:val="00AB17E4"/>
    <w:rsid w:val="00AB576C"/>
    <w:rsid w:val="00AB5C2D"/>
    <w:rsid w:val="00AB7E1A"/>
    <w:rsid w:val="00AC0196"/>
    <w:rsid w:val="00AC0225"/>
    <w:rsid w:val="00AC4FF0"/>
    <w:rsid w:val="00AC748E"/>
    <w:rsid w:val="00AD04C4"/>
    <w:rsid w:val="00AD05F5"/>
    <w:rsid w:val="00AD1CB1"/>
    <w:rsid w:val="00AD4BA4"/>
    <w:rsid w:val="00AD536A"/>
    <w:rsid w:val="00AD65F9"/>
    <w:rsid w:val="00AD6746"/>
    <w:rsid w:val="00AD7331"/>
    <w:rsid w:val="00AD7A49"/>
    <w:rsid w:val="00AE1172"/>
    <w:rsid w:val="00AE6235"/>
    <w:rsid w:val="00AE6923"/>
    <w:rsid w:val="00AE70F2"/>
    <w:rsid w:val="00AE7BCC"/>
    <w:rsid w:val="00AE7C40"/>
    <w:rsid w:val="00AF0011"/>
    <w:rsid w:val="00AF0FB3"/>
    <w:rsid w:val="00AF1D40"/>
    <w:rsid w:val="00AF20FC"/>
    <w:rsid w:val="00AF2142"/>
    <w:rsid w:val="00AF2F38"/>
    <w:rsid w:val="00AF6C33"/>
    <w:rsid w:val="00B0305D"/>
    <w:rsid w:val="00B03524"/>
    <w:rsid w:val="00B03805"/>
    <w:rsid w:val="00B044AA"/>
    <w:rsid w:val="00B045C2"/>
    <w:rsid w:val="00B0677D"/>
    <w:rsid w:val="00B107CC"/>
    <w:rsid w:val="00B12260"/>
    <w:rsid w:val="00B14D05"/>
    <w:rsid w:val="00B1594D"/>
    <w:rsid w:val="00B15B25"/>
    <w:rsid w:val="00B17DFA"/>
    <w:rsid w:val="00B214B3"/>
    <w:rsid w:val="00B226D7"/>
    <w:rsid w:val="00B2328E"/>
    <w:rsid w:val="00B246F0"/>
    <w:rsid w:val="00B30D10"/>
    <w:rsid w:val="00B324A7"/>
    <w:rsid w:val="00B325A2"/>
    <w:rsid w:val="00B3385D"/>
    <w:rsid w:val="00B36F44"/>
    <w:rsid w:val="00B433F6"/>
    <w:rsid w:val="00B43DC6"/>
    <w:rsid w:val="00B4577B"/>
    <w:rsid w:val="00B47AB2"/>
    <w:rsid w:val="00B534F4"/>
    <w:rsid w:val="00B54222"/>
    <w:rsid w:val="00B55D21"/>
    <w:rsid w:val="00B55E2D"/>
    <w:rsid w:val="00B567B5"/>
    <w:rsid w:val="00B57A85"/>
    <w:rsid w:val="00B60956"/>
    <w:rsid w:val="00B62B55"/>
    <w:rsid w:val="00B62F15"/>
    <w:rsid w:val="00B677FC"/>
    <w:rsid w:val="00B708CE"/>
    <w:rsid w:val="00B7149C"/>
    <w:rsid w:val="00B73D53"/>
    <w:rsid w:val="00B74989"/>
    <w:rsid w:val="00B75D90"/>
    <w:rsid w:val="00B7744D"/>
    <w:rsid w:val="00B77510"/>
    <w:rsid w:val="00B81128"/>
    <w:rsid w:val="00B815DC"/>
    <w:rsid w:val="00B83E33"/>
    <w:rsid w:val="00B903BE"/>
    <w:rsid w:val="00B90506"/>
    <w:rsid w:val="00B90B7E"/>
    <w:rsid w:val="00B91BD7"/>
    <w:rsid w:val="00B91C67"/>
    <w:rsid w:val="00B957A2"/>
    <w:rsid w:val="00B95ADE"/>
    <w:rsid w:val="00B967F6"/>
    <w:rsid w:val="00B97FAB"/>
    <w:rsid w:val="00BA016A"/>
    <w:rsid w:val="00BA0BC7"/>
    <w:rsid w:val="00BA1170"/>
    <w:rsid w:val="00BA2B18"/>
    <w:rsid w:val="00BA3202"/>
    <w:rsid w:val="00BA3A2D"/>
    <w:rsid w:val="00BA3B62"/>
    <w:rsid w:val="00BA4045"/>
    <w:rsid w:val="00BA41A9"/>
    <w:rsid w:val="00BA5D20"/>
    <w:rsid w:val="00BA72EC"/>
    <w:rsid w:val="00BA7C5C"/>
    <w:rsid w:val="00BB10A9"/>
    <w:rsid w:val="00BB2A21"/>
    <w:rsid w:val="00BB3073"/>
    <w:rsid w:val="00BB4FAB"/>
    <w:rsid w:val="00BB5092"/>
    <w:rsid w:val="00BB6106"/>
    <w:rsid w:val="00BB6FD5"/>
    <w:rsid w:val="00BC0AD8"/>
    <w:rsid w:val="00BC1177"/>
    <w:rsid w:val="00BC2B4C"/>
    <w:rsid w:val="00BC6B8E"/>
    <w:rsid w:val="00BD00F3"/>
    <w:rsid w:val="00BD2DF3"/>
    <w:rsid w:val="00BD3088"/>
    <w:rsid w:val="00BD329A"/>
    <w:rsid w:val="00BD4157"/>
    <w:rsid w:val="00BD4FB8"/>
    <w:rsid w:val="00BD6624"/>
    <w:rsid w:val="00BD746B"/>
    <w:rsid w:val="00BD766E"/>
    <w:rsid w:val="00BD77B3"/>
    <w:rsid w:val="00BD7A35"/>
    <w:rsid w:val="00BD7AB7"/>
    <w:rsid w:val="00BD7BB9"/>
    <w:rsid w:val="00BE1CCA"/>
    <w:rsid w:val="00BE5270"/>
    <w:rsid w:val="00BE7085"/>
    <w:rsid w:val="00BE70F8"/>
    <w:rsid w:val="00BF4381"/>
    <w:rsid w:val="00BF5287"/>
    <w:rsid w:val="00C00705"/>
    <w:rsid w:val="00C028C1"/>
    <w:rsid w:val="00C04427"/>
    <w:rsid w:val="00C04A29"/>
    <w:rsid w:val="00C066CA"/>
    <w:rsid w:val="00C06FF6"/>
    <w:rsid w:val="00C10D96"/>
    <w:rsid w:val="00C12673"/>
    <w:rsid w:val="00C12CAE"/>
    <w:rsid w:val="00C13DF7"/>
    <w:rsid w:val="00C16339"/>
    <w:rsid w:val="00C21CAC"/>
    <w:rsid w:val="00C2307C"/>
    <w:rsid w:val="00C24E2F"/>
    <w:rsid w:val="00C27957"/>
    <w:rsid w:val="00C3271B"/>
    <w:rsid w:val="00C33F7C"/>
    <w:rsid w:val="00C34A6B"/>
    <w:rsid w:val="00C35EA5"/>
    <w:rsid w:val="00C3682D"/>
    <w:rsid w:val="00C4113A"/>
    <w:rsid w:val="00C45EC4"/>
    <w:rsid w:val="00C47035"/>
    <w:rsid w:val="00C471AA"/>
    <w:rsid w:val="00C5121A"/>
    <w:rsid w:val="00C517E0"/>
    <w:rsid w:val="00C52210"/>
    <w:rsid w:val="00C52C2C"/>
    <w:rsid w:val="00C534BC"/>
    <w:rsid w:val="00C53DAC"/>
    <w:rsid w:val="00C57175"/>
    <w:rsid w:val="00C57D0E"/>
    <w:rsid w:val="00C57E60"/>
    <w:rsid w:val="00C603E6"/>
    <w:rsid w:val="00C65C7D"/>
    <w:rsid w:val="00C665AC"/>
    <w:rsid w:val="00C6679C"/>
    <w:rsid w:val="00C73D53"/>
    <w:rsid w:val="00C73E5C"/>
    <w:rsid w:val="00C74E64"/>
    <w:rsid w:val="00C801F3"/>
    <w:rsid w:val="00C804BC"/>
    <w:rsid w:val="00C833E1"/>
    <w:rsid w:val="00C84D89"/>
    <w:rsid w:val="00C85711"/>
    <w:rsid w:val="00C85A37"/>
    <w:rsid w:val="00C85CAA"/>
    <w:rsid w:val="00C86007"/>
    <w:rsid w:val="00C86BDE"/>
    <w:rsid w:val="00C86CEC"/>
    <w:rsid w:val="00C90A03"/>
    <w:rsid w:val="00C90E09"/>
    <w:rsid w:val="00C931B8"/>
    <w:rsid w:val="00C94DF9"/>
    <w:rsid w:val="00C95D24"/>
    <w:rsid w:val="00C95EBA"/>
    <w:rsid w:val="00C978BA"/>
    <w:rsid w:val="00CA00DE"/>
    <w:rsid w:val="00CA338D"/>
    <w:rsid w:val="00CA5850"/>
    <w:rsid w:val="00CB3A85"/>
    <w:rsid w:val="00CB3B49"/>
    <w:rsid w:val="00CB52F3"/>
    <w:rsid w:val="00CB69A0"/>
    <w:rsid w:val="00CC069E"/>
    <w:rsid w:val="00CC2180"/>
    <w:rsid w:val="00CC3885"/>
    <w:rsid w:val="00CC4CEB"/>
    <w:rsid w:val="00CC515A"/>
    <w:rsid w:val="00CC6183"/>
    <w:rsid w:val="00CC6D69"/>
    <w:rsid w:val="00CD1985"/>
    <w:rsid w:val="00CD2DB0"/>
    <w:rsid w:val="00CD5E26"/>
    <w:rsid w:val="00CD6703"/>
    <w:rsid w:val="00CE1579"/>
    <w:rsid w:val="00CE30DF"/>
    <w:rsid w:val="00CE3FC2"/>
    <w:rsid w:val="00CE6F86"/>
    <w:rsid w:val="00CF1B2F"/>
    <w:rsid w:val="00CF2DC4"/>
    <w:rsid w:val="00CF3D26"/>
    <w:rsid w:val="00CF4719"/>
    <w:rsid w:val="00CF6786"/>
    <w:rsid w:val="00CF6DFF"/>
    <w:rsid w:val="00D0019A"/>
    <w:rsid w:val="00D049AB"/>
    <w:rsid w:val="00D054CB"/>
    <w:rsid w:val="00D06CD2"/>
    <w:rsid w:val="00D07C63"/>
    <w:rsid w:val="00D11AC7"/>
    <w:rsid w:val="00D15A32"/>
    <w:rsid w:val="00D15B55"/>
    <w:rsid w:val="00D1604A"/>
    <w:rsid w:val="00D216C9"/>
    <w:rsid w:val="00D2170A"/>
    <w:rsid w:val="00D21876"/>
    <w:rsid w:val="00D2212E"/>
    <w:rsid w:val="00D2352E"/>
    <w:rsid w:val="00D2509F"/>
    <w:rsid w:val="00D25315"/>
    <w:rsid w:val="00D25766"/>
    <w:rsid w:val="00D26B55"/>
    <w:rsid w:val="00D27413"/>
    <w:rsid w:val="00D30A80"/>
    <w:rsid w:val="00D31854"/>
    <w:rsid w:val="00D329EF"/>
    <w:rsid w:val="00D32A0D"/>
    <w:rsid w:val="00D36265"/>
    <w:rsid w:val="00D37213"/>
    <w:rsid w:val="00D37611"/>
    <w:rsid w:val="00D37DF9"/>
    <w:rsid w:val="00D4190F"/>
    <w:rsid w:val="00D4425B"/>
    <w:rsid w:val="00D461FD"/>
    <w:rsid w:val="00D470E7"/>
    <w:rsid w:val="00D476D0"/>
    <w:rsid w:val="00D47AC1"/>
    <w:rsid w:val="00D50FE5"/>
    <w:rsid w:val="00D51BCA"/>
    <w:rsid w:val="00D52A19"/>
    <w:rsid w:val="00D5515E"/>
    <w:rsid w:val="00D56F3E"/>
    <w:rsid w:val="00D607EE"/>
    <w:rsid w:val="00D63A36"/>
    <w:rsid w:val="00D63BEE"/>
    <w:rsid w:val="00D645E3"/>
    <w:rsid w:val="00D66B3F"/>
    <w:rsid w:val="00D717FB"/>
    <w:rsid w:val="00D73BBD"/>
    <w:rsid w:val="00D745EE"/>
    <w:rsid w:val="00D76C0A"/>
    <w:rsid w:val="00D7753B"/>
    <w:rsid w:val="00D80E9D"/>
    <w:rsid w:val="00D82673"/>
    <w:rsid w:val="00D832F2"/>
    <w:rsid w:val="00D83791"/>
    <w:rsid w:val="00D84FD8"/>
    <w:rsid w:val="00D8663A"/>
    <w:rsid w:val="00D902A4"/>
    <w:rsid w:val="00D91CF7"/>
    <w:rsid w:val="00D9413E"/>
    <w:rsid w:val="00D95954"/>
    <w:rsid w:val="00D95E0D"/>
    <w:rsid w:val="00D96478"/>
    <w:rsid w:val="00D97B3C"/>
    <w:rsid w:val="00DA01BF"/>
    <w:rsid w:val="00DA0815"/>
    <w:rsid w:val="00DA19E7"/>
    <w:rsid w:val="00DA538C"/>
    <w:rsid w:val="00DA6DDE"/>
    <w:rsid w:val="00DB1B62"/>
    <w:rsid w:val="00DB4DBF"/>
    <w:rsid w:val="00DB5882"/>
    <w:rsid w:val="00DB64EA"/>
    <w:rsid w:val="00DB74E1"/>
    <w:rsid w:val="00DC086A"/>
    <w:rsid w:val="00DC0F9B"/>
    <w:rsid w:val="00DC27AF"/>
    <w:rsid w:val="00DC39F6"/>
    <w:rsid w:val="00DC4254"/>
    <w:rsid w:val="00DC4B07"/>
    <w:rsid w:val="00DC7FA5"/>
    <w:rsid w:val="00DD19D6"/>
    <w:rsid w:val="00DD60E9"/>
    <w:rsid w:val="00DE1744"/>
    <w:rsid w:val="00DE270B"/>
    <w:rsid w:val="00DE2BF9"/>
    <w:rsid w:val="00DE328C"/>
    <w:rsid w:val="00DF02B4"/>
    <w:rsid w:val="00DF02EF"/>
    <w:rsid w:val="00DF28E2"/>
    <w:rsid w:val="00DF3020"/>
    <w:rsid w:val="00DF443F"/>
    <w:rsid w:val="00DF5ECB"/>
    <w:rsid w:val="00E00352"/>
    <w:rsid w:val="00E01A10"/>
    <w:rsid w:val="00E03668"/>
    <w:rsid w:val="00E04D2A"/>
    <w:rsid w:val="00E0501C"/>
    <w:rsid w:val="00E05B7C"/>
    <w:rsid w:val="00E14E55"/>
    <w:rsid w:val="00E17B6A"/>
    <w:rsid w:val="00E22E5C"/>
    <w:rsid w:val="00E23066"/>
    <w:rsid w:val="00E257E9"/>
    <w:rsid w:val="00E25D79"/>
    <w:rsid w:val="00E26577"/>
    <w:rsid w:val="00E26D0F"/>
    <w:rsid w:val="00E3021B"/>
    <w:rsid w:val="00E304E1"/>
    <w:rsid w:val="00E319C8"/>
    <w:rsid w:val="00E329F1"/>
    <w:rsid w:val="00E34185"/>
    <w:rsid w:val="00E345EF"/>
    <w:rsid w:val="00E35E02"/>
    <w:rsid w:val="00E4102F"/>
    <w:rsid w:val="00E41598"/>
    <w:rsid w:val="00E42CB5"/>
    <w:rsid w:val="00E443AA"/>
    <w:rsid w:val="00E446B4"/>
    <w:rsid w:val="00E502E4"/>
    <w:rsid w:val="00E507E2"/>
    <w:rsid w:val="00E522B8"/>
    <w:rsid w:val="00E53757"/>
    <w:rsid w:val="00E549E1"/>
    <w:rsid w:val="00E5734A"/>
    <w:rsid w:val="00E57AFE"/>
    <w:rsid w:val="00E57B88"/>
    <w:rsid w:val="00E57E06"/>
    <w:rsid w:val="00E61B18"/>
    <w:rsid w:val="00E61D41"/>
    <w:rsid w:val="00E634B4"/>
    <w:rsid w:val="00E6773C"/>
    <w:rsid w:val="00E67DD0"/>
    <w:rsid w:val="00E70EEB"/>
    <w:rsid w:val="00E7229C"/>
    <w:rsid w:val="00E72DC8"/>
    <w:rsid w:val="00E756B3"/>
    <w:rsid w:val="00E77A3E"/>
    <w:rsid w:val="00E80114"/>
    <w:rsid w:val="00E80161"/>
    <w:rsid w:val="00E81052"/>
    <w:rsid w:val="00E811F9"/>
    <w:rsid w:val="00E8225A"/>
    <w:rsid w:val="00E82273"/>
    <w:rsid w:val="00E82341"/>
    <w:rsid w:val="00E852EF"/>
    <w:rsid w:val="00E87E58"/>
    <w:rsid w:val="00E91C09"/>
    <w:rsid w:val="00E924AD"/>
    <w:rsid w:val="00E95CF3"/>
    <w:rsid w:val="00E95F78"/>
    <w:rsid w:val="00EA0DA5"/>
    <w:rsid w:val="00EA13EA"/>
    <w:rsid w:val="00EA3F5F"/>
    <w:rsid w:val="00EA5025"/>
    <w:rsid w:val="00EA50D7"/>
    <w:rsid w:val="00EA5B22"/>
    <w:rsid w:val="00EA74D5"/>
    <w:rsid w:val="00EB353D"/>
    <w:rsid w:val="00EB3C0A"/>
    <w:rsid w:val="00EB604E"/>
    <w:rsid w:val="00EB701A"/>
    <w:rsid w:val="00EB703B"/>
    <w:rsid w:val="00EC1F21"/>
    <w:rsid w:val="00EC2A7B"/>
    <w:rsid w:val="00EC5153"/>
    <w:rsid w:val="00EC5B81"/>
    <w:rsid w:val="00EC5F26"/>
    <w:rsid w:val="00EC6FBD"/>
    <w:rsid w:val="00EC77A3"/>
    <w:rsid w:val="00EC7A6F"/>
    <w:rsid w:val="00EC7CB1"/>
    <w:rsid w:val="00ED14A1"/>
    <w:rsid w:val="00ED1AA2"/>
    <w:rsid w:val="00ED1DA4"/>
    <w:rsid w:val="00ED249C"/>
    <w:rsid w:val="00ED2CCB"/>
    <w:rsid w:val="00ED40E9"/>
    <w:rsid w:val="00ED4188"/>
    <w:rsid w:val="00ED497D"/>
    <w:rsid w:val="00ED4996"/>
    <w:rsid w:val="00ED5AF7"/>
    <w:rsid w:val="00ED63E7"/>
    <w:rsid w:val="00ED7FA9"/>
    <w:rsid w:val="00EE39A2"/>
    <w:rsid w:val="00EE4413"/>
    <w:rsid w:val="00EE5624"/>
    <w:rsid w:val="00EE672A"/>
    <w:rsid w:val="00EE7AC5"/>
    <w:rsid w:val="00EE7C64"/>
    <w:rsid w:val="00EE7EB6"/>
    <w:rsid w:val="00EF0F2F"/>
    <w:rsid w:val="00EF3725"/>
    <w:rsid w:val="00EF56F7"/>
    <w:rsid w:val="00EF5D55"/>
    <w:rsid w:val="00EF6C60"/>
    <w:rsid w:val="00EF72DF"/>
    <w:rsid w:val="00EF7EE3"/>
    <w:rsid w:val="00F01B1C"/>
    <w:rsid w:val="00F02DEA"/>
    <w:rsid w:val="00F063FD"/>
    <w:rsid w:val="00F06BDD"/>
    <w:rsid w:val="00F07F7B"/>
    <w:rsid w:val="00F101D5"/>
    <w:rsid w:val="00F10A3A"/>
    <w:rsid w:val="00F10D2B"/>
    <w:rsid w:val="00F11E23"/>
    <w:rsid w:val="00F12C8A"/>
    <w:rsid w:val="00F13CCB"/>
    <w:rsid w:val="00F1476A"/>
    <w:rsid w:val="00F15427"/>
    <w:rsid w:val="00F15590"/>
    <w:rsid w:val="00F21D87"/>
    <w:rsid w:val="00F22571"/>
    <w:rsid w:val="00F22D06"/>
    <w:rsid w:val="00F25367"/>
    <w:rsid w:val="00F256E9"/>
    <w:rsid w:val="00F26070"/>
    <w:rsid w:val="00F31007"/>
    <w:rsid w:val="00F32787"/>
    <w:rsid w:val="00F356F9"/>
    <w:rsid w:val="00F37F34"/>
    <w:rsid w:val="00F37FD8"/>
    <w:rsid w:val="00F426C3"/>
    <w:rsid w:val="00F4287A"/>
    <w:rsid w:val="00F469EE"/>
    <w:rsid w:val="00F4719C"/>
    <w:rsid w:val="00F536B4"/>
    <w:rsid w:val="00F53914"/>
    <w:rsid w:val="00F53E31"/>
    <w:rsid w:val="00F57327"/>
    <w:rsid w:val="00F60032"/>
    <w:rsid w:val="00F61F04"/>
    <w:rsid w:val="00F62BBC"/>
    <w:rsid w:val="00F632F0"/>
    <w:rsid w:val="00F63B11"/>
    <w:rsid w:val="00F64629"/>
    <w:rsid w:val="00F64C88"/>
    <w:rsid w:val="00F672C3"/>
    <w:rsid w:val="00F67BAF"/>
    <w:rsid w:val="00F713A0"/>
    <w:rsid w:val="00F714CF"/>
    <w:rsid w:val="00F73C32"/>
    <w:rsid w:val="00F74A1A"/>
    <w:rsid w:val="00F74AE1"/>
    <w:rsid w:val="00F75433"/>
    <w:rsid w:val="00F77726"/>
    <w:rsid w:val="00F80D6A"/>
    <w:rsid w:val="00F82B62"/>
    <w:rsid w:val="00F837C1"/>
    <w:rsid w:val="00F84DAF"/>
    <w:rsid w:val="00F87945"/>
    <w:rsid w:val="00F87E2B"/>
    <w:rsid w:val="00F90F3B"/>
    <w:rsid w:val="00F943AA"/>
    <w:rsid w:val="00F94DC6"/>
    <w:rsid w:val="00F95640"/>
    <w:rsid w:val="00F95E38"/>
    <w:rsid w:val="00F96E61"/>
    <w:rsid w:val="00FA17BB"/>
    <w:rsid w:val="00FA2CBF"/>
    <w:rsid w:val="00FA2CD5"/>
    <w:rsid w:val="00FA440F"/>
    <w:rsid w:val="00FB080B"/>
    <w:rsid w:val="00FB201F"/>
    <w:rsid w:val="00FB2724"/>
    <w:rsid w:val="00FB2EA3"/>
    <w:rsid w:val="00FB351C"/>
    <w:rsid w:val="00FB3580"/>
    <w:rsid w:val="00FB4B42"/>
    <w:rsid w:val="00FB52BD"/>
    <w:rsid w:val="00FB56BB"/>
    <w:rsid w:val="00FC050B"/>
    <w:rsid w:val="00FC38B8"/>
    <w:rsid w:val="00FD0AFD"/>
    <w:rsid w:val="00FD12D9"/>
    <w:rsid w:val="00FD1552"/>
    <w:rsid w:val="00FD1F26"/>
    <w:rsid w:val="00FD26D1"/>
    <w:rsid w:val="00FD2AFD"/>
    <w:rsid w:val="00FD39DC"/>
    <w:rsid w:val="00FD5466"/>
    <w:rsid w:val="00FD74E5"/>
    <w:rsid w:val="00FE0262"/>
    <w:rsid w:val="00FE09E1"/>
    <w:rsid w:val="00FE40F5"/>
    <w:rsid w:val="00FE4B04"/>
    <w:rsid w:val="00FE6BF5"/>
    <w:rsid w:val="00FF03D6"/>
    <w:rsid w:val="00FF5896"/>
    <w:rsid w:val="00FF7A11"/>
    <w:rsid w:val="00FF7B95"/>
    <w:rsid w:val="408E5F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1100DD4"/>
  <w15:docId w15:val="{9BAF223D-E51B-4591-BFA7-0B93C1BE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ind w:right="43"/>
      <w:jc w:val="center"/>
      <w:outlineLvl w:val="0"/>
    </w:pPr>
    <w:rPr>
      <w:b/>
      <w:sz w:val="28"/>
    </w:rPr>
  </w:style>
  <w:style w:type="paragraph" w:styleId="Heading2">
    <w:name w:val="heading 2"/>
    <w:basedOn w:val="Normal"/>
    <w:next w:val="Normal"/>
    <w:qFormat/>
    <w:pPr>
      <w:keepNext/>
      <w:spacing w:line="260" w:lineRule="exact"/>
      <w:ind w:left="57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before="120"/>
      <w:jc w:val="both"/>
    </w:pPr>
  </w:style>
  <w:style w:type="paragraph" w:styleId="BodyTextIndent">
    <w:name w:val="Body Text Indent"/>
    <w:basedOn w:val="Normal"/>
    <w:qFormat/>
    <w:pPr>
      <w:spacing w:before="240"/>
      <w:ind w:firstLine="720"/>
      <w:jc w:val="lowKashida"/>
    </w:pPr>
    <w:rPr>
      <w:szCs w:val="26"/>
    </w:rPr>
  </w:style>
  <w:style w:type="paragraph" w:styleId="BodyTextIndent2">
    <w:name w:val="Body Text Indent 2"/>
    <w:basedOn w:val="Normal"/>
    <w:qFormat/>
    <w:pPr>
      <w:spacing w:before="100" w:line="300" w:lineRule="exact"/>
      <w:ind w:firstLine="720"/>
      <w:jc w:val="both"/>
    </w:pPr>
    <w:rPr>
      <w:sz w:val="27"/>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563C1"/>
      <w:u w:val="single"/>
    </w:rPr>
  </w:style>
  <w:style w:type="paragraph" w:styleId="Index6">
    <w:name w:val="index 6"/>
    <w:basedOn w:val="Normal"/>
    <w:qFormat/>
    <w:pPr>
      <w:jc w:val="both"/>
    </w:pPr>
    <w:rPr>
      <w:rFonts w:ascii=".VnTime" w:hAnsi=".VnTime"/>
      <w:color w:val="000000"/>
      <w:sz w:val="28"/>
      <w:szCs w:val="26"/>
    </w:rPr>
  </w:style>
  <w:style w:type="paragraph" w:styleId="NormalWeb">
    <w:name w:val="Normal (Web)"/>
    <w:basedOn w:val="Normal"/>
    <w:uiPriority w:val="99"/>
    <w:unhideWhenUsed/>
    <w:qFormat/>
    <w:pPr>
      <w:spacing w:before="100" w:beforeAutospacing="1" w:after="100" w:afterAutospacing="1"/>
    </w:pPr>
    <w:rPr>
      <w:sz w:val="24"/>
      <w:szCs w:val="24"/>
      <w:lang w:val="vi-VN" w:eastAsia="vi-VN"/>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UnresolvedMention1">
    <w:name w:val="Unresolved Mention1"/>
    <w:uiPriority w:val="99"/>
    <w:semiHidden/>
    <w:unhideWhenUsed/>
    <w:qFormat/>
    <w:rPr>
      <w:color w:val="605E5C"/>
      <w:shd w:val="clear" w:color="auto" w:fill="E1DFDD"/>
    </w:rPr>
  </w:style>
  <w:style w:type="character" w:customStyle="1" w:styleId="HeaderChar">
    <w:name w:val="Header Char"/>
    <w:link w:val="Header"/>
    <w:uiPriority w:val="99"/>
    <w:qFormat/>
    <w:rPr>
      <w:sz w:val="26"/>
    </w:rPr>
  </w:style>
  <w:style w:type="paragraph" w:customStyle="1" w:styleId="Char4">
    <w:name w:val="Char4"/>
    <w:basedOn w:val="Normal"/>
    <w:semiHidden/>
    <w:qFormat/>
    <w:pPr>
      <w:spacing w:after="160" w:line="240" w:lineRule="exact"/>
    </w:pPr>
    <w:rPr>
      <w:rFonts w:ascii="Arial" w:hAnsi="Arial" w:cs="Arial"/>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qFormat/>
    <w:rsid w:val="00082FB4"/>
    <w:rPr>
      <w:sz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qFormat/>
    <w:rsid w:val="00082FB4"/>
  </w:style>
  <w:style w:type="character" w:customStyle="1" w:styleId="text">
    <w:name w:val="text"/>
    <w:rsid w:val="00082FB4"/>
  </w:style>
  <w:style w:type="character" w:customStyle="1" w:styleId="FootnoteTextChar1">
    <w:name w:val="Footnote Text Char1"/>
    <w:aliases w:val="Footnote Text Char Char Char Char Char Char1,Footnote Text Char Char Char Char Char Char Ch Char1,Footnote Text Char Char Char Char Char Char Ch Char Char Char Char1,fn Char1,DTKH-ftno Char1"/>
    <w:semiHidden/>
    <w:rsid w:val="00742B8A"/>
    <w:rPr>
      <w:rFonts w:eastAsia="Arial" w:cs="Times New Roman"/>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51276">
      <w:bodyDiv w:val="1"/>
      <w:marLeft w:val="0"/>
      <w:marRight w:val="0"/>
      <w:marTop w:val="0"/>
      <w:marBottom w:val="0"/>
      <w:divBdr>
        <w:top w:val="none" w:sz="0" w:space="0" w:color="auto"/>
        <w:left w:val="none" w:sz="0" w:space="0" w:color="auto"/>
        <w:bottom w:val="none" w:sz="0" w:space="0" w:color="auto"/>
        <w:right w:val="none" w:sz="0" w:space="0" w:color="auto"/>
      </w:divBdr>
    </w:div>
    <w:div w:id="1159885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6FAE80-3F2C-40C7-999D-89F385FD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giap</dc:creator>
  <cp:lastModifiedBy>THAO</cp:lastModifiedBy>
  <cp:revision>86</cp:revision>
  <cp:lastPrinted>2024-09-19T08:42:00Z</cp:lastPrinted>
  <dcterms:created xsi:type="dcterms:W3CDTF">2025-06-12T08:44:00Z</dcterms:created>
  <dcterms:modified xsi:type="dcterms:W3CDTF">2025-09-29T09:53:00Z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A46BDA03148B42178F7DBF6B62C6A198_12</vt:lpwstr>
  </property>
</Properties>
</file>