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9C2EED" w:rsidRPr="00A76B7C" w14:paraId="1365F078" w14:textId="77777777" w:rsidTr="004C29FE">
        <w:trPr>
          <w:trHeight w:val="1209"/>
        </w:trPr>
        <w:tc>
          <w:tcPr>
            <w:tcW w:w="3248" w:type="dxa"/>
          </w:tcPr>
          <w:p w14:paraId="2955F842" w14:textId="77777777" w:rsidR="009C2EED" w:rsidRDefault="009C2EED" w:rsidP="004C29FE">
            <w:pPr>
              <w:pStyle w:val="TableParagraph"/>
              <w:spacing w:line="287" w:lineRule="exact"/>
              <w:ind w:left="3" w:right="385"/>
              <w:jc w:val="center"/>
              <w:rPr>
                <w:sz w:val="26"/>
              </w:rPr>
            </w:pPr>
            <w:r>
              <w:rPr>
                <w:sz w:val="26"/>
              </w:rPr>
              <w:t>UBND</w:t>
            </w:r>
            <w:r>
              <w:rPr>
                <w:spacing w:val="-8"/>
                <w:sz w:val="26"/>
              </w:rPr>
              <w:t xml:space="preserve"> </w:t>
            </w:r>
            <w:r>
              <w:rPr>
                <w:sz w:val="26"/>
              </w:rPr>
              <w:t>TỈNH</w:t>
            </w:r>
            <w:r>
              <w:rPr>
                <w:spacing w:val="-7"/>
                <w:sz w:val="26"/>
              </w:rPr>
              <w:t xml:space="preserve"> </w:t>
            </w:r>
            <w:r>
              <w:rPr>
                <w:sz w:val="26"/>
              </w:rPr>
              <w:t>ĐỒNG</w:t>
            </w:r>
            <w:r>
              <w:rPr>
                <w:spacing w:val="-7"/>
                <w:sz w:val="26"/>
              </w:rPr>
              <w:t xml:space="preserve"> </w:t>
            </w:r>
            <w:r>
              <w:rPr>
                <w:spacing w:val="-5"/>
                <w:sz w:val="26"/>
              </w:rPr>
              <w:t>NAI</w:t>
            </w:r>
          </w:p>
          <w:p w14:paraId="6221C27B" w14:textId="77777777" w:rsidR="009C2EED" w:rsidRDefault="009C2EED" w:rsidP="004C29FE">
            <w:pPr>
              <w:pStyle w:val="TableParagraph"/>
              <w:spacing w:before="8" w:after="78"/>
              <w:ind w:left="2" w:right="385"/>
              <w:jc w:val="center"/>
              <w:rPr>
                <w:b/>
                <w:sz w:val="26"/>
              </w:rPr>
            </w:pPr>
            <w:r>
              <w:rPr>
                <w:b/>
                <w:sz w:val="26"/>
              </w:rPr>
              <w:t>SỞ</w:t>
            </w:r>
            <w:r>
              <w:rPr>
                <w:b/>
                <w:spacing w:val="-5"/>
                <w:sz w:val="26"/>
              </w:rPr>
              <w:t xml:space="preserve"> </w:t>
            </w:r>
            <w:r>
              <w:rPr>
                <w:b/>
                <w:sz w:val="26"/>
              </w:rPr>
              <w:t>TƯ</w:t>
            </w:r>
            <w:r>
              <w:rPr>
                <w:b/>
                <w:spacing w:val="-5"/>
                <w:sz w:val="26"/>
              </w:rPr>
              <w:t xml:space="preserve"> </w:t>
            </w:r>
            <w:r>
              <w:rPr>
                <w:b/>
                <w:spacing w:val="-4"/>
                <w:sz w:val="26"/>
              </w:rPr>
              <w:t>PHÁP</w:t>
            </w:r>
          </w:p>
          <w:p w14:paraId="5639032E" w14:textId="4D55B773" w:rsidR="009C2EED" w:rsidRPr="009C2EED" w:rsidRDefault="009C2EED" w:rsidP="009C2EED">
            <w:pPr>
              <w:pStyle w:val="TableParagraph"/>
              <w:spacing w:line="20" w:lineRule="exact"/>
              <w:ind w:left="872"/>
              <w:rPr>
                <w:sz w:val="2"/>
              </w:rPr>
            </w:pPr>
            <w:r>
              <w:rPr>
                <w:noProof/>
                <w:sz w:val="2"/>
                <w:lang w:val="en-US"/>
              </w:rPr>
              <mc:AlternateContent>
                <mc:Choice Requires="wpg">
                  <w:drawing>
                    <wp:inline distT="0" distB="0" distL="0" distR="0" wp14:anchorId="48C6DCE5" wp14:editId="46C15AC3">
                      <wp:extent cx="687705" cy="104775"/>
                      <wp:effectExtent l="0" t="0" r="1714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10477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1EF775" id="Group 1" o:spid="_x0000_s1026" style="width:54.15pt;height:8.2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tc>
        <w:tc>
          <w:tcPr>
            <w:tcW w:w="5903" w:type="dxa"/>
          </w:tcPr>
          <w:p w14:paraId="643BDC5E" w14:textId="77777777" w:rsidR="009C2EED" w:rsidRDefault="009C2EED" w:rsidP="004C29FE">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781E820" w14:textId="77777777" w:rsidR="009C2EED" w:rsidRDefault="009C2EED" w:rsidP="004C29FE">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7DB2F5A1" w14:textId="77777777" w:rsidR="009C2EED" w:rsidRDefault="009C2EED" w:rsidP="004C29FE">
            <w:pPr>
              <w:pStyle w:val="TableParagraph"/>
              <w:spacing w:line="20" w:lineRule="exact"/>
              <w:ind w:left="1479"/>
              <w:rPr>
                <w:sz w:val="2"/>
              </w:rPr>
            </w:pPr>
            <w:r>
              <w:rPr>
                <w:noProof/>
                <w:sz w:val="2"/>
                <w:lang w:val="en-US"/>
              </w:rPr>
              <mc:AlternateContent>
                <mc:Choice Requires="wpg">
                  <w:drawing>
                    <wp:inline distT="0" distB="0" distL="0" distR="0" wp14:anchorId="171DFD2E" wp14:editId="74869112">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721153"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58611CE" w14:textId="77777777" w:rsidR="009C2EED" w:rsidRPr="00A76B7C" w:rsidRDefault="009C2EED" w:rsidP="005160F6">
            <w:pPr>
              <w:pStyle w:val="TableParagraph"/>
              <w:tabs>
                <w:tab w:val="left" w:pos="2624"/>
              </w:tabs>
              <w:spacing w:before="120"/>
              <w:ind w:left="386"/>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Pr>
                <w:i/>
                <w:spacing w:val="-5"/>
                <w:sz w:val="26"/>
                <w:lang w:val="en-US"/>
              </w:rPr>
              <w:t xml:space="preserve"> </w:t>
            </w:r>
            <w:r>
              <w:rPr>
                <w:i/>
                <w:sz w:val="26"/>
              </w:rPr>
              <w:tab/>
              <w:t>tháng</w:t>
            </w:r>
            <w:r>
              <w:rPr>
                <w:i/>
                <w:spacing w:val="60"/>
                <w:sz w:val="26"/>
              </w:rPr>
              <w:t xml:space="preserve"> </w:t>
            </w:r>
            <w:r>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Pr>
                <w:i/>
                <w:spacing w:val="-4"/>
                <w:sz w:val="26"/>
                <w:lang w:val="en-US"/>
              </w:rPr>
              <w:t>5</w:t>
            </w:r>
          </w:p>
        </w:tc>
      </w:tr>
    </w:tbl>
    <w:p w14:paraId="32AC00AF" w14:textId="16F660FE" w:rsidR="00A207C3" w:rsidRPr="00400097" w:rsidRDefault="00A207C3" w:rsidP="00A207C3">
      <w:pPr>
        <w:autoSpaceDE w:val="0"/>
        <w:autoSpaceDN w:val="0"/>
        <w:adjustRightInd w:val="0"/>
        <w:spacing w:before="120"/>
        <w:rPr>
          <w:b/>
          <w:bCs/>
          <w:lang w:val="en-US"/>
        </w:rPr>
      </w:pPr>
    </w:p>
    <w:p w14:paraId="35E6524A" w14:textId="77777777" w:rsidR="007F06A7" w:rsidRDefault="00A207C3" w:rsidP="00AF11F9">
      <w:pPr>
        <w:autoSpaceDE w:val="0"/>
        <w:autoSpaceDN w:val="0"/>
        <w:adjustRightInd w:val="0"/>
        <w:spacing w:before="120"/>
        <w:jc w:val="center"/>
        <w:rPr>
          <w:rFonts w:ascii="Times New Roman" w:hAnsi="Times New Roman" w:cs="Times New Roman"/>
          <w:b/>
          <w:bCs/>
          <w:sz w:val="28"/>
          <w:szCs w:val="28"/>
          <w:lang w:val="en-US"/>
        </w:rPr>
      </w:pPr>
      <w:r w:rsidRPr="00E11A24">
        <w:rPr>
          <w:rFonts w:ascii="Times New Roman" w:hAnsi="Times New Roman" w:cs="Times New Roman"/>
          <w:b/>
          <w:bCs/>
          <w:sz w:val="28"/>
          <w:szCs w:val="28"/>
          <w:lang w:val="en"/>
        </w:rPr>
        <w:t>B</w:t>
      </w:r>
      <w:r w:rsidRPr="00E11A24">
        <w:rPr>
          <w:rFonts w:ascii="Times New Roman" w:hAnsi="Times New Roman" w:cs="Times New Roman"/>
          <w:b/>
          <w:bCs/>
          <w:sz w:val="28"/>
          <w:szCs w:val="28"/>
        </w:rPr>
        <w:t xml:space="preserve">ẢN </w:t>
      </w:r>
      <w:r w:rsidRPr="00E11A24">
        <w:rPr>
          <w:rFonts w:ascii="Times New Roman" w:hAnsi="Times New Roman" w:cs="Times New Roman"/>
          <w:b/>
          <w:bCs/>
          <w:sz w:val="28"/>
          <w:szCs w:val="28"/>
          <w:lang w:val="en-US"/>
        </w:rPr>
        <w:t>THUY</w:t>
      </w:r>
      <w:r w:rsidRPr="00E11A24">
        <w:rPr>
          <w:rFonts w:ascii="Times New Roman" w:hAnsi="Times New Roman" w:cs="Times New Roman"/>
          <w:b/>
          <w:bCs/>
          <w:sz w:val="28"/>
          <w:szCs w:val="28"/>
        </w:rPr>
        <w:t>ẾT MINH DỰ THẢO VĂN BẢN QUY PHẠM</w:t>
      </w:r>
      <w:r w:rsidRPr="00E11A24">
        <w:rPr>
          <w:rFonts w:ascii="Times New Roman" w:hAnsi="Times New Roman" w:cs="Times New Roman"/>
          <w:b/>
          <w:bCs/>
          <w:sz w:val="28"/>
          <w:szCs w:val="28"/>
          <w:lang w:val="en-US"/>
        </w:rPr>
        <w:t xml:space="preserve"> </w:t>
      </w:r>
      <w:r w:rsidRPr="00E11A24">
        <w:rPr>
          <w:rFonts w:ascii="Times New Roman" w:hAnsi="Times New Roman" w:cs="Times New Roman"/>
          <w:b/>
          <w:bCs/>
          <w:sz w:val="28"/>
          <w:szCs w:val="28"/>
        </w:rPr>
        <w:t>PH</w:t>
      </w:r>
      <w:r w:rsidRPr="00E11A24">
        <w:rPr>
          <w:rFonts w:ascii="Times New Roman" w:hAnsi="Times New Roman" w:cs="Times New Roman"/>
          <w:b/>
          <w:bCs/>
          <w:sz w:val="28"/>
          <w:szCs w:val="28"/>
          <w:lang w:val="en-US"/>
        </w:rPr>
        <w:t>ÁP LU</w:t>
      </w:r>
      <w:r w:rsidRPr="00E11A24">
        <w:rPr>
          <w:rFonts w:ascii="Times New Roman" w:hAnsi="Times New Roman" w:cs="Times New Roman"/>
          <w:b/>
          <w:bCs/>
          <w:sz w:val="28"/>
          <w:szCs w:val="28"/>
        </w:rPr>
        <w:t>ẬT</w:t>
      </w:r>
      <w:r w:rsidR="001E17BD">
        <w:rPr>
          <w:rFonts w:ascii="Times New Roman" w:hAnsi="Times New Roman" w:cs="Times New Roman"/>
          <w:b/>
          <w:bCs/>
          <w:sz w:val="28"/>
          <w:szCs w:val="28"/>
          <w:lang w:val="en-US"/>
        </w:rPr>
        <w:t xml:space="preserve"> QUYẾT ĐỊNH </w:t>
      </w:r>
      <w:r w:rsidR="00B8702B">
        <w:rPr>
          <w:rFonts w:ascii="Times New Roman" w:hAnsi="Times New Roman" w:cs="Times New Roman"/>
          <w:b/>
          <w:bCs/>
          <w:sz w:val="28"/>
          <w:szCs w:val="28"/>
          <w:lang w:val="en-US"/>
        </w:rPr>
        <w:t xml:space="preserve">PHÂN CẤP CHO SỞ TƯ PHÁP </w:t>
      </w:r>
      <w:r w:rsidR="00BC5A96">
        <w:rPr>
          <w:rFonts w:ascii="Times New Roman" w:hAnsi="Times New Roman" w:cs="Times New Roman"/>
          <w:b/>
          <w:bCs/>
          <w:sz w:val="28"/>
          <w:szCs w:val="28"/>
          <w:lang w:val="en-US"/>
        </w:rPr>
        <w:t xml:space="preserve">KÝ </w:t>
      </w:r>
      <w:r w:rsidR="00AF11F9">
        <w:rPr>
          <w:rFonts w:ascii="Times New Roman" w:hAnsi="Times New Roman" w:cs="Times New Roman"/>
          <w:b/>
          <w:bCs/>
          <w:sz w:val="28"/>
          <w:szCs w:val="28"/>
          <w:lang w:val="en-US"/>
        </w:rPr>
        <w:t xml:space="preserve">GIẤY XÁC NHẬN </w:t>
      </w:r>
      <w:r w:rsidR="00890115">
        <w:rPr>
          <w:rFonts w:ascii="Times New Roman" w:hAnsi="Times New Roman" w:cs="Times New Roman"/>
          <w:b/>
          <w:bCs/>
          <w:sz w:val="28"/>
          <w:szCs w:val="28"/>
          <w:lang w:val="en-US"/>
        </w:rPr>
        <w:t xml:space="preserve">CÔNG DÂN VIỆT NAM Ở TRONG NƯỚC </w:t>
      </w:r>
      <w:r w:rsidR="00AF11F9">
        <w:rPr>
          <w:rFonts w:ascii="Times New Roman" w:hAnsi="Times New Roman" w:cs="Times New Roman"/>
          <w:b/>
          <w:bCs/>
          <w:sz w:val="28"/>
          <w:szCs w:val="28"/>
          <w:lang w:val="en-US"/>
        </w:rPr>
        <w:t xml:space="preserve">ĐỦ ĐIỀU KIỆN </w:t>
      </w:r>
      <w:r w:rsidR="00890115">
        <w:rPr>
          <w:rFonts w:ascii="Times New Roman" w:hAnsi="Times New Roman" w:cs="Times New Roman"/>
          <w:b/>
          <w:bCs/>
          <w:sz w:val="28"/>
          <w:szCs w:val="28"/>
          <w:lang w:val="en-US"/>
        </w:rPr>
        <w:t xml:space="preserve">NHẬN </w:t>
      </w:r>
    </w:p>
    <w:p w14:paraId="4A05327C" w14:textId="72049C1F" w:rsidR="00A207C3" w:rsidRPr="00E11A24" w:rsidRDefault="00890115" w:rsidP="0095320D">
      <w:pPr>
        <w:autoSpaceDE w:val="0"/>
        <w:autoSpaceDN w:val="0"/>
        <w:adjustRightIn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TRẺ EM NƯỚC NGOÀI LÀM CON NUÔI</w:t>
      </w:r>
    </w:p>
    <w:p w14:paraId="1F4EE3CC" w14:textId="77777777" w:rsidR="00E11A24" w:rsidRPr="00400097" w:rsidRDefault="00E11A24" w:rsidP="00A207C3">
      <w:pPr>
        <w:autoSpaceDE w:val="0"/>
        <w:autoSpaceDN w:val="0"/>
        <w:adjustRightInd w:val="0"/>
        <w:spacing w:before="120"/>
        <w:rPr>
          <w:b/>
          <w:bC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78"/>
        <w:gridCol w:w="3347"/>
        <w:gridCol w:w="1956"/>
      </w:tblGrid>
      <w:tr w:rsidR="00A207C3" w:rsidRPr="00AB111A" w14:paraId="186B1D5B" w14:textId="77777777" w:rsidTr="001E17BD">
        <w:tc>
          <w:tcPr>
            <w:tcW w:w="2112" w:type="pct"/>
            <w:shd w:val="clear" w:color="auto" w:fill="FFFFFF"/>
            <w:vAlign w:val="center"/>
          </w:tcPr>
          <w:p w14:paraId="6CDD5F01" w14:textId="77777777" w:rsidR="00A207C3" w:rsidRPr="008C3428" w:rsidRDefault="00A207C3" w:rsidP="003152B1">
            <w:pPr>
              <w:autoSpaceDE w:val="0"/>
              <w:autoSpaceDN w:val="0"/>
              <w:adjustRightInd w:val="0"/>
              <w:spacing w:before="120"/>
              <w:jc w:val="center"/>
              <w:rPr>
                <w:rFonts w:ascii="Times New Roman" w:hAnsi="Times New Roman" w:cs="Times New Roman"/>
                <w:sz w:val="26"/>
                <w:szCs w:val="26"/>
                <w:lang w:val="en"/>
              </w:rPr>
            </w:pPr>
            <w:r w:rsidRPr="008C3428">
              <w:rPr>
                <w:rFonts w:ascii="Times New Roman" w:hAnsi="Times New Roman" w:cs="Times New Roman"/>
                <w:b/>
                <w:bCs/>
                <w:sz w:val="26"/>
                <w:szCs w:val="26"/>
                <w:lang w:val="en"/>
              </w:rPr>
              <w:t>QUY PH</w:t>
            </w:r>
            <w:r w:rsidRPr="008C3428">
              <w:rPr>
                <w:rFonts w:ascii="Times New Roman" w:hAnsi="Times New Roman" w:cs="Times New Roman"/>
                <w:b/>
                <w:bCs/>
                <w:sz w:val="26"/>
                <w:szCs w:val="26"/>
              </w:rPr>
              <w:t>ẠM PH</w:t>
            </w:r>
            <w:r w:rsidRPr="008C3428">
              <w:rPr>
                <w:rFonts w:ascii="Times New Roman" w:hAnsi="Times New Roman" w:cs="Times New Roman"/>
                <w:b/>
                <w:bCs/>
                <w:sz w:val="26"/>
                <w:szCs w:val="26"/>
                <w:lang w:val="en-US"/>
              </w:rPr>
              <w:t>ÁP LU</w:t>
            </w:r>
            <w:r w:rsidRPr="008C3428">
              <w:rPr>
                <w:rFonts w:ascii="Times New Roman" w:hAnsi="Times New Roman" w:cs="Times New Roman"/>
                <w:b/>
                <w:bCs/>
                <w:sz w:val="26"/>
                <w:szCs w:val="26"/>
              </w:rPr>
              <w:t>ẬT HIỆN H</w:t>
            </w:r>
            <w:r w:rsidRPr="008C3428">
              <w:rPr>
                <w:rFonts w:ascii="Times New Roman" w:hAnsi="Times New Roman" w:cs="Times New Roman"/>
                <w:b/>
                <w:bCs/>
                <w:sz w:val="26"/>
                <w:szCs w:val="26"/>
                <w:lang w:val="en-US"/>
              </w:rPr>
              <w:t>ÀNH</w:t>
            </w:r>
          </w:p>
        </w:tc>
        <w:tc>
          <w:tcPr>
            <w:tcW w:w="1823" w:type="pct"/>
            <w:shd w:val="clear" w:color="auto" w:fill="FFFFFF"/>
            <w:vAlign w:val="center"/>
          </w:tcPr>
          <w:p w14:paraId="03929A0F" w14:textId="77777777" w:rsidR="00A207C3" w:rsidRPr="008C3428" w:rsidRDefault="00A207C3" w:rsidP="003152B1">
            <w:pPr>
              <w:autoSpaceDE w:val="0"/>
              <w:autoSpaceDN w:val="0"/>
              <w:adjustRightInd w:val="0"/>
              <w:spacing w:before="120"/>
              <w:jc w:val="center"/>
              <w:rPr>
                <w:rFonts w:ascii="Times New Roman" w:hAnsi="Times New Roman" w:cs="Times New Roman"/>
                <w:sz w:val="26"/>
                <w:szCs w:val="26"/>
                <w:lang w:val="en"/>
              </w:rPr>
            </w:pPr>
            <w:r w:rsidRPr="008C3428">
              <w:rPr>
                <w:rFonts w:ascii="Times New Roman" w:hAnsi="Times New Roman" w:cs="Times New Roman"/>
                <w:b/>
                <w:bCs/>
                <w:sz w:val="26"/>
                <w:szCs w:val="26"/>
                <w:lang w:val="en"/>
              </w:rPr>
              <w:t>D</w:t>
            </w:r>
            <w:r w:rsidRPr="008C3428">
              <w:rPr>
                <w:rFonts w:ascii="Times New Roman" w:hAnsi="Times New Roman" w:cs="Times New Roman"/>
                <w:b/>
                <w:bCs/>
                <w:sz w:val="26"/>
                <w:szCs w:val="26"/>
              </w:rPr>
              <w:t>Ự THẢO VĂN BẢN</w:t>
            </w:r>
          </w:p>
        </w:tc>
        <w:tc>
          <w:tcPr>
            <w:tcW w:w="1065" w:type="pct"/>
            <w:shd w:val="clear" w:color="auto" w:fill="FFFFFF"/>
            <w:vAlign w:val="center"/>
          </w:tcPr>
          <w:p w14:paraId="2A2CEC1F" w14:textId="77777777" w:rsidR="00A207C3" w:rsidRPr="008C3428" w:rsidRDefault="00A207C3" w:rsidP="003152B1">
            <w:pPr>
              <w:autoSpaceDE w:val="0"/>
              <w:autoSpaceDN w:val="0"/>
              <w:adjustRightInd w:val="0"/>
              <w:spacing w:before="120"/>
              <w:jc w:val="center"/>
              <w:rPr>
                <w:rFonts w:ascii="Times New Roman" w:hAnsi="Times New Roman" w:cs="Times New Roman"/>
                <w:sz w:val="26"/>
                <w:szCs w:val="26"/>
                <w:lang w:val="en"/>
              </w:rPr>
            </w:pPr>
            <w:r w:rsidRPr="008C3428">
              <w:rPr>
                <w:rFonts w:ascii="Times New Roman" w:hAnsi="Times New Roman" w:cs="Times New Roman"/>
                <w:b/>
                <w:bCs/>
                <w:sz w:val="26"/>
                <w:szCs w:val="26"/>
                <w:lang w:val="en"/>
              </w:rPr>
              <w:t>THUY</w:t>
            </w:r>
            <w:r w:rsidRPr="008C3428">
              <w:rPr>
                <w:rFonts w:ascii="Times New Roman" w:hAnsi="Times New Roman" w:cs="Times New Roman"/>
                <w:b/>
                <w:bCs/>
                <w:sz w:val="26"/>
                <w:szCs w:val="26"/>
              </w:rPr>
              <w:t>ẾT MINH</w:t>
            </w:r>
          </w:p>
        </w:tc>
      </w:tr>
      <w:tr w:rsidR="00233DAE" w:rsidRPr="008C3428" w14:paraId="371F0238" w14:textId="77777777" w:rsidTr="001E17BD">
        <w:tc>
          <w:tcPr>
            <w:tcW w:w="2112" w:type="pct"/>
            <w:vMerge w:val="restart"/>
            <w:shd w:val="clear" w:color="auto" w:fill="FFFFFF"/>
          </w:tcPr>
          <w:p w14:paraId="190F5714"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2EA8F706"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2077E42F"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00A112BD"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66706274"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7C4F2D40"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6C34E577"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581C515C" w14:textId="74DD8C30" w:rsidR="00AC095E" w:rsidRPr="00AC095E" w:rsidRDefault="00AC095E" w:rsidP="00F256A0">
            <w:pPr>
              <w:tabs>
                <w:tab w:val="left" w:pos="4080"/>
              </w:tabs>
              <w:spacing w:line="288" w:lineRule="auto"/>
              <w:jc w:val="both"/>
              <w:rPr>
                <w:rFonts w:ascii="Times New Roman" w:hAnsi="Times New Roman" w:cs="Times New Roman"/>
                <w:color w:val="000000"/>
                <w:sz w:val="26"/>
                <w:szCs w:val="26"/>
                <w:lang w:val="en-US"/>
              </w:rPr>
            </w:pPr>
            <w:r w:rsidRPr="00AC095E">
              <w:rPr>
                <w:rFonts w:ascii="Times New Roman" w:hAnsi="Times New Roman" w:cs="Times New Roman"/>
                <w:color w:val="000000"/>
                <w:sz w:val="26"/>
                <w:szCs w:val="26"/>
                <w:lang w:val="en-US"/>
              </w:rPr>
              <w:t xml:space="preserve">- Luật Tổ chức chính quyền </w:t>
            </w:r>
            <w:r>
              <w:rPr>
                <w:rFonts w:ascii="Times New Roman" w:hAnsi="Times New Roman" w:cs="Times New Roman"/>
                <w:color w:val="000000"/>
                <w:sz w:val="26"/>
                <w:szCs w:val="26"/>
                <w:lang w:val="en-US"/>
              </w:rPr>
              <w:t>chính quyền địa phương</w:t>
            </w:r>
            <w:r w:rsidR="00F636A7">
              <w:rPr>
                <w:rFonts w:ascii="Times New Roman" w:hAnsi="Times New Roman" w:cs="Times New Roman"/>
                <w:color w:val="000000"/>
                <w:sz w:val="26"/>
                <w:szCs w:val="26"/>
                <w:lang w:val="en-US"/>
              </w:rPr>
              <w:t>.</w:t>
            </w:r>
          </w:p>
          <w:p w14:paraId="2BCEB58E" w14:textId="5E2F4FFC" w:rsidR="00435D60" w:rsidRPr="00AB33AA" w:rsidRDefault="00233DAE" w:rsidP="00F256A0">
            <w:pPr>
              <w:tabs>
                <w:tab w:val="left" w:pos="4080"/>
              </w:tabs>
              <w:spacing w:line="288" w:lineRule="auto"/>
              <w:jc w:val="both"/>
              <w:rPr>
                <w:rFonts w:ascii="Times New Roman" w:hAnsi="Times New Roman"/>
                <w:iCs/>
                <w:spacing w:val="-6"/>
                <w:sz w:val="26"/>
                <w:szCs w:val="26"/>
              </w:rPr>
            </w:pPr>
            <w:r w:rsidRPr="00AB33AA">
              <w:rPr>
                <w:color w:val="000000"/>
                <w:sz w:val="26"/>
                <w:szCs w:val="26"/>
              </w:rPr>
              <w:t xml:space="preserve">- </w:t>
            </w:r>
            <w:r w:rsidR="00435D60" w:rsidRPr="00AB33AA">
              <w:rPr>
                <w:rFonts w:ascii="Times New Roman" w:hAnsi="Times New Roman"/>
                <w:iCs/>
                <w:spacing w:val="-6"/>
                <w:sz w:val="26"/>
                <w:szCs w:val="26"/>
              </w:rPr>
              <w:t>Nghị quyết số 66/2025/NQ-CP ngày 26/3/2025 của Chính phủ về Chương trình cắt giảm, đơn giản hóa thủ tục hành chính liên quan đến hoạt động sản xuất, kinh doanh năm 2025 và năm 2026.</w:t>
            </w:r>
          </w:p>
          <w:p w14:paraId="682E3F61" w14:textId="77777777" w:rsidR="00233DAE" w:rsidRDefault="00233DAE" w:rsidP="00233DAE">
            <w:pPr>
              <w:pStyle w:val="NormalWeb"/>
              <w:shd w:val="clear" w:color="auto" w:fill="FFFFFF"/>
              <w:spacing w:before="120" w:after="120" w:line="234" w:lineRule="atLeast"/>
              <w:ind w:right="57" w:firstLine="142"/>
              <w:jc w:val="both"/>
              <w:rPr>
                <w:color w:val="000000"/>
                <w:sz w:val="26"/>
                <w:szCs w:val="26"/>
              </w:rPr>
            </w:pPr>
            <w:r>
              <w:rPr>
                <w:color w:val="000000"/>
                <w:sz w:val="26"/>
                <w:szCs w:val="26"/>
              </w:rPr>
              <w:t xml:space="preserve">- </w:t>
            </w:r>
            <w:r w:rsidRPr="008C3428">
              <w:rPr>
                <w:color w:val="000000"/>
                <w:sz w:val="26"/>
                <w:szCs w:val="26"/>
              </w:rPr>
              <w:t>Nghị định số 120/2025/NĐ-CP của Chính phủ quy định về phân định thẩm quyền của chính quyền địa ph</w:t>
            </w:r>
            <w:r w:rsidRPr="008C3428">
              <w:rPr>
                <w:rFonts w:hint="eastAsia"/>
                <w:color w:val="000000"/>
                <w:sz w:val="26"/>
                <w:szCs w:val="26"/>
              </w:rPr>
              <w:t>ươ</w:t>
            </w:r>
            <w:r w:rsidRPr="008C3428">
              <w:rPr>
                <w:color w:val="000000"/>
                <w:sz w:val="26"/>
                <w:szCs w:val="26"/>
              </w:rPr>
              <w:t>ng 02 cấp trong lĩnh vực quản lý nhà n</w:t>
            </w:r>
            <w:r w:rsidRPr="008C3428">
              <w:rPr>
                <w:rFonts w:hint="eastAsia"/>
                <w:color w:val="000000"/>
                <w:sz w:val="26"/>
                <w:szCs w:val="26"/>
              </w:rPr>
              <w:t>ư</w:t>
            </w:r>
            <w:r w:rsidRPr="008C3428">
              <w:rPr>
                <w:color w:val="000000"/>
                <w:sz w:val="26"/>
                <w:szCs w:val="26"/>
              </w:rPr>
              <w:t>ớc của Bộ T</w:t>
            </w:r>
            <w:r w:rsidRPr="008C3428">
              <w:rPr>
                <w:rFonts w:hint="eastAsia"/>
                <w:color w:val="000000"/>
                <w:sz w:val="26"/>
                <w:szCs w:val="26"/>
              </w:rPr>
              <w:t>ư</w:t>
            </w:r>
            <w:r w:rsidRPr="008C3428">
              <w:rPr>
                <w:color w:val="000000"/>
                <w:sz w:val="26"/>
                <w:szCs w:val="26"/>
              </w:rPr>
              <w:t xml:space="preserve"> pháp</w:t>
            </w:r>
            <w:r>
              <w:rPr>
                <w:color w:val="000000"/>
                <w:sz w:val="26"/>
                <w:szCs w:val="26"/>
              </w:rPr>
              <w:t>.</w:t>
            </w:r>
          </w:p>
          <w:p w14:paraId="51425DE7" w14:textId="5D6A4F00" w:rsidR="000270BD" w:rsidRPr="00AB33AA" w:rsidRDefault="004A0852" w:rsidP="00AB33AA">
            <w:pPr>
              <w:tabs>
                <w:tab w:val="left" w:pos="4080"/>
              </w:tabs>
              <w:spacing w:line="288" w:lineRule="auto"/>
              <w:jc w:val="both"/>
              <w:rPr>
                <w:rFonts w:ascii="Times New Roman" w:hAnsi="Times New Roman"/>
                <w:iCs/>
                <w:spacing w:val="-6"/>
                <w:sz w:val="26"/>
                <w:szCs w:val="26"/>
              </w:rPr>
            </w:pPr>
            <w:r w:rsidRPr="00AB33AA">
              <w:rPr>
                <w:rFonts w:ascii="Times New Roman" w:hAnsi="Times New Roman"/>
                <w:iCs/>
                <w:spacing w:val="-6"/>
                <w:sz w:val="26"/>
                <w:szCs w:val="26"/>
                <w:lang w:val="en-US"/>
              </w:rPr>
              <w:t xml:space="preserve">- </w:t>
            </w:r>
            <w:r w:rsidR="000270BD" w:rsidRPr="00AB33AA">
              <w:rPr>
                <w:rFonts w:ascii="Times New Roman" w:hAnsi="Times New Roman"/>
                <w:iCs/>
                <w:spacing w:val="-6"/>
                <w:sz w:val="26"/>
                <w:szCs w:val="26"/>
              </w:rPr>
              <w:t>Nghị định số 121/2025/NĐ-CP ngày 11/6/2025 của Chính phủ quy định về phân quyền phân cấp trong lĩnh vực quản lý nhà nước của Bộ Tư pháp.</w:t>
            </w:r>
          </w:p>
          <w:p w14:paraId="6051F975" w14:textId="48DD2DAE" w:rsidR="000270BD" w:rsidRPr="008C3428" w:rsidRDefault="000270BD" w:rsidP="00233DAE">
            <w:pPr>
              <w:pStyle w:val="NormalWeb"/>
              <w:shd w:val="clear" w:color="auto" w:fill="FFFFFF"/>
              <w:spacing w:before="120" w:after="120" w:line="234" w:lineRule="atLeast"/>
              <w:ind w:right="57" w:firstLine="142"/>
              <w:jc w:val="both"/>
              <w:rPr>
                <w:color w:val="000000"/>
                <w:sz w:val="26"/>
                <w:szCs w:val="26"/>
              </w:rPr>
            </w:pPr>
          </w:p>
        </w:tc>
        <w:tc>
          <w:tcPr>
            <w:tcW w:w="1823" w:type="pct"/>
            <w:shd w:val="clear" w:color="auto" w:fill="FFFFFF"/>
            <w:vAlign w:val="center"/>
          </w:tcPr>
          <w:p w14:paraId="2196FE9D" w14:textId="77777777" w:rsidR="00233DAE" w:rsidRPr="00E33762" w:rsidRDefault="00233DAE" w:rsidP="00BA6D3E">
            <w:pPr>
              <w:pStyle w:val="NormalWeb"/>
              <w:shd w:val="clear" w:color="auto" w:fill="FFFFFF"/>
              <w:tabs>
                <w:tab w:val="left" w:pos="3061"/>
              </w:tabs>
              <w:spacing w:before="120" w:beforeAutospacing="0" w:after="0" w:afterAutospacing="0"/>
              <w:ind w:left="84" w:right="142"/>
              <w:jc w:val="both"/>
              <w:rPr>
                <w:b/>
                <w:bCs/>
                <w:iCs/>
                <w:sz w:val="26"/>
                <w:szCs w:val="26"/>
              </w:rPr>
            </w:pPr>
            <w:r w:rsidRPr="00E33762">
              <w:rPr>
                <w:b/>
                <w:bCs/>
                <w:iCs/>
                <w:sz w:val="26"/>
                <w:szCs w:val="26"/>
              </w:rPr>
              <w:t>Điều 1.</w:t>
            </w:r>
            <w:r w:rsidRPr="00E33762">
              <w:rPr>
                <w:b/>
                <w:bCs/>
                <w:i/>
                <w:iCs/>
                <w:sz w:val="26"/>
                <w:szCs w:val="26"/>
              </w:rPr>
              <w:t xml:space="preserve"> </w:t>
            </w:r>
            <w:r w:rsidRPr="00E33762">
              <w:rPr>
                <w:b/>
                <w:bCs/>
                <w:iCs/>
                <w:sz w:val="26"/>
                <w:szCs w:val="26"/>
              </w:rPr>
              <w:t>Phạm vi điều chỉnh và đối tượng áp dụng</w:t>
            </w:r>
          </w:p>
          <w:p w14:paraId="38B2A082" w14:textId="77777777" w:rsidR="00233DAE" w:rsidRPr="00E33762" w:rsidRDefault="00233DAE" w:rsidP="00BA6D3E">
            <w:pPr>
              <w:pStyle w:val="NormalWeb"/>
              <w:shd w:val="clear" w:color="auto" w:fill="FFFFFF"/>
              <w:tabs>
                <w:tab w:val="left" w:pos="3061"/>
              </w:tabs>
              <w:spacing w:before="120" w:beforeAutospacing="0" w:after="0" w:afterAutospacing="0"/>
              <w:ind w:left="84" w:right="142"/>
              <w:jc w:val="both"/>
              <w:rPr>
                <w:bCs/>
                <w:i/>
                <w:iCs/>
                <w:sz w:val="26"/>
                <w:szCs w:val="26"/>
              </w:rPr>
            </w:pPr>
            <w:r w:rsidRPr="00E33762">
              <w:rPr>
                <w:bCs/>
                <w:i/>
                <w:iCs/>
                <w:sz w:val="26"/>
                <w:szCs w:val="26"/>
              </w:rPr>
              <w:t>1. Phạm vi điều chỉnh</w:t>
            </w:r>
          </w:p>
          <w:p w14:paraId="62727BDE" w14:textId="6C647DA8" w:rsidR="00C63598" w:rsidRPr="00E33762" w:rsidRDefault="00C63598" w:rsidP="00C52556">
            <w:pPr>
              <w:spacing w:before="120" w:after="120"/>
              <w:jc w:val="both"/>
              <w:rPr>
                <w:rFonts w:ascii="Times New Roman" w:hAnsi="Times New Roman" w:cs="Times New Roman"/>
                <w:sz w:val="26"/>
                <w:szCs w:val="26"/>
              </w:rPr>
            </w:pPr>
            <w:r w:rsidRPr="00E33762">
              <w:rPr>
                <w:rFonts w:ascii="Times New Roman" w:hAnsi="Times New Roman" w:cs="Times New Roman"/>
                <w:sz w:val="26"/>
                <w:szCs w:val="26"/>
              </w:rPr>
              <w:t xml:space="preserve">Quyết định này quy định về phân cấp cho Sở Tư pháp </w:t>
            </w:r>
            <w:r w:rsidR="00DA0928">
              <w:rPr>
                <w:rFonts w:ascii="Times New Roman" w:hAnsi="Times New Roman" w:cs="Times New Roman"/>
                <w:sz w:val="26"/>
                <w:szCs w:val="26"/>
                <w:lang w:val="en-US"/>
              </w:rPr>
              <w:t>th</w:t>
            </w:r>
            <w:r w:rsidR="00207AAC">
              <w:rPr>
                <w:rFonts w:ascii="Times New Roman" w:hAnsi="Times New Roman" w:cs="Times New Roman"/>
                <w:sz w:val="26"/>
                <w:szCs w:val="26"/>
                <w:lang w:val="en-US"/>
              </w:rPr>
              <w:t>ự</w:t>
            </w:r>
            <w:r w:rsidR="00DA0928">
              <w:rPr>
                <w:rFonts w:ascii="Times New Roman" w:hAnsi="Times New Roman" w:cs="Times New Roman"/>
                <w:sz w:val="26"/>
                <w:szCs w:val="26"/>
                <w:lang w:val="en-US"/>
              </w:rPr>
              <w:t xml:space="preserve">c hiện quy trình ký Giấy xác nhận công dân Việt Nam </w:t>
            </w:r>
            <w:r w:rsidR="00F54431">
              <w:rPr>
                <w:rFonts w:ascii="Times New Roman" w:hAnsi="Times New Roman" w:cs="Times New Roman"/>
                <w:sz w:val="26"/>
                <w:szCs w:val="26"/>
                <w:lang w:val="en-US"/>
              </w:rPr>
              <w:t>ở trong nước</w:t>
            </w:r>
            <w:r w:rsidR="00DA0928">
              <w:rPr>
                <w:rFonts w:ascii="Times New Roman" w:hAnsi="Times New Roman" w:cs="Times New Roman"/>
                <w:sz w:val="26"/>
                <w:szCs w:val="26"/>
                <w:lang w:val="en-US"/>
              </w:rPr>
              <w:t xml:space="preserve"> đủ điều kiện nhận trẻ em nước ngoài làm con nuôi</w:t>
            </w:r>
            <w:r w:rsidRPr="00E33762">
              <w:rPr>
                <w:rFonts w:ascii="Times New Roman" w:hAnsi="Times New Roman" w:cs="Times New Roman"/>
                <w:sz w:val="26"/>
                <w:szCs w:val="26"/>
              </w:rPr>
              <w:t>.</w:t>
            </w:r>
          </w:p>
          <w:p w14:paraId="030BCA0C" w14:textId="77777777" w:rsidR="00233DAE" w:rsidRPr="00E33762" w:rsidRDefault="00233DAE" w:rsidP="00BA6D3E">
            <w:pPr>
              <w:pStyle w:val="NormalWeb"/>
              <w:shd w:val="clear" w:color="auto" w:fill="FFFFFF"/>
              <w:tabs>
                <w:tab w:val="left" w:pos="3061"/>
              </w:tabs>
              <w:spacing w:before="120" w:beforeAutospacing="0" w:after="0" w:afterAutospacing="0"/>
              <w:ind w:left="84" w:right="142"/>
              <w:jc w:val="both"/>
              <w:rPr>
                <w:bCs/>
                <w:i/>
                <w:iCs/>
                <w:sz w:val="26"/>
                <w:szCs w:val="26"/>
              </w:rPr>
            </w:pPr>
            <w:r w:rsidRPr="00E33762">
              <w:rPr>
                <w:bCs/>
                <w:i/>
                <w:iCs/>
                <w:sz w:val="26"/>
                <w:szCs w:val="26"/>
              </w:rPr>
              <w:t>2. Đối tượng áp dụng</w:t>
            </w:r>
          </w:p>
          <w:p w14:paraId="43590CF7" w14:textId="4060814E" w:rsidR="00FE70D2" w:rsidRPr="00E33762" w:rsidRDefault="00FE70D2" w:rsidP="00FE70D2">
            <w:pPr>
              <w:spacing w:before="120" w:after="120"/>
              <w:jc w:val="both"/>
              <w:rPr>
                <w:rFonts w:ascii="Times New Roman" w:hAnsi="Times New Roman" w:cs="Times New Roman"/>
                <w:sz w:val="26"/>
                <w:szCs w:val="26"/>
              </w:rPr>
            </w:pPr>
            <w:r w:rsidRPr="00E33762">
              <w:rPr>
                <w:rFonts w:ascii="Times New Roman" w:hAnsi="Times New Roman" w:cs="Times New Roman"/>
                <w:sz w:val="26"/>
                <w:szCs w:val="26"/>
              </w:rPr>
              <w:t xml:space="preserve">Sở Tư pháp và cơ quan, tổ chức, </w:t>
            </w:r>
            <w:r w:rsidR="00413E85">
              <w:rPr>
                <w:rFonts w:ascii="Times New Roman" w:hAnsi="Times New Roman" w:cs="Times New Roman"/>
                <w:sz w:val="26"/>
                <w:szCs w:val="26"/>
                <w:lang w:val="en-US"/>
              </w:rPr>
              <w:t xml:space="preserve">công dân Việt Nam cư trú trên địa bàn tỉnh Đồng Nai trong thực hiện </w:t>
            </w:r>
            <w:r w:rsidR="001354E8">
              <w:rPr>
                <w:rFonts w:ascii="Times New Roman" w:hAnsi="Times New Roman" w:cs="Times New Roman"/>
                <w:sz w:val="26"/>
                <w:szCs w:val="26"/>
                <w:lang w:val="en-US"/>
              </w:rPr>
              <w:t xml:space="preserve">quy trình </w:t>
            </w:r>
            <w:r w:rsidRPr="00E33762">
              <w:rPr>
                <w:rFonts w:ascii="Times New Roman" w:hAnsi="Times New Roman" w:cs="Times New Roman"/>
                <w:sz w:val="26"/>
                <w:szCs w:val="26"/>
              </w:rPr>
              <w:t>giải quyết thủ tục hành chính trong lĩnh vực nuôi con nuôi có yếu tố nước ngoài.</w:t>
            </w:r>
          </w:p>
          <w:p w14:paraId="43DBEFB2" w14:textId="77777777" w:rsidR="00233DAE" w:rsidRPr="00E33762" w:rsidRDefault="00233DAE" w:rsidP="001E17BD">
            <w:pPr>
              <w:autoSpaceDE w:val="0"/>
              <w:autoSpaceDN w:val="0"/>
              <w:adjustRightInd w:val="0"/>
              <w:spacing w:before="120"/>
              <w:jc w:val="both"/>
              <w:rPr>
                <w:rFonts w:ascii="Times New Roman" w:hAnsi="Times New Roman" w:cs="Times New Roman"/>
                <w:sz w:val="26"/>
                <w:szCs w:val="26"/>
                <w:lang w:val="en"/>
              </w:rPr>
            </w:pPr>
          </w:p>
        </w:tc>
        <w:tc>
          <w:tcPr>
            <w:tcW w:w="1065" w:type="pct"/>
            <w:vMerge w:val="restart"/>
            <w:shd w:val="clear" w:color="auto" w:fill="FFFFFF"/>
            <w:vAlign w:val="center"/>
          </w:tcPr>
          <w:p w14:paraId="790E973C" w14:textId="77777777" w:rsidR="00233DAE" w:rsidRPr="008C3428" w:rsidRDefault="00233DAE" w:rsidP="003152B1">
            <w:pPr>
              <w:autoSpaceDE w:val="0"/>
              <w:autoSpaceDN w:val="0"/>
              <w:adjustRightInd w:val="0"/>
              <w:spacing w:before="120"/>
              <w:rPr>
                <w:rFonts w:ascii="Times New Roman" w:hAnsi="Times New Roman" w:cs="Times New Roman"/>
                <w:i/>
                <w:iCs/>
                <w:sz w:val="26"/>
                <w:szCs w:val="26"/>
                <w:lang w:val="en"/>
              </w:rPr>
            </w:pPr>
          </w:p>
          <w:p w14:paraId="2EE77B2E" w14:textId="4453ECBC" w:rsidR="00233DAE" w:rsidRDefault="00233DAE" w:rsidP="003152B1">
            <w:pPr>
              <w:autoSpaceDE w:val="0"/>
              <w:autoSpaceDN w:val="0"/>
              <w:adjustRightInd w:val="0"/>
              <w:spacing w:before="120"/>
              <w:rPr>
                <w:rFonts w:ascii="Times New Roman" w:hAnsi="Times New Roman" w:cs="Times New Roman"/>
                <w:i/>
                <w:iCs/>
                <w:sz w:val="26"/>
                <w:szCs w:val="26"/>
                <w:lang w:val="en"/>
              </w:rPr>
            </w:pPr>
          </w:p>
          <w:p w14:paraId="62ADAE5A" w14:textId="3C06AC87" w:rsidR="00233DAE" w:rsidRDefault="00233DAE" w:rsidP="003152B1">
            <w:pPr>
              <w:autoSpaceDE w:val="0"/>
              <w:autoSpaceDN w:val="0"/>
              <w:adjustRightInd w:val="0"/>
              <w:spacing w:before="120"/>
              <w:rPr>
                <w:rFonts w:ascii="Times New Roman" w:hAnsi="Times New Roman" w:cs="Times New Roman"/>
                <w:i/>
                <w:iCs/>
                <w:sz w:val="26"/>
                <w:szCs w:val="26"/>
                <w:lang w:val="en"/>
              </w:rPr>
            </w:pPr>
          </w:p>
          <w:p w14:paraId="67159E38" w14:textId="77777777" w:rsidR="00233DAE" w:rsidRPr="008C3428" w:rsidRDefault="00233DAE" w:rsidP="003152B1">
            <w:pPr>
              <w:autoSpaceDE w:val="0"/>
              <w:autoSpaceDN w:val="0"/>
              <w:adjustRightInd w:val="0"/>
              <w:spacing w:before="120"/>
              <w:rPr>
                <w:rFonts w:ascii="Times New Roman" w:hAnsi="Times New Roman" w:cs="Times New Roman"/>
                <w:i/>
                <w:iCs/>
                <w:sz w:val="26"/>
                <w:szCs w:val="26"/>
                <w:lang w:val="en"/>
              </w:rPr>
            </w:pPr>
          </w:p>
          <w:p w14:paraId="5EE26274" w14:textId="77777777" w:rsidR="00233DAE" w:rsidRPr="008C3428" w:rsidRDefault="00233DAE" w:rsidP="003152B1">
            <w:pPr>
              <w:autoSpaceDE w:val="0"/>
              <w:autoSpaceDN w:val="0"/>
              <w:adjustRightInd w:val="0"/>
              <w:spacing w:before="120"/>
              <w:rPr>
                <w:rFonts w:ascii="Times New Roman" w:hAnsi="Times New Roman" w:cs="Times New Roman"/>
                <w:i/>
                <w:iCs/>
                <w:sz w:val="26"/>
                <w:szCs w:val="26"/>
                <w:lang w:val="en"/>
              </w:rPr>
            </w:pPr>
          </w:p>
          <w:p w14:paraId="4EDA27E3" w14:textId="69115290" w:rsidR="00233DAE" w:rsidRDefault="006A410F" w:rsidP="008C3428">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w:t>
            </w:r>
            <w:r w:rsidR="00233DAE" w:rsidRPr="008C3428">
              <w:rPr>
                <w:rFonts w:ascii="Times New Roman" w:hAnsi="Times New Roman" w:cs="Times New Roman"/>
                <w:iCs/>
                <w:sz w:val="26"/>
                <w:szCs w:val="26"/>
                <w:lang w:val="en"/>
              </w:rPr>
              <w:t xml:space="preserve">Đảm bảo phù hợp </w:t>
            </w:r>
            <w:r w:rsidR="00B17B29">
              <w:rPr>
                <w:rFonts w:ascii="Times New Roman" w:hAnsi="Times New Roman" w:cs="Times New Roman"/>
                <w:iCs/>
                <w:sz w:val="26"/>
                <w:szCs w:val="26"/>
                <w:lang w:val="en"/>
              </w:rPr>
              <w:t xml:space="preserve">với </w:t>
            </w:r>
            <w:r w:rsidR="001B6E0D">
              <w:rPr>
                <w:rFonts w:ascii="Times New Roman" w:hAnsi="Times New Roman" w:cs="Times New Roman"/>
                <w:iCs/>
                <w:sz w:val="26"/>
                <w:szCs w:val="26"/>
                <w:lang w:val="en"/>
              </w:rPr>
              <w:t xml:space="preserve">chủ trương </w:t>
            </w:r>
            <w:r w:rsidR="00233DAE" w:rsidRPr="008C3428">
              <w:rPr>
                <w:rFonts w:ascii="Times New Roman" w:hAnsi="Times New Roman" w:cs="Times New Roman"/>
                <w:iCs/>
                <w:sz w:val="26"/>
                <w:szCs w:val="26"/>
                <w:lang w:val="en"/>
              </w:rPr>
              <w:t xml:space="preserve"> của</w:t>
            </w:r>
            <w:r w:rsidR="00B17B29">
              <w:rPr>
                <w:rFonts w:ascii="Times New Roman" w:hAnsi="Times New Roman" w:cs="Times New Roman"/>
                <w:iCs/>
                <w:sz w:val="26"/>
                <w:szCs w:val="26"/>
                <w:lang w:val="en"/>
              </w:rPr>
              <w:t xml:space="preserve"> </w:t>
            </w:r>
            <w:r w:rsidR="00233DAE" w:rsidRPr="008C3428">
              <w:rPr>
                <w:rFonts w:ascii="Times New Roman" w:hAnsi="Times New Roman" w:cs="Times New Roman"/>
                <w:iCs/>
                <w:sz w:val="26"/>
                <w:szCs w:val="26"/>
                <w:lang w:val="en"/>
              </w:rPr>
              <w:t>Chính phủ</w:t>
            </w:r>
            <w:r w:rsidR="00B17B29">
              <w:rPr>
                <w:rFonts w:ascii="Times New Roman" w:hAnsi="Times New Roman" w:cs="Times New Roman"/>
                <w:iCs/>
                <w:sz w:val="26"/>
                <w:szCs w:val="26"/>
                <w:lang w:val="en"/>
              </w:rPr>
              <w:t xml:space="preserve"> về đẩy mạnh phân cấp</w:t>
            </w:r>
            <w:r w:rsidR="00312EBF">
              <w:rPr>
                <w:rFonts w:ascii="Times New Roman" w:hAnsi="Times New Roman" w:cs="Times New Roman"/>
                <w:iCs/>
                <w:sz w:val="26"/>
                <w:szCs w:val="26"/>
                <w:lang w:val="en"/>
              </w:rPr>
              <w:t xml:space="preserve"> công tác giải quyết thủ tục hành chính về cho địa phương</w:t>
            </w:r>
            <w:r w:rsidR="00505BA4">
              <w:rPr>
                <w:rFonts w:ascii="Times New Roman" w:hAnsi="Times New Roman" w:cs="Times New Roman"/>
                <w:iCs/>
                <w:sz w:val="26"/>
                <w:szCs w:val="26"/>
                <w:lang w:val="en"/>
              </w:rPr>
              <w:t xml:space="preserve"> theo </w:t>
            </w:r>
            <w:r w:rsidR="00505BA4" w:rsidRPr="00804609">
              <w:rPr>
                <w:rFonts w:ascii="Times New Roman" w:hAnsi="Times New Roman"/>
                <w:color w:val="0D0D0D"/>
                <w:sz w:val="28"/>
                <w:szCs w:val="28"/>
              </w:rPr>
              <w:t>Công văn số 6430/VPCP-KSTT ngày 11/7/2025 của Văn phòng Chính phủ về thực thi phương án phân cấp trong giải quyết thủ tục hành chính</w:t>
            </w:r>
            <w:r w:rsidR="00233DAE" w:rsidRPr="008C3428">
              <w:rPr>
                <w:rFonts w:ascii="Times New Roman" w:hAnsi="Times New Roman" w:cs="Times New Roman"/>
                <w:iCs/>
                <w:sz w:val="26"/>
                <w:szCs w:val="26"/>
                <w:lang w:val="en"/>
              </w:rPr>
              <w:t xml:space="preserve">. Mặt khác, việc quy định nêu trên nhằm giảm </w:t>
            </w:r>
            <w:r w:rsidR="00E83858">
              <w:rPr>
                <w:rFonts w:ascii="Times New Roman" w:hAnsi="Times New Roman" w:cs="Times New Roman"/>
                <w:iCs/>
                <w:sz w:val="26"/>
                <w:szCs w:val="26"/>
                <w:lang w:val="en"/>
              </w:rPr>
              <w:t xml:space="preserve">tải </w:t>
            </w:r>
            <w:r w:rsidR="00674879">
              <w:rPr>
                <w:rFonts w:ascii="Times New Roman" w:hAnsi="Times New Roman" w:cs="Times New Roman"/>
                <w:iCs/>
                <w:sz w:val="26"/>
                <w:szCs w:val="26"/>
                <w:lang w:val="en"/>
              </w:rPr>
              <w:t>trách nhiệm cho Chủ tịch UBND tỉnh</w:t>
            </w:r>
            <w:r w:rsidR="005376B7">
              <w:rPr>
                <w:rFonts w:ascii="Times New Roman" w:hAnsi="Times New Roman" w:cs="Times New Roman"/>
                <w:iCs/>
                <w:sz w:val="26"/>
                <w:szCs w:val="26"/>
                <w:lang w:val="en"/>
              </w:rPr>
              <w:t xml:space="preserve">, tăng cường trách nhiệm cho Sở Tư pháp trong </w:t>
            </w:r>
            <w:r w:rsidR="005376B7">
              <w:rPr>
                <w:rFonts w:ascii="Times New Roman" w:hAnsi="Times New Roman" w:cs="Times New Roman"/>
                <w:iCs/>
                <w:sz w:val="26"/>
                <w:szCs w:val="26"/>
                <w:lang w:val="en"/>
              </w:rPr>
              <w:lastRenderedPageBreak/>
              <w:t>công tác giải quyết thủ tục hành chính</w:t>
            </w:r>
            <w:r w:rsidR="005104E7">
              <w:rPr>
                <w:rFonts w:ascii="Times New Roman" w:hAnsi="Times New Roman" w:cs="Times New Roman"/>
                <w:iCs/>
                <w:sz w:val="26"/>
                <w:szCs w:val="26"/>
                <w:lang w:val="en"/>
              </w:rPr>
              <w:t>.</w:t>
            </w:r>
          </w:p>
          <w:p w14:paraId="01774364" w14:textId="77777777" w:rsidR="005104E7" w:rsidRDefault="005104E7" w:rsidP="008C3428">
            <w:pPr>
              <w:autoSpaceDE w:val="0"/>
              <w:autoSpaceDN w:val="0"/>
              <w:adjustRightInd w:val="0"/>
              <w:spacing w:before="120"/>
              <w:jc w:val="both"/>
              <w:rPr>
                <w:rFonts w:ascii="Times New Roman" w:hAnsi="Times New Roman" w:cs="Times New Roman"/>
                <w:iCs/>
                <w:sz w:val="26"/>
                <w:szCs w:val="26"/>
                <w:lang w:val="en"/>
              </w:rPr>
            </w:pPr>
          </w:p>
          <w:p w14:paraId="689BBF72" w14:textId="77777777" w:rsidR="00A23B35" w:rsidRDefault="00A23B35" w:rsidP="001C69CA">
            <w:pPr>
              <w:autoSpaceDE w:val="0"/>
              <w:autoSpaceDN w:val="0"/>
              <w:adjustRightInd w:val="0"/>
              <w:spacing w:before="120"/>
              <w:jc w:val="both"/>
              <w:rPr>
                <w:rFonts w:ascii="Times New Roman" w:hAnsi="Times New Roman" w:cs="Times New Roman"/>
                <w:iCs/>
                <w:sz w:val="26"/>
                <w:szCs w:val="26"/>
                <w:lang w:val="en"/>
              </w:rPr>
            </w:pPr>
          </w:p>
          <w:p w14:paraId="4D79076F" w14:textId="14B779E9" w:rsidR="005104E7" w:rsidRPr="008C3428" w:rsidRDefault="001C69CA" w:rsidP="001C69CA">
            <w:pPr>
              <w:autoSpaceDE w:val="0"/>
              <w:autoSpaceDN w:val="0"/>
              <w:adjustRightInd w:val="0"/>
              <w:spacing w:before="120"/>
              <w:jc w:val="both"/>
              <w:rPr>
                <w:rFonts w:ascii="Times New Roman" w:hAnsi="Times New Roman" w:cs="Times New Roman"/>
                <w:i/>
                <w:iCs/>
                <w:sz w:val="26"/>
                <w:szCs w:val="26"/>
                <w:lang w:val="en"/>
              </w:rPr>
            </w:pPr>
            <w:r>
              <w:rPr>
                <w:rFonts w:ascii="Times New Roman" w:hAnsi="Times New Roman" w:cs="Times New Roman"/>
                <w:iCs/>
                <w:sz w:val="26"/>
                <w:szCs w:val="26"/>
                <w:lang w:val="en"/>
              </w:rPr>
              <w:t>Vì vậy, để tạo thuận lợi cho Sở Tư pháp trong việc theo dõi</w:t>
            </w:r>
            <w:r w:rsidR="00AC095E">
              <w:rPr>
                <w:rFonts w:ascii="Times New Roman" w:hAnsi="Times New Roman" w:cs="Times New Roman"/>
                <w:iCs/>
                <w:sz w:val="26"/>
                <w:szCs w:val="26"/>
                <w:lang w:val="en"/>
              </w:rPr>
              <w:t xml:space="preserve">, giải quyết hồ sơ cho người dân, việc đề xuất phân cấp thẩm quyền </w:t>
            </w:r>
            <w:r w:rsidR="00416D9C">
              <w:rPr>
                <w:rFonts w:ascii="Times New Roman" w:hAnsi="Times New Roman" w:cs="Times New Roman"/>
                <w:iCs/>
                <w:sz w:val="26"/>
                <w:szCs w:val="26"/>
                <w:lang w:val="en"/>
              </w:rPr>
              <w:t>theo Luật Tổ chức chính quyền địa phương trong giai đoạn thực hiện mô hình chính quyền 2 cấp là cần thiết.</w:t>
            </w:r>
          </w:p>
        </w:tc>
      </w:tr>
      <w:tr w:rsidR="00233DAE" w:rsidRPr="008C3428" w14:paraId="515387A2" w14:textId="77777777" w:rsidTr="001E17BD">
        <w:tc>
          <w:tcPr>
            <w:tcW w:w="2112" w:type="pct"/>
            <w:vMerge/>
            <w:shd w:val="clear" w:color="auto" w:fill="FFFFFF"/>
            <w:vAlign w:val="center"/>
          </w:tcPr>
          <w:p w14:paraId="3BA4F077" w14:textId="0043FA40" w:rsidR="00233DAE" w:rsidRPr="008C3428" w:rsidRDefault="00233DAE" w:rsidP="008C3428">
            <w:pPr>
              <w:pStyle w:val="NormalWeb"/>
              <w:shd w:val="clear" w:color="auto" w:fill="FFFFFF"/>
              <w:spacing w:before="120" w:beforeAutospacing="0" w:after="120" w:afterAutospacing="0" w:line="234" w:lineRule="atLeast"/>
              <w:ind w:right="57"/>
              <w:jc w:val="both"/>
              <w:rPr>
                <w:sz w:val="26"/>
                <w:szCs w:val="26"/>
              </w:rPr>
            </w:pPr>
          </w:p>
        </w:tc>
        <w:tc>
          <w:tcPr>
            <w:tcW w:w="1823" w:type="pct"/>
            <w:shd w:val="clear" w:color="auto" w:fill="FFFFFF"/>
            <w:vAlign w:val="center"/>
          </w:tcPr>
          <w:p w14:paraId="12A1B011" w14:textId="13B324D2" w:rsidR="00233DAE" w:rsidRPr="00E33762" w:rsidRDefault="00233DAE" w:rsidP="00BA6D3E">
            <w:pPr>
              <w:spacing w:before="120" w:after="120"/>
              <w:ind w:left="84" w:right="142"/>
              <w:jc w:val="both"/>
              <w:rPr>
                <w:rFonts w:ascii="Times New Roman" w:hAnsi="Times New Roman" w:cs="Times New Roman"/>
                <w:b/>
                <w:bCs/>
                <w:sz w:val="26"/>
                <w:szCs w:val="26"/>
                <w:lang w:val="en-US"/>
              </w:rPr>
            </w:pPr>
            <w:r w:rsidRPr="00E33762">
              <w:rPr>
                <w:rFonts w:ascii="Times New Roman" w:hAnsi="Times New Roman" w:cs="Times New Roman"/>
                <w:b/>
                <w:bCs/>
                <w:sz w:val="26"/>
                <w:szCs w:val="26"/>
              </w:rPr>
              <w:t xml:space="preserve">Điều 2. </w:t>
            </w:r>
            <w:r w:rsidR="00E4497D" w:rsidRPr="00E33762">
              <w:rPr>
                <w:rFonts w:ascii="Times New Roman" w:hAnsi="Times New Roman" w:cs="Times New Roman"/>
                <w:b/>
                <w:bCs/>
                <w:sz w:val="26"/>
                <w:szCs w:val="26"/>
                <w:lang w:val="en-US"/>
              </w:rPr>
              <w:t>Nội dung phân cấp</w:t>
            </w:r>
          </w:p>
          <w:p w14:paraId="7695BD1B" w14:textId="44DE4B25" w:rsidR="00466D09" w:rsidRPr="00DF7766" w:rsidRDefault="00466D09" w:rsidP="00DF7766">
            <w:pPr>
              <w:spacing w:before="60" w:after="60" w:line="264" w:lineRule="auto"/>
              <w:ind w:firstLine="567"/>
              <w:rPr>
                <w:rFonts w:ascii="Times New Roman" w:hAnsi="Times New Roman"/>
                <w:iCs/>
                <w:sz w:val="26"/>
                <w:szCs w:val="26"/>
              </w:rPr>
            </w:pPr>
            <w:r w:rsidRPr="00E33762">
              <w:rPr>
                <w:rFonts w:ascii="Times New Roman" w:hAnsi="Times New Roman" w:cs="Times New Roman"/>
                <w:iCs/>
                <w:sz w:val="26"/>
                <w:szCs w:val="26"/>
              </w:rPr>
              <w:t xml:space="preserve">- </w:t>
            </w:r>
            <w:r w:rsidR="005A2490">
              <w:rPr>
                <w:rFonts w:ascii="Times New Roman" w:hAnsi="Times New Roman" w:cs="Times New Roman"/>
                <w:iCs/>
                <w:sz w:val="26"/>
                <w:szCs w:val="26"/>
                <w:lang w:val="en-US"/>
              </w:rPr>
              <w:t xml:space="preserve">Phân cấp cho Sở Tư pháp </w:t>
            </w:r>
            <w:r w:rsidR="00A8526C">
              <w:rPr>
                <w:rFonts w:ascii="Times New Roman" w:hAnsi="Times New Roman" w:cs="Times New Roman"/>
                <w:iCs/>
                <w:sz w:val="26"/>
                <w:szCs w:val="26"/>
                <w:lang w:val="en-US"/>
              </w:rPr>
              <w:t xml:space="preserve">thực hiện thủ tục </w:t>
            </w:r>
            <w:r w:rsidR="005A2490">
              <w:rPr>
                <w:rFonts w:ascii="Times New Roman" w:hAnsi="Times New Roman" w:cs="Times New Roman"/>
                <w:iCs/>
                <w:sz w:val="26"/>
                <w:szCs w:val="26"/>
                <w:lang w:val="en-US"/>
              </w:rPr>
              <w:t xml:space="preserve">ký </w:t>
            </w:r>
            <w:r w:rsidR="00A8526C">
              <w:rPr>
                <w:rFonts w:ascii="Times New Roman" w:hAnsi="Times New Roman" w:cs="Times New Roman"/>
                <w:iCs/>
                <w:sz w:val="26"/>
                <w:szCs w:val="26"/>
                <w:lang w:val="en-US"/>
              </w:rPr>
              <w:t xml:space="preserve">Giấy xác nhận cho công dân Việt Nam cư trú </w:t>
            </w:r>
            <w:r w:rsidR="00FB3A3B">
              <w:rPr>
                <w:rFonts w:ascii="Times New Roman" w:hAnsi="Times New Roman" w:cs="Times New Roman"/>
                <w:iCs/>
                <w:sz w:val="26"/>
                <w:szCs w:val="26"/>
                <w:lang w:val="en-US"/>
              </w:rPr>
              <w:t>trong nước</w:t>
            </w:r>
            <w:r w:rsidR="00EA2629">
              <w:rPr>
                <w:rFonts w:ascii="Times New Roman" w:hAnsi="Times New Roman" w:cs="Times New Roman"/>
                <w:iCs/>
                <w:sz w:val="26"/>
                <w:szCs w:val="26"/>
                <w:lang w:val="en-US"/>
              </w:rPr>
              <w:t xml:space="preserve"> đủ điều kiện nhận trẻ em nước ngoài làm con nuôi</w:t>
            </w:r>
            <w:r w:rsidR="00E41BC5">
              <w:rPr>
                <w:rFonts w:ascii="Times New Roman" w:hAnsi="Times New Roman" w:cs="Times New Roman"/>
                <w:iCs/>
                <w:sz w:val="26"/>
                <w:szCs w:val="26"/>
                <w:lang w:val="en-US"/>
              </w:rPr>
              <w:t xml:space="preserve"> </w:t>
            </w:r>
            <w:r w:rsidR="00E41BC5" w:rsidRPr="00DF7766">
              <w:rPr>
                <w:rFonts w:ascii="Times New Roman" w:hAnsi="Times New Roman"/>
                <w:iCs/>
                <w:sz w:val="26"/>
                <w:szCs w:val="26"/>
              </w:rPr>
              <w:t>(mã TTHC: 1.003198) – ban hành mới.</w:t>
            </w:r>
          </w:p>
          <w:p w14:paraId="76423E79" w14:textId="27C4C372" w:rsidR="00614D3E" w:rsidRPr="002D32DB" w:rsidRDefault="00414A08" w:rsidP="00614D3E">
            <w:pPr>
              <w:spacing w:before="60" w:after="60" w:line="264"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Đối với quy trình này, ngay khi nhận được hồ sơ của công dân Việt Nam, Sở Tư pháp tổ chức xác minh, thực hiện quy trình </w:t>
            </w:r>
            <w:r>
              <w:rPr>
                <w:rFonts w:ascii="Times New Roman" w:hAnsi="Times New Roman" w:cs="Times New Roman"/>
                <w:i/>
                <w:sz w:val="26"/>
                <w:szCs w:val="26"/>
                <w:lang w:val="en-US"/>
              </w:rPr>
              <w:lastRenderedPageBreak/>
              <w:t xml:space="preserve">giải quyết việc nuôi con nuôi Công ước LaHay cũng như trên cơ sở báo cáo đánh giá và hồ sơ của trẻ em nước ngoài được công dân Việt Nam nhận </w:t>
            </w:r>
            <w:r w:rsidR="004A61CA">
              <w:rPr>
                <w:rFonts w:ascii="Times New Roman" w:hAnsi="Times New Roman" w:cs="Times New Roman"/>
                <w:i/>
                <w:sz w:val="26"/>
                <w:szCs w:val="26"/>
                <w:lang w:val="en-US"/>
              </w:rPr>
              <w:t>làm con nuôi từ Bộ Tư pháp, Sở Tư pháp hoàn thiện hồ sơ báo cáo và tham mưu Chủ tịch UBND tỉnh cấp Giấy xác nhận cho công dân Việt Nam cư trú trong nước đủ điều kiện nhận trẻ em nước ngoài</w:t>
            </w:r>
            <w:r w:rsidR="00B977E8">
              <w:rPr>
                <w:rFonts w:ascii="Times New Roman" w:hAnsi="Times New Roman" w:cs="Times New Roman"/>
                <w:i/>
                <w:sz w:val="26"/>
                <w:szCs w:val="26"/>
                <w:lang w:val="en-US"/>
              </w:rPr>
              <w:t xml:space="preserve"> theo khoản 1 Điều 23 Nghị định số 121/2025/NĐ-CP</w:t>
            </w:r>
            <w:r w:rsidR="00FF08D4">
              <w:rPr>
                <w:rFonts w:ascii="Times New Roman" w:hAnsi="Times New Roman" w:cs="Times New Roman"/>
                <w:i/>
                <w:sz w:val="26"/>
                <w:szCs w:val="26"/>
                <w:lang w:val="en-US"/>
              </w:rPr>
              <w:t>.</w:t>
            </w:r>
            <w:r w:rsidR="002B06B4">
              <w:rPr>
                <w:rFonts w:ascii="Times New Roman" w:hAnsi="Times New Roman" w:cs="Times New Roman"/>
                <w:i/>
                <w:sz w:val="26"/>
                <w:szCs w:val="26"/>
                <w:lang w:val="en-US"/>
              </w:rPr>
              <w:t xml:space="preserve"> Tuy nhiên, thực hiện chủ trương phân cấp mạnh cho cơ quan chuyên môn để giảm tải công việc của UBND tỉnh cũng như tăng tính trách nhiệm</w:t>
            </w:r>
            <w:r w:rsidR="00CD3923">
              <w:rPr>
                <w:rFonts w:ascii="Times New Roman" w:hAnsi="Times New Roman" w:cs="Times New Roman"/>
                <w:i/>
                <w:sz w:val="26"/>
                <w:szCs w:val="26"/>
                <w:lang w:val="en-US"/>
              </w:rPr>
              <w:t xml:space="preserve"> cho cơ quan chuyên môn, việc đề xuất Chủ tịch UBND tỉnh phân cấp cho Giám đốc Sở Tư pháp ký văn bản xác nhận công dân Việt Nam cư trú trong nước nhận trẻ em nước ngoài làm con nuôi</w:t>
            </w:r>
            <w:r w:rsidR="00BB5993">
              <w:rPr>
                <w:rFonts w:ascii="Times New Roman" w:hAnsi="Times New Roman" w:cs="Times New Roman"/>
                <w:i/>
                <w:sz w:val="26"/>
                <w:szCs w:val="26"/>
                <w:lang w:val="en-US"/>
              </w:rPr>
              <w:t xml:space="preserve"> là phù hợp</w:t>
            </w:r>
            <w:r w:rsidR="00CD3923">
              <w:rPr>
                <w:rFonts w:ascii="Times New Roman" w:hAnsi="Times New Roman" w:cs="Times New Roman"/>
                <w:i/>
                <w:sz w:val="26"/>
                <w:szCs w:val="26"/>
                <w:lang w:val="en-US"/>
              </w:rPr>
              <w:t>.</w:t>
            </w:r>
          </w:p>
          <w:p w14:paraId="41A9E211" w14:textId="0B6A934D" w:rsidR="00233DAE" w:rsidRPr="00E33762" w:rsidRDefault="00233DAE" w:rsidP="00BA6D3E">
            <w:pPr>
              <w:spacing w:before="120" w:after="120"/>
              <w:ind w:left="84" w:right="142" w:firstLine="483"/>
              <w:jc w:val="both"/>
              <w:rPr>
                <w:rFonts w:ascii="Times New Roman" w:hAnsi="Times New Roman" w:cs="Times New Roman"/>
                <w:sz w:val="26"/>
                <w:szCs w:val="26"/>
              </w:rPr>
            </w:pPr>
          </w:p>
        </w:tc>
        <w:tc>
          <w:tcPr>
            <w:tcW w:w="1065" w:type="pct"/>
            <w:vMerge/>
            <w:shd w:val="clear" w:color="auto" w:fill="FFFFFF"/>
            <w:vAlign w:val="center"/>
          </w:tcPr>
          <w:p w14:paraId="2D52820A" w14:textId="38F48C21" w:rsidR="00233DAE" w:rsidRPr="008C3428" w:rsidRDefault="00233DAE" w:rsidP="008C3428">
            <w:pPr>
              <w:autoSpaceDE w:val="0"/>
              <w:autoSpaceDN w:val="0"/>
              <w:adjustRightInd w:val="0"/>
              <w:spacing w:before="120"/>
              <w:jc w:val="both"/>
              <w:rPr>
                <w:rFonts w:ascii="Times New Roman" w:hAnsi="Times New Roman" w:cs="Times New Roman"/>
                <w:iCs/>
                <w:sz w:val="26"/>
                <w:szCs w:val="26"/>
                <w:lang w:val="en"/>
              </w:rPr>
            </w:pPr>
          </w:p>
        </w:tc>
      </w:tr>
    </w:tbl>
    <w:p w14:paraId="7E99FFE6" w14:textId="77777777" w:rsidR="002353B8" w:rsidRPr="008C3428" w:rsidRDefault="002353B8">
      <w:pPr>
        <w:rPr>
          <w:sz w:val="26"/>
          <w:szCs w:val="26"/>
        </w:rPr>
      </w:pPr>
    </w:p>
    <w:sectPr w:rsidR="002353B8" w:rsidRPr="008C3428" w:rsidSect="00233DAE">
      <w:headerReference w:type="default" r:id="rId7"/>
      <w:pgSz w:w="11906" w:h="16838"/>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0E6FB" w14:textId="77777777" w:rsidR="004877D5" w:rsidRDefault="004877D5" w:rsidP="00233DAE">
      <w:r>
        <w:separator/>
      </w:r>
    </w:p>
  </w:endnote>
  <w:endnote w:type="continuationSeparator" w:id="0">
    <w:p w14:paraId="3C1D299D" w14:textId="77777777" w:rsidR="004877D5" w:rsidRDefault="004877D5" w:rsidP="0023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B5AB9" w14:textId="77777777" w:rsidR="004877D5" w:rsidRDefault="004877D5" w:rsidP="00233DAE">
      <w:r>
        <w:separator/>
      </w:r>
    </w:p>
  </w:footnote>
  <w:footnote w:type="continuationSeparator" w:id="0">
    <w:p w14:paraId="5B455833" w14:textId="77777777" w:rsidR="004877D5" w:rsidRDefault="004877D5" w:rsidP="0023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372573"/>
      <w:docPartObj>
        <w:docPartGallery w:val="Page Numbers (Top of Page)"/>
        <w:docPartUnique/>
      </w:docPartObj>
    </w:sdtPr>
    <w:sdtEndPr>
      <w:rPr>
        <w:rFonts w:ascii="Times New Roman" w:hAnsi="Times New Roman" w:cs="Times New Roman"/>
        <w:noProof/>
        <w:sz w:val="26"/>
        <w:szCs w:val="26"/>
      </w:rPr>
    </w:sdtEndPr>
    <w:sdtContent>
      <w:p w14:paraId="2299A4EF" w14:textId="5F0C1582" w:rsidR="00233DAE" w:rsidRPr="00233DAE" w:rsidRDefault="00233DAE">
        <w:pPr>
          <w:pStyle w:val="Header"/>
          <w:jc w:val="center"/>
          <w:rPr>
            <w:rFonts w:ascii="Times New Roman" w:hAnsi="Times New Roman" w:cs="Times New Roman"/>
            <w:sz w:val="26"/>
            <w:szCs w:val="26"/>
          </w:rPr>
        </w:pPr>
        <w:r w:rsidRPr="00233DAE">
          <w:rPr>
            <w:rFonts w:ascii="Times New Roman" w:hAnsi="Times New Roman" w:cs="Times New Roman"/>
            <w:sz w:val="26"/>
            <w:szCs w:val="26"/>
          </w:rPr>
          <w:fldChar w:fldCharType="begin"/>
        </w:r>
        <w:r w:rsidRPr="00233DAE">
          <w:rPr>
            <w:rFonts w:ascii="Times New Roman" w:hAnsi="Times New Roman" w:cs="Times New Roman"/>
            <w:sz w:val="26"/>
            <w:szCs w:val="26"/>
          </w:rPr>
          <w:instrText xml:space="preserve"> PAGE   \* MERGEFORMAT </w:instrText>
        </w:r>
        <w:r w:rsidRPr="00233DAE">
          <w:rPr>
            <w:rFonts w:ascii="Times New Roman" w:hAnsi="Times New Roman" w:cs="Times New Roman"/>
            <w:sz w:val="26"/>
            <w:szCs w:val="26"/>
          </w:rPr>
          <w:fldChar w:fldCharType="separate"/>
        </w:r>
        <w:r w:rsidR="006A0207">
          <w:rPr>
            <w:rFonts w:ascii="Times New Roman" w:hAnsi="Times New Roman" w:cs="Times New Roman"/>
            <w:noProof/>
            <w:sz w:val="26"/>
            <w:szCs w:val="26"/>
          </w:rPr>
          <w:t>2</w:t>
        </w:r>
        <w:r w:rsidRPr="00233DAE">
          <w:rPr>
            <w:rFonts w:ascii="Times New Roman" w:hAnsi="Times New Roman" w:cs="Times New Roman"/>
            <w:noProof/>
            <w:sz w:val="26"/>
            <w:szCs w:val="26"/>
          </w:rPr>
          <w:fldChar w:fldCharType="end"/>
        </w:r>
      </w:p>
    </w:sdtContent>
  </w:sdt>
  <w:p w14:paraId="5DDC1A0E" w14:textId="77777777" w:rsidR="00233DAE" w:rsidRDefault="00233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4E"/>
    <w:rsid w:val="000270BD"/>
    <w:rsid w:val="00055E00"/>
    <w:rsid w:val="0009238B"/>
    <w:rsid w:val="00093D10"/>
    <w:rsid w:val="0009430B"/>
    <w:rsid w:val="000C390B"/>
    <w:rsid w:val="001038C1"/>
    <w:rsid w:val="001354E8"/>
    <w:rsid w:val="001479F3"/>
    <w:rsid w:val="00190A3E"/>
    <w:rsid w:val="001A45EA"/>
    <w:rsid w:val="001B6E0D"/>
    <w:rsid w:val="001C69CA"/>
    <w:rsid w:val="001E0E90"/>
    <w:rsid w:val="001E17BD"/>
    <w:rsid w:val="001F4C41"/>
    <w:rsid w:val="0020453F"/>
    <w:rsid w:val="00207AAC"/>
    <w:rsid w:val="00211393"/>
    <w:rsid w:val="00220F69"/>
    <w:rsid w:val="00222D75"/>
    <w:rsid w:val="00233DAE"/>
    <w:rsid w:val="002353B8"/>
    <w:rsid w:val="002734AB"/>
    <w:rsid w:val="00297768"/>
    <w:rsid w:val="002A0A40"/>
    <w:rsid w:val="002B06B4"/>
    <w:rsid w:val="002B6421"/>
    <w:rsid w:val="002D0C4E"/>
    <w:rsid w:val="002D32DB"/>
    <w:rsid w:val="00312EBF"/>
    <w:rsid w:val="003152B1"/>
    <w:rsid w:val="00365DD5"/>
    <w:rsid w:val="00374CCC"/>
    <w:rsid w:val="003A7E36"/>
    <w:rsid w:val="003B6D03"/>
    <w:rsid w:val="003B7041"/>
    <w:rsid w:val="003D66EF"/>
    <w:rsid w:val="00413E85"/>
    <w:rsid w:val="00414A08"/>
    <w:rsid w:val="00416D9C"/>
    <w:rsid w:val="00421E36"/>
    <w:rsid w:val="00435D60"/>
    <w:rsid w:val="004646E9"/>
    <w:rsid w:val="00466D09"/>
    <w:rsid w:val="004877D5"/>
    <w:rsid w:val="004A0852"/>
    <w:rsid w:val="004A61CA"/>
    <w:rsid w:val="004B3345"/>
    <w:rsid w:val="004C778C"/>
    <w:rsid w:val="004D0C6E"/>
    <w:rsid w:val="00500204"/>
    <w:rsid w:val="00502140"/>
    <w:rsid w:val="00505BA4"/>
    <w:rsid w:val="005104E7"/>
    <w:rsid w:val="005160F6"/>
    <w:rsid w:val="005376B7"/>
    <w:rsid w:val="00556716"/>
    <w:rsid w:val="00581121"/>
    <w:rsid w:val="00581BEE"/>
    <w:rsid w:val="0059457A"/>
    <w:rsid w:val="005A2490"/>
    <w:rsid w:val="005B0BB9"/>
    <w:rsid w:val="005B58F4"/>
    <w:rsid w:val="005F7272"/>
    <w:rsid w:val="00614D3E"/>
    <w:rsid w:val="0064216F"/>
    <w:rsid w:val="00651383"/>
    <w:rsid w:val="00674879"/>
    <w:rsid w:val="006A0207"/>
    <w:rsid w:val="006A410F"/>
    <w:rsid w:val="006B3D59"/>
    <w:rsid w:val="00715B2C"/>
    <w:rsid w:val="00722D59"/>
    <w:rsid w:val="007347D6"/>
    <w:rsid w:val="00743DE6"/>
    <w:rsid w:val="00794E67"/>
    <w:rsid w:val="007F06A7"/>
    <w:rsid w:val="0083304D"/>
    <w:rsid w:val="00842DF3"/>
    <w:rsid w:val="00890115"/>
    <w:rsid w:val="008A72CE"/>
    <w:rsid w:val="008B0F31"/>
    <w:rsid w:val="008C3428"/>
    <w:rsid w:val="0095320D"/>
    <w:rsid w:val="00955B7E"/>
    <w:rsid w:val="009603E2"/>
    <w:rsid w:val="00974898"/>
    <w:rsid w:val="009770E5"/>
    <w:rsid w:val="009B5335"/>
    <w:rsid w:val="009C2EED"/>
    <w:rsid w:val="009D439A"/>
    <w:rsid w:val="009F532C"/>
    <w:rsid w:val="00A06F12"/>
    <w:rsid w:val="00A14783"/>
    <w:rsid w:val="00A207C3"/>
    <w:rsid w:val="00A23B35"/>
    <w:rsid w:val="00A8526C"/>
    <w:rsid w:val="00AB111A"/>
    <w:rsid w:val="00AB33AA"/>
    <w:rsid w:val="00AC095E"/>
    <w:rsid w:val="00AE7DAA"/>
    <w:rsid w:val="00AF11F9"/>
    <w:rsid w:val="00B07C70"/>
    <w:rsid w:val="00B17B29"/>
    <w:rsid w:val="00B41B1A"/>
    <w:rsid w:val="00B8702B"/>
    <w:rsid w:val="00B977E8"/>
    <w:rsid w:val="00BA47C8"/>
    <w:rsid w:val="00BA6D3E"/>
    <w:rsid w:val="00BB5993"/>
    <w:rsid w:val="00BC5A96"/>
    <w:rsid w:val="00BC7810"/>
    <w:rsid w:val="00BD1CC5"/>
    <w:rsid w:val="00BE39E4"/>
    <w:rsid w:val="00C12D34"/>
    <w:rsid w:val="00C337AE"/>
    <w:rsid w:val="00C33AE4"/>
    <w:rsid w:val="00C372C9"/>
    <w:rsid w:val="00C52556"/>
    <w:rsid w:val="00C63598"/>
    <w:rsid w:val="00CA56D0"/>
    <w:rsid w:val="00CB5F55"/>
    <w:rsid w:val="00CD3923"/>
    <w:rsid w:val="00D20C5B"/>
    <w:rsid w:val="00D22F16"/>
    <w:rsid w:val="00D60348"/>
    <w:rsid w:val="00D60990"/>
    <w:rsid w:val="00DA0928"/>
    <w:rsid w:val="00DF098A"/>
    <w:rsid w:val="00DF7766"/>
    <w:rsid w:val="00E11A24"/>
    <w:rsid w:val="00E33762"/>
    <w:rsid w:val="00E41BC5"/>
    <w:rsid w:val="00E4497D"/>
    <w:rsid w:val="00E64B33"/>
    <w:rsid w:val="00E732DF"/>
    <w:rsid w:val="00E76D2A"/>
    <w:rsid w:val="00E83858"/>
    <w:rsid w:val="00E84701"/>
    <w:rsid w:val="00EA2629"/>
    <w:rsid w:val="00EA361B"/>
    <w:rsid w:val="00EA567E"/>
    <w:rsid w:val="00EC3622"/>
    <w:rsid w:val="00EE1693"/>
    <w:rsid w:val="00F070BA"/>
    <w:rsid w:val="00F11383"/>
    <w:rsid w:val="00F119B0"/>
    <w:rsid w:val="00F16467"/>
    <w:rsid w:val="00F256A0"/>
    <w:rsid w:val="00F364BA"/>
    <w:rsid w:val="00F54431"/>
    <w:rsid w:val="00F636A7"/>
    <w:rsid w:val="00FA2B47"/>
    <w:rsid w:val="00FA44FE"/>
    <w:rsid w:val="00FA614E"/>
    <w:rsid w:val="00FB3A3B"/>
    <w:rsid w:val="00FE70D2"/>
    <w:rsid w:val="00FF08D4"/>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paragraph" w:styleId="Header">
    <w:name w:val="header"/>
    <w:basedOn w:val="Normal"/>
    <w:link w:val="HeaderChar"/>
    <w:uiPriority w:val="99"/>
    <w:unhideWhenUsed/>
    <w:rsid w:val="00233DAE"/>
    <w:pPr>
      <w:tabs>
        <w:tab w:val="center" w:pos="4680"/>
        <w:tab w:val="right" w:pos="9360"/>
      </w:tabs>
    </w:pPr>
  </w:style>
  <w:style w:type="character" w:customStyle="1" w:styleId="HeaderChar">
    <w:name w:val="Header Char"/>
    <w:basedOn w:val="DefaultParagraphFont"/>
    <w:link w:val="Header"/>
    <w:uiPriority w:val="99"/>
    <w:rsid w:val="00233DAE"/>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233DAE"/>
    <w:pPr>
      <w:tabs>
        <w:tab w:val="center" w:pos="4680"/>
        <w:tab w:val="right" w:pos="9360"/>
      </w:tabs>
    </w:pPr>
  </w:style>
  <w:style w:type="character" w:customStyle="1" w:styleId="FooterChar">
    <w:name w:val="Footer Char"/>
    <w:basedOn w:val="DefaultParagraphFont"/>
    <w:link w:val="Footer"/>
    <w:uiPriority w:val="99"/>
    <w:rsid w:val="00233DAE"/>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A4BC-0915-4ACB-9C2B-B98B7EDC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USER</cp:lastModifiedBy>
  <cp:revision>172</cp:revision>
  <dcterms:created xsi:type="dcterms:W3CDTF">2025-09-11T01:01:00Z</dcterms:created>
  <dcterms:modified xsi:type="dcterms:W3CDTF">2025-09-17T01:42:00Z</dcterms:modified>
</cp:coreProperties>
</file>