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Spec="center" w:tblpY="-113"/>
        <w:tblW w:w="11057" w:type="dxa"/>
        <w:tblLayout w:type="fixed"/>
        <w:tblLook w:val="0000" w:firstRow="0" w:lastRow="0" w:firstColumn="0" w:lastColumn="0" w:noHBand="0" w:noVBand="0"/>
      </w:tblPr>
      <w:tblGrid>
        <w:gridCol w:w="284"/>
        <w:gridCol w:w="4820"/>
        <w:gridCol w:w="351"/>
        <w:gridCol w:w="5481"/>
        <w:gridCol w:w="121"/>
      </w:tblGrid>
      <w:tr w:rsidR="00037AC9" w:rsidRPr="00037AC9" w14:paraId="63FCC027" w14:textId="77777777" w:rsidTr="009164B1">
        <w:trPr>
          <w:gridBefore w:val="1"/>
          <w:wBefore w:w="284" w:type="dxa"/>
        </w:trPr>
        <w:tc>
          <w:tcPr>
            <w:tcW w:w="4820" w:type="dxa"/>
          </w:tcPr>
          <w:p w14:paraId="61A4BE59" w14:textId="77777777" w:rsidR="004938A1" w:rsidRPr="009164B1" w:rsidRDefault="004938A1" w:rsidP="009164B1">
            <w:pPr>
              <w:tabs>
                <w:tab w:val="left" w:pos="1549"/>
              </w:tabs>
              <w:spacing w:after="0" w:line="240" w:lineRule="auto"/>
              <w:jc w:val="center"/>
              <w:rPr>
                <w:rFonts w:eastAsia="Times New Roman" w:cs="Times New Roman"/>
                <w:color w:val="000000" w:themeColor="text1"/>
                <w:sz w:val="26"/>
                <w:szCs w:val="24"/>
                <w:lang w:val="fr-FR"/>
              </w:rPr>
            </w:pPr>
            <w:bookmarkStart w:id="0" w:name="_GoBack"/>
            <w:bookmarkEnd w:id="0"/>
            <w:r w:rsidRPr="009164B1">
              <w:rPr>
                <w:rFonts w:eastAsia="Times New Roman" w:cs="Times New Roman"/>
                <w:color w:val="000000" w:themeColor="text1"/>
                <w:sz w:val="26"/>
                <w:szCs w:val="24"/>
                <w:lang w:val="fr-FR"/>
              </w:rPr>
              <w:t>UBND TỈNH ĐỒNG NAI</w:t>
            </w:r>
          </w:p>
        </w:tc>
        <w:tc>
          <w:tcPr>
            <w:tcW w:w="5953" w:type="dxa"/>
            <w:gridSpan w:val="3"/>
          </w:tcPr>
          <w:p w14:paraId="08273A85" w14:textId="77777777" w:rsidR="004938A1" w:rsidRPr="009164B1" w:rsidRDefault="004938A1" w:rsidP="009164B1">
            <w:pPr>
              <w:keepNext/>
              <w:spacing w:after="0" w:line="240" w:lineRule="auto"/>
              <w:jc w:val="center"/>
              <w:outlineLvl w:val="2"/>
              <w:rPr>
                <w:rFonts w:eastAsia="Times New Roman" w:cs="Times New Roman"/>
                <w:b/>
                <w:color w:val="000000" w:themeColor="text1"/>
                <w:sz w:val="26"/>
                <w:szCs w:val="24"/>
                <w:lang w:val="fr-FR"/>
              </w:rPr>
            </w:pPr>
            <w:r w:rsidRPr="009164B1">
              <w:rPr>
                <w:rFonts w:eastAsia="Times New Roman" w:cs="Times New Roman"/>
                <w:b/>
                <w:color w:val="000000" w:themeColor="text1"/>
                <w:sz w:val="26"/>
                <w:szCs w:val="24"/>
                <w:lang w:val="fr-FR"/>
              </w:rPr>
              <w:t>CỘNG HÒA XÃ HỘI CHỦ NGHĨA VIỆT NAM</w:t>
            </w:r>
          </w:p>
        </w:tc>
      </w:tr>
      <w:tr w:rsidR="00037AC9" w:rsidRPr="00037AC9" w14:paraId="0B14082D" w14:textId="77777777" w:rsidTr="009164B1">
        <w:trPr>
          <w:gridBefore w:val="1"/>
          <w:wBefore w:w="284" w:type="dxa"/>
        </w:trPr>
        <w:tc>
          <w:tcPr>
            <w:tcW w:w="4820" w:type="dxa"/>
          </w:tcPr>
          <w:p w14:paraId="72648F14" w14:textId="77777777" w:rsidR="004938A1" w:rsidRPr="009164B1" w:rsidRDefault="004938A1" w:rsidP="009164B1">
            <w:pPr>
              <w:keepNext/>
              <w:spacing w:after="0" w:line="240" w:lineRule="auto"/>
              <w:jc w:val="center"/>
              <w:outlineLvl w:val="1"/>
              <w:rPr>
                <w:rFonts w:eastAsia="Times New Roman" w:cs="Times New Roman"/>
                <w:b/>
                <w:color w:val="000000" w:themeColor="text1"/>
                <w:sz w:val="26"/>
                <w:szCs w:val="24"/>
                <w:lang w:val="vi-VN"/>
              </w:rPr>
            </w:pPr>
            <w:r w:rsidRPr="009164B1">
              <w:rPr>
                <w:rFonts w:eastAsia="Times New Roman" w:cs="Times New Roman"/>
                <w:b/>
                <w:color w:val="000000" w:themeColor="text1"/>
                <w:sz w:val="26"/>
                <w:szCs w:val="24"/>
                <w:lang w:val="fr-FR"/>
              </w:rPr>
              <w:t>SỞ NÔNG NGHIỆP VÀ M</w:t>
            </w:r>
            <w:r w:rsidRPr="009164B1">
              <w:rPr>
                <w:rFonts w:eastAsia="Times New Roman" w:cs="Times New Roman"/>
                <w:b/>
                <w:color w:val="000000" w:themeColor="text1"/>
                <w:sz w:val="26"/>
                <w:szCs w:val="24"/>
                <w:lang w:val="vi-VN"/>
              </w:rPr>
              <w:t>ÔI TRƯỜNG</w:t>
            </w:r>
          </w:p>
        </w:tc>
        <w:tc>
          <w:tcPr>
            <w:tcW w:w="5953" w:type="dxa"/>
            <w:gridSpan w:val="3"/>
          </w:tcPr>
          <w:p w14:paraId="16D1D639" w14:textId="77777777" w:rsidR="004938A1" w:rsidRPr="009164B1" w:rsidRDefault="004938A1" w:rsidP="009164B1">
            <w:pPr>
              <w:spacing w:after="0" w:line="240" w:lineRule="auto"/>
              <w:jc w:val="center"/>
              <w:rPr>
                <w:rFonts w:eastAsia="Times New Roman" w:cs="Times New Roman"/>
                <w:b/>
                <w:color w:val="000000" w:themeColor="text1"/>
                <w:sz w:val="26"/>
                <w:szCs w:val="24"/>
                <w:lang w:val="fr-FR"/>
              </w:rPr>
            </w:pPr>
            <w:r w:rsidRPr="009164B1">
              <w:rPr>
                <w:rFonts w:eastAsia="Times New Roman" w:cs="Times New Roman"/>
                <w:b/>
                <w:color w:val="000000" w:themeColor="text1"/>
                <w:sz w:val="26"/>
                <w:szCs w:val="24"/>
                <w:lang w:val="fr-FR"/>
              </w:rPr>
              <w:t>Độc lập - Tự do - Hạnh phúc</w:t>
            </w:r>
          </w:p>
        </w:tc>
      </w:tr>
      <w:tr w:rsidR="00037AC9" w:rsidRPr="00037AC9" w14:paraId="490500F6" w14:textId="77777777" w:rsidTr="009164B1">
        <w:trPr>
          <w:gridAfter w:val="1"/>
          <w:wAfter w:w="121" w:type="dxa"/>
        </w:trPr>
        <w:tc>
          <w:tcPr>
            <w:tcW w:w="5455" w:type="dxa"/>
            <w:gridSpan w:val="3"/>
          </w:tcPr>
          <w:p w14:paraId="1A8A540E" w14:textId="77777777" w:rsidR="004938A1" w:rsidRPr="00037AC9" w:rsidRDefault="004938A1" w:rsidP="0015467A">
            <w:pPr>
              <w:spacing w:after="0" w:line="240" w:lineRule="auto"/>
              <w:rPr>
                <w:rFonts w:eastAsia="Times New Roman" w:cs="Times New Roman"/>
                <w:color w:val="000000" w:themeColor="text1"/>
                <w:szCs w:val="28"/>
              </w:rPr>
            </w:pPr>
            <w:r w:rsidRPr="00037AC9">
              <w:rPr>
                <w:rFonts w:eastAsia="Times New Roman" w:cs="Times New Roman"/>
                <w:noProof/>
                <w:color w:val="000000" w:themeColor="text1"/>
                <w:szCs w:val="28"/>
              </w:rPr>
              <mc:AlternateContent>
                <mc:Choice Requires="wps">
                  <w:drawing>
                    <wp:anchor distT="0" distB="0" distL="114300" distR="114300" simplePos="0" relativeHeight="251659264" behindDoc="0" locked="0" layoutInCell="1" allowOverlap="1" wp14:anchorId="3A15BF7C" wp14:editId="5EFFBC75">
                      <wp:simplePos x="0" y="0"/>
                      <wp:positionH relativeFrom="column">
                        <wp:posOffset>1079170</wp:posOffset>
                      </wp:positionH>
                      <wp:positionV relativeFrom="paragraph">
                        <wp:posOffset>60325</wp:posOffset>
                      </wp:positionV>
                      <wp:extent cx="1064933" cy="0"/>
                      <wp:effectExtent l="0" t="0" r="209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9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0DCDB" id="_x0000_t32" coordsize="21600,21600" o:spt="32" o:oned="t" path="m,l21600,21600e" filled="f">
                      <v:path arrowok="t" fillok="f" o:connecttype="none"/>
                      <o:lock v:ext="edit" shapetype="t"/>
                    </v:shapetype>
                    <v:shape id="Straight Arrow Connector 2" o:spid="_x0000_s1026" type="#_x0000_t32" style="position:absolute;margin-left:84.95pt;margin-top:4.75pt;width:8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"/>
                  </w:pict>
                </mc:Fallback>
              </mc:AlternateContent>
            </w:r>
          </w:p>
        </w:tc>
        <w:tc>
          <w:tcPr>
            <w:tcW w:w="5481" w:type="dxa"/>
          </w:tcPr>
          <w:p w14:paraId="47C76F48" w14:textId="77777777" w:rsidR="004938A1" w:rsidRPr="00037AC9" w:rsidRDefault="004938A1" w:rsidP="0015467A">
            <w:pPr>
              <w:spacing w:after="0" w:line="240" w:lineRule="auto"/>
              <w:rPr>
                <w:rFonts w:eastAsia="Times New Roman" w:cs="Times New Roman"/>
                <w:color w:val="000000" w:themeColor="text1"/>
                <w:szCs w:val="28"/>
              </w:rPr>
            </w:pPr>
            <w:r w:rsidRPr="00037AC9">
              <w:rPr>
                <w:rFonts w:eastAsia="Times New Roman" w:cs="Times New Roman"/>
                <w:noProof/>
                <w:color w:val="000000" w:themeColor="text1"/>
                <w:szCs w:val="28"/>
              </w:rPr>
              <mc:AlternateContent>
                <mc:Choice Requires="wps">
                  <w:drawing>
                    <wp:anchor distT="0" distB="0" distL="114300" distR="114300" simplePos="0" relativeHeight="251660288" behindDoc="0" locked="0" layoutInCell="1" allowOverlap="1" wp14:anchorId="48601605" wp14:editId="6108618C">
                      <wp:simplePos x="0" y="0"/>
                      <wp:positionH relativeFrom="column">
                        <wp:posOffset>727380</wp:posOffset>
                      </wp:positionH>
                      <wp:positionV relativeFrom="paragraph">
                        <wp:posOffset>59055</wp:posOffset>
                      </wp:positionV>
                      <wp:extent cx="1768059"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76805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78C252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4.65pt" to="196.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" strokecolor="windowText" strokeweight=".5pt">
                      <v:stroke joinstyle="miter"/>
                    </v:line>
                  </w:pict>
                </mc:Fallback>
              </mc:AlternateContent>
            </w:r>
          </w:p>
        </w:tc>
      </w:tr>
      <w:tr w:rsidR="00037AC9" w:rsidRPr="00037AC9" w14:paraId="630FF18C" w14:textId="77777777" w:rsidTr="009164B1">
        <w:trPr>
          <w:gridAfter w:val="1"/>
          <w:wAfter w:w="121" w:type="dxa"/>
        </w:trPr>
        <w:tc>
          <w:tcPr>
            <w:tcW w:w="5455" w:type="dxa"/>
            <w:gridSpan w:val="3"/>
          </w:tcPr>
          <w:p w14:paraId="6002B51B" w14:textId="77777777" w:rsidR="004938A1" w:rsidRPr="00037AC9" w:rsidRDefault="004938A1" w:rsidP="0015467A">
            <w:pPr>
              <w:spacing w:after="120" w:line="240" w:lineRule="auto"/>
              <w:jc w:val="center"/>
              <w:rPr>
                <w:rFonts w:eastAsia="Times New Roman" w:cs="Times New Roman"/>
                <w:color w:val="000000" w:themeColor="text1"/>
                <w:sz w:val="26"/>
                <w:szCs w:val="26"/>
                <w:lang w:val="vi-VN"/>
              </w:rPr>
            </w:pPr>
            <w:r w:rsidRPr="00037AC9">
              <w:rPr>
                <w:rFonts w:eastAsia="Times New Roman" w:cs="Times New Roman"/>
                <w:color w:val="000000" w:themeColor="text1"/>
                <w:sz w:val="26"/>
                <w:szCs w:val="26"/>
              </w:rPr>
              <w:t>Số:         /TTr-SNNMT</w:t>
            </w:r>
          </w:p>
        </w:tc>
        <w:tc>
          <w:tcPr>
            <w:tcW w:w="5481" w:type="dxa"/>
          </w:tcPr>
          <w:p w14:paraId="62EAC18C" w14:textId="42DF6E10" w:rsidR="004938A1" w:rsidRPr="00037AC9" w:rsidRDefault="004938A1" w:rsidP="0015467A">
            <w:pPr>
              <w:keepNext/>
              <w:spacing w:after="0" w:line="240" w:lineRule="auto"/>
              <w:jc w:val="center"/>
              <w:outlineLvl w:val="0"/>
              <w:rPr>
                <w:rFonts w:eastAsia="Times New Roman" w:cs="Times New Roman"/>
                <w:i/>
                <w:color w:val="000000" w:themeColor="text1"/>
                <w:sz w:val="26"/>
                <w:szCs w:val="26"/>
              </w:rPr>
            </w:pPr>
            <w:r w:rsidRPr="00037AC9">
              <w:rPr>
                <w:rFonts w:eastAsia="Times New Roman" w:cs="Times New Roman"/>
                <w:i/>
                <w:color w:val="000000" w:themeColor="text1"/>
                <w:sz w:val="26"/>
                <w:szCs w:val="26"/>
              </w:rPr>
              <w:t xml:space="preserve">Đồng Nai, ngày        tháng </w:t>
            </w:r>
            <w:r w:rsidR="004C47E0">
              <w:rPr>
                <w:rFonts w:eastAsia="Times New Roman" w:cs="Times New Roman"/>
                <w:i/>
                <w:color w:val="000000" w:themeColor="text1"/>
                <w:sz w:val="26"/>
                <w:szCs w:val="26"/>
                <w:lang w:val="vi-VN"/>
              </w:rPr>
              <w:t xml:space="preserve">    </w:t>
            </w:r>
            <w:r w:rsidRPr="00037AC9">
              <w:rPr>
                <w:rFonts w:eastAsia="Times New Roman" w:cs="Times New Roman"/>
                <w:i/>
                <w:color w:val="000000" w:themeColor="text1"/>
                <w:sz w:val="26"/>
                <w:szCs w:val="26"/>
              </w:rPr>
              <w:t xml:space="preserve"> năm 2025</w:t>
            </w:r>
          </w:p>
        </w:tc>
      </w:tr>
    </w:tbl>
    <w:p w14:paraId="75B271F4" w14:textId="77777777" w:rsidR="004938A1" w:rsidRPr="00037AC9" w:rsidRDefault="004938A1" w:rsidP="000C4D04">
      <w:pPr>
        <w:spacing w:before="360" w:after="0" w:line="240" w:lineRule="auto"/>
        <w:jc w:val="center"/>
        <w:rPr>
          <w:rFonts w:cs="Times New Roman"/>
          <w:b/>
          <w:color w:val="000000" w:themeColor="text1"/>
          <w:szCs w:val="28"/>
        </w:rPr>
      </w:pPr>
      <w:r w:rsidRPr="00037AC9">
        <w:rPr>
          <w:rFonts w:cs="Times New Roman"/>
          <w:b/>
          <w:color w:val="000000" w:themeColor="text1"/>
          <w:szCs w:val="28"/>
        </w:rPr>
        <w:t>TỜ TRÌNH</w:t>
      </w:r>
    </w:p>
    <w:p w14:paraId="3538D7F8" w14:textId="56FA4C5C" w:rsidR="004938A1" w:rsidRPr="00037AC9" w:rsidRDefault="004938A1" w:rsidP="00B06FD1">
      <w:pPr>
        <w:spacing w:after="0" w:line="240" w:lineRule="auto"/>
        <w:jc w:val="center"/>
        <w:rPr>
          <w:rFonts w:cs="Times New Roman"/>
          <w:color w:val="000000" w:themeColor="text1"/>
          <w:szCs w:val="28"/>
          <w:lang w:val="vi-VN"/>
        </w:rPr>
      </w:pPr>
      <w:r w:rsidRPr="00037AC9">
        <w:rPr>
          <w:rFonts w:eastAsia="Times New Roman" w:cs="Times New Roman"/>
          <w:b/>
          <w:bCs/>
          <w:color w:val="000000" w:themeColor="text1"/>
          <w:spacing w:val="-2"/>
          <w:szCs w:val="28"/>
          <w:lang w:val="pt-BR" w:eastAsia="ar-SA"/>
        </w:rPr>
        <w:t xml:space="preserve">Dự thảo </w:t>
      </w:r>
      <w:r w:rsidR="00B06FD1" w:rsidRPr="00095973">
        <w:rPr>
          <w:b/>
          <w:color w:val="000000" w:themeColor="text1"/>
          <w:szCs w:val="26"/>
          <w:lang w:val="pt-BR"/>
        </w:rPr>
        <w:t xml:space="preserve">Quyết định </w:t>
      </w:r>
      <w:r w:rsidR="00B06FD1" w:rsidRPr="00095973">
        <w:rPr>
          <w:b/>
          <w:color w:val="000000" w:themeColor="text1"/>
          <w:szCs w:val="26"/>
        </w:rPr>
        <w:t>ban hành Quy định đơn giá bồi thường thiệt hại về cây trồng khi Nhà nước thu hồi đất trên địa bàn tỉnh Đồng Nai</w:t>
      </w:r>
    </w:p>
    <w:p w14:paraId="10BDF1AD" w14:textId="33178DB0" w:rsidR="000207EC" w:rsidRDefault="000207EC" w:rsidP="000207EC">
      <w:pPr>
        <w:spacing w:before="120" w:after="120" w:line="240" w:lineRule="auto"/>
        <w:jc w:val="center"/>
        <w:rPr>
          <w:rFonts w:cs="Times New Roman"/>
          <w:color w:val="000000" w:themeColor="text1"/>
          <w:szCs w:val="28"/>
          <w:lang w:val="vi-VN"/>
        </w:rPr>
      </w:pPr>
      <w:r w:rsidRPr="00037AC9">
        <w:rPr>
          <w:rFonts w:cs="Times New Roman"/>
          <w:noProof/>
          <w:color w:val="000000" w:themeColor="text1"/>
          <w:szCs w:val="28"/>
        </w:rPr>
        <mc:AlternateContent>
          <mc:Choice Requires="wps">
            <w:drawing>
              <wp:anchor distT="0" distB="0" distL="114300" distR="114300" simplePos="0" relativeHeight="251661312" behindDoc="0" locked="0" layoutInCell="1" allowOverlap="1" wp14:anchorId="1F98EF6F" wp14:editId="2CED704A">
                <wp:simplePos x="0" y="0"/>
                <wp:positionH relativeFrom="margin">
                  <wp:posOffset>2114246</wp:posOffset>
                </wp:positionH>
                <wp:positionV relativeFrom="paragraph">
                  <wp:posOffset>82550</wp:posOffset>
                </wp:positionV>
                <wp:extent cx="1552575" cy="0"/>
                <wp:effectExtent l="0" t="0" r="952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791FA" id="Straight Arrow Connector 1" o:spid="_x0000_s1026" type="#_x0000_t32" style="position:absolute;margin-left:166.5pt;margin-top:6.5pt;width:122.2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">
                <w10:wrap anchorx="margin"/>
              </v:shape>
            </w:pict>
          </mc:Fallback>
        </mc:AlternateContent>
      </w:r>
    </w:p>
    <w:p w14:paraId="60C20FCC" w14:textId="3D4FA271" w:rsidR="004938A1" w:rsidRPr="00037AC9" w:rsidRDefault="004938A1" w:rsidP="000207EC">
      <w:pPr>
        <w:spacing w:before="120" w:after="120" w:line="240" w:lineRule="auto"/>
        <w:jc w:val="center"/>
        <w:rPr>
          <w:rFonts w:cs="Times New Roman"/>
          <w:color w:val="000000" w:themeColor="text1"/>
          <w:szCs w:val="28"/>
        </w:rPr>
      </w:pPr>
      <w:r w:rsidRPr="00037AC9">
        <w:rPr>
          <w:rFonts w:cs="Times New Roman"/>
          <w:color w:val="000000" w:themeColor="text1"/>
          <w:szCs w:val="28"/>
          <w:lang w:val="vi-VN"/>
        </w:rPr>
        <w:t>Kính gửi: Ủy ban nhân dân tỉnh</w:t>
      </w:r>
      <w:r w:rsidRPr="00037AC9">
        <w:rPr>
          <w:rFonts w:cs="Times New Roman"/>
          <w:color w:val="000000" w:themeColor="text1"/>
          <w:szCs w:val="28"/>
          <w:lang w:val="pt-BR"/>
        </w:rPr>
        <w:t xml:space="preserve"> Đồng Nai</w:t>
      </w:r>
    </w:p>
    <w:p w14:paraId="20786353" w14:textId="77777777" w:rsidR="000207EC" w:rsidRDefault="000207EC" w:rsidP="00037AC9">
      <w:pPr>
        <w:shd w:val="clear" w:color="auto" w:fill="FFFFFF"/>
        <w:spacing w:before="120" w:after="120" w:line="240" w:lineRule="auto"/>
        <w:ind w:firstLine="709"/>
        <w:jc w:val="both"/>
        <w:rPr>
          <w:rStyle w:val="fontstyle01"/>
          <w:color w:val="000000" w:themeColor="text1"/>
          <w:sz w:val="28"/>
          <w:szCs w:val="28"/>
        </w:rPr>
      </w:pPr>
    </w:p>
    <w:p w14:paraId="0FE4E2A0" w14:textId="403A81C8" w:rsidR="004938A1" w:rsidRPr="00037AC9" w:rsidRDefault="004938A1" w:rsidP="00037AC9">
      <w:pPr>
        <w:shd w:val="clear" w:color="auto" w:fill="FFFFFF"/>
        <w:spacing w:before="120" w:after="120" w:line="240" w:lineRule="auto"/>
        <w:ind w:firstLine="709"/>
        <w:jc w:val="both"/>
        <w:rPr>
          <w:rStyle w:val="fontstyle01"/>
          <w:color w:val="000000" w:themeColor="text1"/>
          <w:sz w:val="28"/>
          <w:szCs w:val="28"/>
        </w:rPr>
      </w:pPr>
      <w:r w:rsidRPr="00037AC9">
        <w:rPr>
          <w:rStyle w:val="fontstyle01"/>
          <w:color w:val="000000" w:themeColor="text1"/>
          <w:sz w:val="28"/>
          <w:szCs w:val="28"/>
        </w:rPr>
        <w:t>Thực hiện quy định của Luật Ban hành văn bản quy phạm pháp luật, Sở Nông nghiệp và M</w:t>
      </w:r>
      <w:r w:rsidRPr="00037AC9">
        <w:rPr>
          <w:rStyle w:val="fontstyle01"/>
          <w:color w:val="000000" w:themeColor="text1"/>
          <w:sz w:val="28"/>
          <w:szCs w:val="28"/>
          <w:lang w:val="vi-VN"/>
        </w:rPr>
        <w:t>ôi trường</w:t>
      </w:r>
      <w:r w:rsidRPr="00037AC9">
        <w:rPr>
          <w:rStyle w:val="fontstyle01"/>
          <w:color w:val="000000" w:themeColor="text1"/>
          <w:sz w:val="28"/>
          <w:szCs w:val="28"/>
        </w:rPr>
        <w:t xml:space="preserve"> kính trình </w:t>
      </w:r>
      <w:r w:rsidRPr="00037AC9">
        <w:rPr>
          <w:rFonts w:cs="Times New Roman"/>
          <w:bCs/>
          <w:iCs/>
          <w:color w:val="000000" w:themeColor="text1"/>
          <w:szCs w:val="28"/>
        </w:rPr>
        <w:t>Ủy ban nhân dân tỉnh</w:t>
      </w:r>
      <w:r w:rsidRPr="00037AC9">
        <w:rPr>
          <w:rFonts w:cs="Times New Roman"/>
          <w:color w:val="000000" w:themeColor="text1"/>
          <w:szCs w:val="28"/>
        </w:rPr>
        <w:t xml:space="preserve"> dự thảo Quyết định ban</w:t>
      </w:r>
      <w:r w:rsidRPr="00037AC9">
        <w:rPr>
          <w:rFonts w:cs="Times New Roman"/>
          <w:color w:val="000000" w:themeColor="text1"/>
          <w:szCs w:val="28"/>
          <w:lang w:val="vi-VN"/>
        </w:rPr>
        <w:t xml:space="preserve"> </w:t>
      </w:r>
      <w:r w:rsidRPr="00037AC9">
        <w:rPr>
          <w:rFonts w:cs="Times New Roman"/>
          <w:color w:val="000000" w:themeColor="text1"/>
          <w:szCs w:val="28"/>
        </w:rPr>
        <w:t xml:space="preserve">hành </w:t>
      </w:r>
      <w:r w:rsidR="00D77B4F" w:rsidRPr="00D77B4F">
        <w:rPr>
          <w:bCs/>
          <w:color w:val="000000" w:themeColor="text1"/>
          <w:szCs w:val="26"/>
        </w:rPr>
        <w:t>Quy định đơn giá bồi thường thiệt hại về cây trồng khi Nhà nước thu hồi đất trên địa bàn tỉnh Đồng Nai</w:t>
      </w:r>
      <w:r w:rsidR="00D77B4F" w:rsidRPr="00037AC9">
        <w:rPr>
          <w:rFonts w:cs="Times New Roman"/>
          <w:color w:val="000000" w:themeColor="text1"/>
          <w:szCs w:val="28"/>
          <w:lang w:val="pt-BR"/>
        </w:rPr>
        <w:t xml:space="preserve"> </w:t>
      </w:r>
      <w:r w:rsidRPr="00037AC9">
        <w:rPr>
          <w:rFonts w:cs="Times New Roman"/>
          <w:color w:val="000000" w:themeColor="text1"/>
          <w:szCs w:val="28"/>
          <w:lang w:val="pt-BR"/>
        </w:rPr>
        <w:t>như sau:</w:t>
      </w:r>
    </w:p>
    <w:p w14:paraId="5AD6BB9C" w14:textId="77777777" w:rsidR="004938A1" w:rsidRPr="00037AC9" w:rsidRDefault="004938A1" w:rsidP="00037AC9">
      <w:pPr>
        <w:shd w:val="clear" w:color="auto" w:fill="FFFFFF"/>
        <w:spacing w:before="120" w:after="120" w:line="240" w:lineRule="auto"/>
        <w:ind w:firstLine="709"/>
        <w:jc w:val="both"/>
        <w:rPr>
          <w:rFonts w:eastAsia="Times New Roman" w:cs="Times New Roman"/>
          <w:color w:val="000000" w:themeColor="text1"/>
          <w:szCs w:val="28"/>
          <w:lang w:val="pt-BR"/>
        </w:rPr>
      </w:pPr>
      <w:r w:rsidRPr="00037AC9">
        <w:rPr>
          <w:rFonts w:eastAsia="Times New Roman" w:cs="Times New Roman"/>
          <w:b/>
          <w:bCs/>
          <w:color w:val="000000" w:themeColor="text1"/>
          <w:szCs w:val="28"/>
          <w:lang w:val="pt-BR"/>
        </w:rPr>
        <w:t>I. SỰ CẦN THIẾT BAN HÀNH VĂN BẢN</w:t>
      </w:r>
    </w:p>
    <w:p w14:paraId="7AE8454E" w14:textId="31AF9AA3" w:rsidR="004938A1" w:rsidRPr="00D77B4F" w:rsidRDefault="004938A1" w:rsidP="00037AC9">
      <w:pPr>
        <w:shd w:val="clear" w:color="auto" w:fill="FFFFFF"/>
        <w:spacing w:before="120" w:after="120" w:line="240" w:lineRule="auto"/>
        <w:ind w:firstLine="709"/>
        <w:jc w:val="both"/>
        <w:rPr>
          <w:rFonts w:eastAsia="Times New Roman" w:cs="Times New Roman"/>
          <w:b/>
          <w:bCs/>
          <w:color w:val="000000" w:themeColor="text1"/>
          <w:szCs w:val="28"/>
          <w:lang w:val="vi-VN"/>
        </w:rPr>
      </w:pPr>
      <w:r w:rsidRPr="00037AC9">
        <w:rPr>
          <w:rFonts w:eastAsia="Times New Roman" w:cs="Times New Roman"/>
          <w:b/>
          <w:bCs/>
          <w:color w:val="000000" w:themeColor="text1"/>
          <w:szCs w:val="28"/>
          <w:lang w:val="pt-BR"/>
        </w:rPr>
        <w:t xml:space="preserve">1. Cơ sở </w:t>
      </w:r>
      <w:r w:rsidR="00D77B4F">
        <w:rPr>
          <w:rFonts w:eastAsia="Times New Roman" w:cs="Times New Roman"/>
          <w:b/>
          <w:bCs/>
          <w:color w:val="000000" w:themeColor="text1"/>
          <w:szCs w:val="28"/>
          <w:lang w:val="pt-BR"/>
        </w:rPr>
        <w:t>ch</w:t>
      </w:r>
      <w:r w:rsidR="00D77B4F">
        <w:rPr>
          <w:rFonts w:eastAsia="Times New Roman" w:cs="Times New Roman"/>
          <w:b/>
          <w:bCs/>
          <w:color w:val="000000" w:themeColor="text1"/>
          <w:szCs w:val="28"/>
          <w:lang w:val="vi-VN"/>
        </w:rPr>
        <w:t xml:space="preserve">ính trị, </w:t>
      </w:r>
      <w:r w:rsidRPr="00037AC9">
        <w:rPr>
          <w:rFonts w:eastAsia="Times New Roman" w:cs="Times New Roman"/>
          <w:b/>
          <w:bCs/>
          <w:color w:val="000000" w:themeColor="text1"/>
          <w:szCs w:val="28"/>
          <w:lang w:val="pt-BR"/>
        </w:rPr>
        <w:t>pháp lý</w:t>
      </w:r>
    </w:p>
    <w:p w14:paraId="52D3150F" w14:textId="3C355206" w:rsidR="004818F0" w:rsidRPr="004818F0" w:rsidRDefault="004818F0" w:rsidP="004818F0">
      <w:pPr>
        <w:spacing w:before="120" w:after="120"/>
        <w:ind w:firstLine="709"/>
        <w:jc w:val="both"/>
        <w:rPr>
          <w:color w:val="000000"/>
          <w:szCs w:val="28"/>
        </w:rPr>
      </w:pPr>
      <w:r w:rsidRPr="004818F0">
        <w:rPr>
          <w:color w:val="000000"/>
          <w:szCs w:val="28"/>
        </w:rPr>
        <w:t>Căn cứ Luật Tổ chức chính quyền địa phương ngày 1</w:t>
      </w:r>
      <w:r w:rsidR="0098700A">
        <w:rPr>
          <w:color w:val="000000"/>
          <w:szCs w:val="28"/>
        </w:rPr>
        <w:t>6</w:t>
      </w:r>
      <w:r w:rsidRPr="004818F0">
        <w:rPr>
          <w:color w:val="000000"/>
          <w:szCs w:val="28"/>
        </w:rPr>
        <w:t xml:space="preserve"> tháng </w:t>
      </w:r>
      <w:r w:rsidR="0098700A">
        <w:rPr>
          <w:color w:val="000000"/>
          <w:szCs w:val="28"/>
        </w:rPr>
        <w:t>6</w:t>
      </w:r>
      <w:r w:rsidRPr="004818F0">
        <w:rPr>
          <w:color w:val="000000"/>
          <w:szCs w:val="28"/>
        </w:rPr>
        <w:t xml:space="preserve"> năm 2025;</w:t>
      </w:r>
    </w:p>
    <w:p w14:paraId="06DBB51F" w14:textId="77777777" w:rsidR="004818F0" w:rsidRPr="004818F0" w:rsidRDefault="004818F0" w:rsidP="004818F0">
      <w:pPr>
        <w:shd w:val="clear" w:color="auto" w:fill="FFFFFF"/>
        <w:spacing w:before="120" w:after="120"/>
        <w:ind w:firstLine="709"/>
        <w:jc w:val="both"/>
        <w:rPr>
          <w:color w:val="000000"/>
          <w:szCs w:val="28"/>
          <w:lang w:val="vi-VN"/>
        </w:rPr>
      </w:pPr>
      <w:r w:rsidRPr="004818F0">
        <w:rPr>
          <w:color w:val="000000"/>
          <w:szCs w:val="28"/>
        </w:rPr>
        <w:t xml:space="preserve">Căn cứ Luật Ban hành văn bản quy phạm pháp luật ngày </w:t>
      </w:r>
      <w:r w:rsidRPr="004818F0">
        <w:rPr>
          <w:color w:val="000000"/>
          <w:szCs w:val="28"/>
          <w:lang w:val="vi-VN"/>
        </w:rPr>
        <w:t>19</w:t>
      </w:r>
      <w:r w:rsidRPr="004818F0">
        <w:rPr>
          <w:color w:val="000000"/>
          <w:szCs w:val="28"/>
        </w:rPr>
        <w:t xml:space="preserve"> tháng </w:t>
      </w:r>
      <w:r w:rsidRPr="004818F0">
        <w:rPr>
          <w:color w:val="000000"/>
          <w:szCs w:val="28"/>
          <w:lang w:val="vi-VN"/>
        </w:rPr>
        <w:t>02</w:t>
      </w:r>
      <w:r w:rsidRPr="004818F0">
        <w:rPr>
          <w:color w:val="000000"/>
          <w:szCs w:val="28"/>
        </w:rPr>
        <w:t xml:space="preserve"> năm 20</w:t>
      </w:r>
      <w:r w:rsidRPr="004818F0">
        <w:rPr>
          <w:color w:val="000000"/>
          <w:szCs w:val="28"/>
          <w:lang w:val="vi-VN"/>
        </w:rPr>
        <w:t>25</w:t>
      </w:r>
      <w:r w:rsidRPr="004818F0">
        <w:rPr>
          <w:color w:val="000000"/>
          <w:szCs w:val="28"/>
        </w:rPr>
        <w:t>;</w:t>
      </w:r>
    </w:p>
    <w:p w14:paraId="35C0237B" w14:textId="77777777" w:rsidR="004818F0" w:rsidRPr="004818F0" w:rsidRDefault="004818F0" w:rsidP="004818F0">
      <w:pPr>
        <w:shd w:val="clear" w:color="auto" w:fill="FFFFFF"/>
        <w:spacing w:before="120" w:after="120"/>
        <w:ind w:firstLine="709"/>
        <w:jc w:val="both"/>
        <w:rPr>
          <w:color w:val="000000"/>
          <w:szCs w:val="28"/>
          <w:lang w:val="vi-VN"/>
        </w:rPr>
      </w:pPr>
      <w:r w:rsidRPr="004818F0">
        <w:rPr>
          <w:color w:val="000000"/>
          <w:szCs w:val="28"/>
        </w:rPr>
        <w:t>Căn cứ</w:t>
      </w:r>
      <w:r w:rsidRPr="004818F0">
        <w:rPr>
          <w:color w:val="000000"/>
          <w:szCs w:val="28"/>
          <w:lang w:val="vi-VN"/>
        </w:rPr>
        <w:t xml:space="preserve"> Luật Trồng trọt ngày 19 tháng 11 năm 2018;</w:t>
      </w:r>
    </w:p>
    <w:p w14:paraId="271DE885" w14:textId="77777777" w:rsidR="004818F0" w:rsidRPr="004818F0" w:rsidRDefault="004818F0" w:rsidP="004818F0">
      <w:pPr>
        <w:spacing w:before="120" w:after="120"/>
        <w:ind w:firstLine="709"/>
        <w:jc w:val="both"/>
        <w:rPr>
          <w:color w:val="000000"/>
          <w:szCs w:val="28"/>
          <w:lang w:val="vi-VN"/>
        </w:rPr>
      </w:pPr>
      <w:r w:rsidRPr="004818F0">
        <w:rPr>
          <w:color w:val="000000"/>
          <w:szCs w:val="28"/>
        </w:rPr>
        <w:t>Căn cứ Luật Đất đai ngày 18 tháng 01 năm 2024</w:t>
      </w:r>
      <w:r w:rsidRPr="004818F0">
        <w:rPr>
          <w:color w:val="000000"/>
          <w:szCs w:val="28"/>
          <w:lang w:val="vi-VN"/>
        </w:rPr>
        <w:t>;</w:t>
      </w:r>
    </w:p>
    <w:p w14:paraId="416E110E" w14:textId="77777777" w:rsidR="004818F0" w:rsidRPr="004818F0" w:rsidRDefault="004818F0" w:rsidP="004818F0">
      <w:pPr>
        <w:tabs>
          <w:tab w:val="left" w:pos="993"/>
        </w:tabs>
        <w:spacing w:before="120" w:after="120"/>
        <w:ind w:firstLine="709"/>
        <w:jc w:val="both"/>
        <w:rPr>
          <w:spacing w:val="4"/>
          <w:szCs w:val="28"/>
        </w:rPr>
      </w:pPr>
      <w:r w:rsidRPr="004818F0">
        <w:rPr>
          <w:spacing w:val="4"/>
          <w:szCs w:val="28"/>
        </w:rPr>
        <w:t>Căn cứ Luật sửa đổi, bổ sung một số điều của Luật Đất đai số 31/2024/QH15, Luật Nhà ở số 27/2023/QH15, Luật Kinh doanh bất động sản số 29/2023/QH15 và Luật Các tổ chức tín dụng số 32/2024/QH15;</w:t>
      </w:r>
    </w:p>
    <w:p w14:paraId="36911EA7" w14:textId="69704EC2" w:rsidR="004818F0" w:rsidRPr="004818F0" w:rsidRDefault="004818F0" w:rsidP="004818F0">
      <w:pPr>
        <w:tabs>
          <w:tab w:val="left" w:pos="993"/>
        </w:tabs>
        <w:spacing w:before="120" w:after="120"/>
        <w:ind w:firstLine="709"/>
        <w:jc w:val="both"/>
        <w:rPr>
          <w:spacing w:val="4"/>
          <w:szCs w:val="28"/>
        </w:rPr>
      </w:pPr>
      <w:r w:rsidRPr="004818F0">
        <w:rPr>
          <w:szCs w:val="28"/>
        </w:rPr>
        <w:t>Căn cứ Nghị định số 88/20</w:t>
      </w:r>
      <w:r w:rsidRPr="004818F0">
        <w:rPr>
          <w:szCs w:val="28"/>
          <w:lang w:val="vi-VN"/>
        </w:rPr>
        <w:t>2</w:t>
      </w:r>
      <w:r w:rsidRPr="004818F0">
        <w:rPr>
          <w:szCs w:val="28"/>
        </w:rPr>
        <w:t>4/NĐ-CP ngày 15 tháng 7 năm 20</w:t>
      </w:r>
      <w:r w:rsidRPr="004818F0">
        <w:rPr>
          <w:szCs w:val="28"/>
          <w:lang w:val="vi-VN"/>
        </w:rPr>
        <w:t>2</w:t>
      </w:r>
      <w:r w:rsidRPr="004818F0">
        <w:rPr>
          <w:szCs w:val="28"/>
        </w:rPr>
        <w:t>4 của Chính phủ</w:t>
      </w:r>
      <w:r w:rsidRPr="004818F0">
        <w:rPr>
          <w:color w:val="FF0000"/>
          <w:szCs w:val="28"/>
        </w:rPr>
        <w:t xml:space="preserve"> </w:t>
      </w:r>
      <w:r w:rsidRPr="004818F0">
        <w:rPr>
          <w:szCs w:val="28"/>
          <w:lang w:val="vi-VN"/>
        </w:rPr>
        <w:t xml:space="preserve">quy định </w:t>
      </w:r>
      <w:r w:rsidRPr="004818F0">
        <w:rPr>
          <w:szCs w:val="28"/>
        </w:rPr>
        <w:t>về bồi thường, hỗ trợ, tái định cư khi Nhà nước thu hồi đất</w:t>
      </w:r>
      <w:r w:rsidRPr="004818F0">
        <w:rPr>
          <w:spacing w:val="4"/>
          <w:szCs w:val="28"/>
        </w:rPr>
        <w:t>.</w:t>
      </w:r>
    </w:p>
    <w:p w14:paraId="6F7D52FC" w14:textId="77777777" w:rsidR="001F4098" w:rsidRPr="0033114B" w:rsidRDefault="001F4098" w:rsidP="001F4098">
      <w:pPr>
        <w:shd w:val="clear" w:color="auto" w:fill="FFFFFF"/>
        <w:spacing w:before="120" w:after="120" w:line="257" w:lineRule="auto"/>
        <w:ind w:firstLine="709"/>
        <w:jc w:val="both"/>
        <w:rPr>
          <w:rFonts w:eastAsia="SimSun"/>
          <w:szCs w:val="28"/>
        </w:rPr>
      </w:pPr>
      <w:r w:rsidRPr="00DE1992">
        <w:rPr>
          <w:szCs w:val="28"/>
        </w:rPr>
        <w:t>Căn cứ</w:t>
      </w:r>
      <w:r w:rsidRPr="0033114B">
        <w:rPr>
          <w:rFonts w:eastAsia="SimSun"/>
          <w:szCs w:val="28"/>
        </w:rPr>
        <w:t xml:space="preserve"> </w:t>
      </w:r>
      <w:r w:rsidRPr="0033114B">
        <w:rPr>
          <w:szCs w:val="28"/>
        </w:rPr>
        <w:t>Nghị định 226/2025/NĐ-CP ngày 15/8/2025 của Chính phủ về sửa đổi, bổ sung một số điều của các nghị định quy định chi tiết thi hành Luật Đất đai</w:t>
      </w:r>
      <w:r>
        <w:rPr>
          <w:szCs w:val="28"/>
        </w:rPr>
        <w:t>;</w:t>
      </w:r>
    </w:p>
    <w:p w14:paraId="0E4FDDC7" w14:textId="77777777" w:rsidR="004938A1" w:rsidRPr="00037AC9" w:rsidRDefault="004938A1" w:rsidP="00037AC9">
      <w:pPr>
        <w:shd w:val="clear" w:color="auto" w:fill="FFFFFF"/>
        <w:spacing w:before="120" w:after="120" w:line="240" w:lineRule="auto"/>
        <w:ind w:firstLine="709"/>
        <w:jc w:val="both"/>
        <w:rPr>
          <w:rFonts w:eastAsia="Times New Roman" w:cs="Times New Roman"/>
          <w:b/>
          <w:bCs/>
          <w:color w:val="000000" w:themeColor="text1"/>
          <w:szCs w:val="28"/>
          <w:lang w:val="pt-BR"/>
        </w:rPr>
      </w:pPr>
      <w:r w:rsidRPr="00037AC9">
        <w:rPr>
          <w:rFonts w:eastAsia="Times New Roman" w:cs="Times New Roman"/>
          <w:b/>
          <w:bCs/>
          <w:color w:val="000000" w:themeColor="text1"/>
          <w:szCs w:val="28"/>
          <w:lang w:val="pt-BR"/>
        </w:rPr>
        <w:t>2. Cơ sở thực tiễn</w:t>
      </w:r>
    </w:p>
    <w:p w14:paraId="4D3DEC0B" w14:textId="132AC6E1" w:rsidR="004254AE" w:rsidRPr="004254AE" w:rsidRDefault="004254AE" w:rsidP="004254AE">
      <w:pPr>
        <w:spacing w:before="120" w:after="120" w:line="240" w:lineRule="auto"/>
        <w:ind w:firstLine="709"/>
        <w:jc w:val="both"/>
        <w:rPr>
          <w:szCs w:val="28"/>
        </w:rPr>
      </w:pPr>
      <w:r w:rsidRPr="004254AE">
        <w:rPr>
          <w:color w:val="000000" w:themeColor="text1"/>
          <w:szCs w:val="28"/>
        </w:rPr>
        <w:t xml:space="preserve">- Căn cứ khoản 6 Điều 103 Luật Đất đai năm 2024 về bồi thường đối với cây trồng, vật nuôi quy định: </w:t>
      </w:r>
      <w:r w:rsidRPr="004254AE">
        <w:rPr>
          <w:i/>
          <w:iCs/>
          <w:color w:val="000000" w:themeColor="text1"/>
          <w:szCs w:val="28"/>
        </w:rPr>
        <w:t>“Ủy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r w:rsidRPr="004254AE">
        <w:rPr>
          <w:color w:val="000000" w:themeColor="text1"/>
          <w:szCs w:val="28"/>
        </w:rPr>
        <w:t xml:space="preserve">; </w:t>
      </w:r>
      <w:r w:rsidRPr="004254AE">
        <w:rPr>
          <w:bCs/>
          <w:iCs/>
          <w:color w:val="000000" w:themeColor="text1"/>
          <w:szCs w:val="28"/>
        </w:rPr>
        <w:t xml:space="preserve">Sở Nông nghiệp và Phát </w:t>
      </w:r>
      <w:r w:rsidRPr="004254AE">
        <w:rPr>
          <w:bCs/>
          <w:iCs/>
          <w:color w:val="000000" w:themeColor="text1"/>
          <w:szCs w:val="28"/>
        </w:rPr>
        <w:lastRenderedPageBreak/>
        <w:t>triển nông thôn đã tham mưu Ủy ban nhân dân tỉ</w:t>
      </w:r>
      <w:r w:rsidR="009164B1">
        <w:rPr>
          <w:bCs/>
          <w:iCs/>
          <w:color w:val="000000" w:themeColor="text1"/>
          <w:szCs w:val="28"/>
        </w:rPr>
        <w:t>nh ban hành:</w:t>
      </w:r>
      <w:r w:rsidRPr="004254AE">
        <w:rPr>
          <w:bCs/>
          <w:iCs/>
          <w:color w:val="000000" w:themeColor="text1"/>
          <w:szCs w:val="28"/>
        </w:rPr>
        <w:t xml:space="preserve"> </w:t>
      </w:r>
      <w:r w:rsidRPr="004254AE">
        <w:rPr>
          <w:color w:val="000000" w:themeColor="text1"/>
          <w:szCs w:val="28"/>
          <w:shd w:val="clear" w:color="auto" w:fill="FFFFFF"/>
        </w:rPr>
        <w:t xml:space="preserve">Quyết định số 60/2024/QĐ-UBND ngày 25 tháng 10 năm 2024 </w:t>
      </w:r>
      <w:r w:rsidRPr="004254AE">
        <w:rPr>
          <w:color w:val="000000" w:themeColor="text1"/>
          <w:szCs w:val="28"/>
        </w:rPr>
        <w:t xml:space="preserve">ban hành Quy định đơn giá bồi thường thiệt hại về cây trồng khi Nhà nước thu hồi đất trên địa bàn tỉnh Đồng Nai </w:t>
      </w:r>
      <w:r w:rsidRPr="004254AE">
        <w:rPr>
          <w:color w:val="000000" w:themeColor="text1"/>
          <w:spacing w:val="3"/>
          <w:szCs w:val="28"/>
          <w:shd w:val="clear" w:color="auto" w:fill="FFFFFF"/>
        </w:rPr>
        <w:t xml:space="preserve">(sau đây gọi tắt là Quyết định số 60), có hiệu lực thi hành từ ngày 05 tháng 11 năm 2024; </w:t>
      </w:r>
      <w:r w:rsidRPr="004254AE">
        <w:rPr>
          <w:szCs w:val="28"/>
          <w:lang w:val="nl-NL"/>
        </w:rPr>
        <w:t xml:space="preserve">Quyết định số </w:t>
      </w:r>
      <w:r w:rsidRPr="004254AE">
        <w:rPr>
          <w:szCs w:val="28"/>
        </w:rPr>
        <w:t>88/2024/QĐ-UBND ngày 31 tháng 12 năm 2024 của UBND tỉnh về Bổ sung Quyết định số 60/2024/QĐ-UBND ngày 25 tháng 10 năm 2024 của Ủy ban nhân dân tỉnh ban hành Quy định đơn giá bồi thường thiệt hại về cây trồng khi Nhà nước thu hồi đất trên địa bàn tỉnh Đồng Nai.</w:t>
      </w:r>
    </w:p>
    <w:p w14:paraId="5B954C2B" w14:textId="77777777" w:rsidR="004254AE" w:rsidRPr="004254AE" w:rsidRDefault="004254AE" w:rsidP="004254AE">
      <w:pPr>
        <w:shd w:val="clear" w:color="auto" w:fill="FFFFFF"/>
        <w:spacing w:before="120" w:after="120" w:line="240" w:lineRule="auto"/>
        <w:ind w:firstLine="709"/>
        <w:jc w:val="both"/>
        <w:rPr>
          <w:rStyle w:val="fontstyle01"/>
          <w:sz w:val="28"/>
          <w:szCs w:val="28"/>
        </w:rPr>
      </w:pPr>
      <w:r w:rsidRPr="004254AE">
        <w:rPr>
          <w:rStyle w:val="fontstyle01"/>
          <w:color w:val="000000" w:themeColor="text1"/>
          <w:sz w:val="28"/>
          <w:szCs w:val="28"/>
          <w:lang w:val="vi-VN"/>
        </w:rPr>
        <w:t>- Căn cứ Văn bản số 606/BNN-TT ngày 20</w:t>
      </w:r>
      <w:r w:rsidRPr="004254AE">
        <w:rPr>
          <w:rStyle w:val="fontstyle01"/>
          <w:color w:val="000000" w:themeColor="text1"/>
          <w:sz w:val="28"/>
          <w:szCs w:val="28"/>
        </w:rPr>
        <w:t xml:space="preserve"> tháng </w:t>
      </w:r>
      <w:r w:rsidRPr="004254AE">
        <w:rPr>
          <w:rStyle w:val="fontstyle01"/>
          <w:color w:val="000000" w:themeColor="text1"/>
          <w:sz w:val="28"/>
          <w:szCs w:val="28"/>
          <w:lang w:val="vi-VN"/>
        </w:rPr>
        <w:t>01</w:t>
      </w:r>
      <w:r w:rsidRPr="004254AE">
        <w:rPr>
          <w:rStyle w:val="fontstyle01"/>
          <w:color w:val="000000" w:themeColor="text1"/>
          <w:sz w:val="28"/>
          <w:szCs w:val="28"/>
        </w:rPr>
        <w:t xml:space="preserve"> năm </w:t>
      </w:r>
      <w:r w:rsidRPr="004254AE">
        <w:rPr>
          <w:rStyle w:val="fontstyle01"/>
          <w:color w:val="000000" w:themeColor="text1"/>
          <w:sz w:val="28"/>
          <w:szCs w:val="28"/>
          <w:lang w:val="vi-VN"/>
        </w:rPr>
        <w:t xml:space="preserve">2025 của Bộ Nông nghiệp và PTNT về việc trả lời kiến nghị của tỉnh Đồng Nai, trong đó có nội dung: </w:t>
      </w:r>
      <w:r w:rsidRPr="004254AE">
        <w:rPr>
          <w:rStyle w:val="fontstyle01"/>
          <w:i/>
          <w:iCs/>
          <w:color w:val="000000" w:themeColor="text1"/>
          <w:sz w:val="28"/>
          <w:szCs w:val="28"/>
          <w:lang w:val="vi-VN"/>
        </w:rPr>
        <w:t>“Khi nhà nước thu hồi đất mà gây thiệt hại đ</w:t>
      </w:r>
      <w:r w:rsidRPr="004254AE">
        <w:rPr>
          <w:rStyle w:val="fontstyle01"/>
          <w:i/>
          <w:iCs/>
          <w:color w:val="000000" w:themeColor="text1"/>
          <w:sz w:val="28"/>
          <w:szCs w:val="28"/>
        </w:rPr>
        <w:t>ối</w:t>
      </w:r>
      <w:r w:rsidRPr="004254AE">
        <w:rPr>
          <w:rStyle w:val="fontstyle01"/>
          <w:i/>
          <w:iCs/>
          <w:color w:val="000000" w:themeColor="text1"/>
          <w:sz w:val="28"/>
          <w:szCs w:val="28"/>
          <w:lang w:val="vi-VN"/>
        </w:rPr>
        <w:t xml:space="preserve"> với cây trồng, việc bồi thường thực hiện theo Điều 103 Luật Đất đai 2024. 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 Đối với đa số cây lâu năm cho thu hoạch nhiều lần thì năng suất thường khác nhau trong giai đoạn kinh doanh. Do vậy, địa phương cần xây dựng, ban hành quy trình sản xuất, chu kỳ kinh doanh, </w:t>
      </w:r>
      <w:r w:rsidRPr="004254AE">
        <w:rPr>
          <w:rStyle w:val="fontstyle01"/>
          <w:b/>
          <w:i/>
          <w:iCs/>
          <w:color w:val="000000" w:themeColor="text1"/>
          <w:sz w:val="28"/>
          <w:szCs w:val="28"/>
          <w:lang w:val="vi-VN"/>
        </w:rPr>
        <w:t>trong đó cụ thể năng suất/sản lượng vườn cây theo các năm khác nhau trong chu kỳ, làm cơ sở xác định chính xác sản lượng</w:t>
      </w:r>
      <w:r w:rsidRPr="004254AE">
        <w:rPr>
          <w:rStyle w:val="fontstyle01"/>
          <w:i/>
          <w:iCs/>
          <w:color w:val="000000" w:themeColor="text1"/>
          <w:sz w:val="28"/>
          <w:szCs w:val="28"/>
          <w:lang w:val="vi-VN"/>
        </w:rPr>
        <w:t xml:space="preserve"> vườn cây còn chưa thu hoạch tương ứng với số năm còn lại trong chu kỳ, làm cơ sở xác định mức bồi thường theo quy định”.</w:t>
      </w:r>
    </w:p>
    <w:p w14:paraId="0EE8FB4B" w14:textId="1D33C5E6" w:rsidR="001608FE" w:rsidRDefault="001608FE" w:rsidP="001608FE">
      <w:pPr>
        <w:spacing w:before="60" w:after="60"/>
        <w:ind w:firstLine="709"/>
        <w:jc w:val="both"/>
        <w:rPr>
          <w:rFonts w:ascii="TimesNewRomanPSMT" w:hAnsi="TimesNewRomanPSMT"/>
          <w:i/>
          <w:color w:val="000000"/>
        </w:rPr>
      </w:pPr>
      <w:r>
        <w:t xml:space="preserve">Căn cứ khoản 2 Điều 2 Nghị định 226/2025/NĐ-CP ngày 15/8/2025 của Chính phủ về </w:t>
      </w:r>
      <w:r w:rsidRPr="00216313">
        <w:rPr>
          <w:rFonts w:ascii="TimesNewRomanPS-BoldMT" w:hAnsi="TimesNewRomanPS-BoldMT"/>
          <w:bCs/>
          <w:color w:val="000000"/>
        </w:rPr>
        <w:t>sửa đổi, bổ sung một số điều của các nghị định quy định chi tiết thi hành Luật Đất đai</w:t>
      </w:r>
      <w:r>
        <w:rPr>
          <w:rFonts w:ascii="TimesNewRomanPS-BoldMT" w:hAnsi="TimesNewRomanPS-BoldMT"/>
          <w:bCs/>
          <w:color w:val="000000"/>
        </w:rPr>
        <w:t xml:space="preserve">: </w:t>
      </w:r>
      <w:r w:rsidRPr="001608FE">
        <w:rPr>
          <w:rFonts w:ascii="TimesNewRomanPSMT" w:hAnsi="TimesNewRomanPSMT"/>
          <w:i/>
          <w:color w:val="000000"/>
        </w:rPr>
        <w:t xml:space="preserve">“1. Trường hợp bồi thường đối với cây lâu năm là loại cho thu hoạch nhiều lần quy định tại khoản 2 Điều 103 Luật Đất đai mà </w:t>
      </w:r>
      <w:r w:rsidRPr="001608FE">
        <w:rPr>
          <w:rFonts w:ascii="TimesNewRomanPSMT" w:hAnsi="TimesNewRomanPSMT"/>
          <w:b/>
          <w:i/>
          <w:color w:val="000000"/>
        </w:rPr>
        <w:t>không xác định được sản lượng vườn cây còn chưa thu hoạch tương ứng với số năm còn lại trong chu kỳ thu hoạch thì mức bồi thường được tính bằng giá trị thiệt hại thực tế của vườn cây</w:t>
      </w:r>
      <w:r w:rsidRPr="001608FE">
        <w:rPr>
          <w:rFonts w:ascii="TimesNewRomanPSMT" w:hAnsi="TimesNewRomanPSMT"/>
          <w:i/>
          <w:color w:val="000000"/>
        </w:rPr>
        <w:t xml:space="preserve">”; </w:t>
      </w:r>
    </w:p>
    <w:p w14:paraId="663BCCAA" w14:textId="0D6FDC16" w:rsidR="001608FE" w:rsidRPr="00FC130C" w:rsidRDefault="001608FE" w:rsidP="001608FE">
      <w:pPr>
        <w:spacing w:before="60" w:after="60"/>
        <w:ind w:firstLine="709"/>
        <w:jc w:val="both"/>
        <w:rPr>
          <w:rFonts w:ascii="TimesNewRomanPSMT" w:hAnsi="TimesNewRomanPSMT"/>
          <w:i/>
          <w:color w:val="000000"/>
        </w:rPr>
      </w:pPr>
      <w:r>
        <w:rPr>
          <w:rFonts w:ascii="TimesNewRomanPSMT" w:hAnsi="TimesNewRomanPSMT"/>
          <w:color w:val="000000"/>
        </w:rPr>
        <w:t xml:space="preserve">Căn cứ Văn bản số </w:t>
      </w:r>
      <w:r>
        <w:rPr>
          <w:rStyle w:val="fontstyle01"/>
          <w:color w:val="000000" w:themeColor="text1"/>
          <w:sz w:val="28"/>
          <w:szCs w:val="28"/>
        </w:rPr>
        <w:t>5474</w:t>
      </w:r>
      <w:r w:rsidRPr="004254AE">
        <w:rPr>
          <w:rStyle w:val="fontstyle01"/>
          <w:color w:val="000000" w:themeColor="text1"/>
          <w:sz w:val="28"/>
          <w:szCs w:val="28"/>
          <w:lang w:val="vi-VN"/>
        </w:rPr>
        <w:t>/BNN-</w:t>
      </w:r>
      <w:r>
        <w:rPr>
          <w:rStyle w:val="fontstyle01"/>
          <w:color w:val="000000" w:themeColor="text1"/>
          <w:sz w:val="28"/>
          <w:szCs w:val="28"/>
        </w:rPr>
        <w:t>PC</w:t>
      </w:r>
      <w:r w:rsidRPr="004254AE">
        <w:rPr>
          <w:rStyle w:val="fontstyle01"/>
          <w:color w:val="000000" w:themeColor="text1"/>
          <w:sz w:val="28"/>
          <w:szCs w:val="28"/>
          <w:lang w:val="vi-VN"/>
        </w:rPr>
        <w:t xml:space="preserve"> ngày </w:t>
      </w:r>
      <w:r>
        <w:rPr>
          <w:rStyle w:val="fontstyle01"/>
          <w:color w:val="000000" w:themeColor="text1"/>
          <w:sz w:val="28"/>
          <w:szCs w:val="28"/>
        </w:rPr>
        <w:t>3</w:t>
      </w:r>
      <w:r w:rsidRPr="004254AE">
        <w:rPr>
          <w:rStyle w:val="fontstyle01"/>
          <w:color w:val="000000" w:themeColor="text1"/>
          <w:sz w:val="28"/>
          <w:szCs w:val="28"/>
          <w:lang w:val="vi-VN"/>
        </w:rPr>
        <w:t>0</w:t>
      </w:r>
      <w:r>
        <w:rPr>
          <w:rStyle w:val="fontstyle01"/>
          <w:color w:val="000000" w:themeColor="text1"/>
          <w:sz w:val="28"/>
          <w:szCs w:val="28"/>
        </w:rPr>
        <w:t>/7/</w:t>
      </w:r>
      <w:r w:rsidRPr="004254AE">
        <w:rPr>
          <w:rStyle w:val="fontstyle01"/>
          <w:color w:val="000000" w:themeColor="text1"/>
          <w:sz w:val="28"/>
          <w:szCs w:val="28"/>
          <w:lang w:val="vi-VN"/>
        </w:rPr>
        <w:t>202</w:t>
      </w:r>
      <w:r>
        <w:rPr>
          <w:rStyle w:val="fontstyle01"/>
          <w:color w:val="000000" w:themeColor="text1"/>
          <w:sz w:val="28"/>
          <w:szCs w:val="28"/>
        </w:rPr>
        <w:t>4</w:t>
      </w:r>
      <w:r w:rsidRPr="004254AE">
        <w:rPr>
          <w:rStyle w:val="fontstyle01"/>
          <w:color w:val="000000" w:themeColor="text1"/>
          <w:sz w:val="28"/>
          <w:szCs w:val="28"/>
          <w:lang w:val="vi-VN"/>
        </w:rPr>
        <w:t xml:space="preserve"> của Bộ Nông nghiệp và PTNT</w:t>
      </w:r>
      <w:r>
        <w:rPr>
          <w:rStyle w:val="fontstyle01"/>
          <w:color w:val="000000" w:themeColor="text1"/>
          <w:sz w:val="28"/>
          <w:szCs w:val="28"/>
        </w:rPr>
        <w:t xml:space="preserve"> về hướng dẫn một số nội dung  bồi thường đối với giống cây trồng, vật nuôi quy định tại điều 103 Luật Đất đai, Bộ Nông nghiệp và PTNT đã hướng dẫn: </w:t>
      </w:r>
      <w:r w:rsidRPr="00FC130C">
        <w:rPr>
          <w:rStyle w:val="fontstyle01"/>
          <w:i/>
          <w:color w:val="000000" w:themeColor="text1"/>
          <w:sz w:val="28"/>
          <w:szCs w:val="28"/>
        </w:rPr>
        <w:t>“</w:t>
      </w:r>
      <w:r w:rsidRPr="00FC130C">
        <w:rPr>
          <w:rFonts w:ascii="TimesNewRomanPSMT" w:hAnsi="TimesNewRomanPSMT"/>
          <w:i/>
          <w:color w:val="000000"/>
          <w:sz w:val="30"/>
          <w:szCs w:val="30"/>
        </w:rPr>
        <w:t>Về cách xác định tuổi cây và chu kỳ thu hoạch, hiện nay, chưa có tài liệu</w:t>
      </w:r>
      <w:r w:rsidR="00FC130C" w:rsidRPr="00FC130C">
        <w:rPr>
          <w:rFonts w:ascii="TimesNewRomanPSMT" w:hAnsi="TimesNewRomanPSMT"/>
          <w:i/>
          <w:color w:val="000000"/>
          <w:sz w:val="30"/>
          <w:szCs w:val="30"/>
        </w:rPr>
        <w:t xml:space="preserve"> </w:t>
      </w:r>
      <w:r w:rsidRPr="00FC130C">
        <w:rPr>
          <w:rFonts w:ascii="TimesNewRomanPSMT" w:hAnsi="TimesNewRomanPSMT"/>
          <w:i/>
          <w:color w:val="000000"/>
          <w:sz w:val="30"/>
          <w:szCs w:val="30"/>
        </w:rPr>
        <w:t>nghiên cứu, hướng dẫn xác định tuổi cây và chu kỳ khai thác đối với từng</w:t>
      </w:r>
      <w:r w:rsidR="00FC130C" w:rsidRPr="00FC130C">
        <w:rPr>
          <w:rFonts w:ascii="TimesNewRomanPSMT" w:hAnsi="TimesNewRomanPSMT"/>
          <w:i/>
          <w:color w:val="000000"/>
          <w:sz w:val="30"/>
          <w:szCs w:val="30"/>
        </w:rPr>
        <w:t xml:space="preserve"> </w:t>
      </w:r>
      <w:r w:rsidRPr="00FC130C">
        <w:rPr>
          <w:rFonts w:ascii="TimesNewRomanPSMT" w:hAnsi="TimesNewRomanPSMT"/>
          <w:i/>
          <w:color w:val="000000"/>
          <w:sz w:val="30"/>
          <w:szCs w:val="30"/>
        </w:rPr>
        <w:t>loại</w:t>
      </w:r>
      <w:r w:rsidR="00FC130C" w:rsidRPr="00FC130C">
        <w:rPr>
          <w:rFonts w:ascii="TimesNewRomanPSMT" w:hAnsi="TimesNewRomanPSMT"/>
          <w:i/>
          <w:color w:val="000000"/>
          <w:sz w:val="30"/>
          <w:szCs w:val="30"/>
        </w:rPr>
        <w:t xml:space="preserve"> </w:t>
      </w:r>
      <w:r w:rsidRPr="00FC130C">
        <w:rPr>
          <w:rFonts w:ascii="TimesNewRomanPSMT" w:hAnsi="TimesNewRomanPSMT"/>
          <w:i/>
          <w:color w:val="000000"/>
          <w:sz w:val="30"/>
          <w:szCs w:val="30"/>
        </w:rPr>
        <w:t>cây lâu năm để thực hiện việc bồi thường như quy định tại khoản 2 Điều 103</w:t>
      </w:r>
      <w:r w:rsidR="00FC130C" w:rsidRPr="00FC130C">
        <w:rPr>
          <w:rFonts w:ascii="TimesNewRomanPSMT" w:hAnsi="TimesNewRomanPSMT"/>
          <w:i/>
          <w:color w:val="000000"/>
          <w:sz w:val="30"/>
          <w:szCs w:val="30"/>
        </w:rPr>
        <w:t xml:space="preserve"> </w:t>
      </w:r>
      <w:r w:rsidRPr="00FC130C">
        <w:rPr>
          <w:rFonts w:ascii="TimesNewRomanPSMT" w:hAnsi="TimesNewRomanPSMT"/>
          <w:i/>
          <w:color w:val="000000"/>
          <w:sz w:val="30"/>
          <w:szCs w:val="30"/>
        </w:rPr>
        <w:t>Luật Đất đai năm 2024.</w:t>
      </w:r>
      <w:r w:rsidR="00FC130C" w:rsidRPr="00FC130C">
        <w:rPr>
          <w:rFonts w:ascii="TimesNewRomanPSMT" w:hAnsi="TimesNewRomanPSMT"/>
          <w:i/>
          <w:color w:val="000000"/>
          <w:sz w:val="30"/>
          <w:szCs w:val="30"/>
        </w:rPr>
        <w:t>”;</w:t>
      </w:r>
    </w:p>
    <w:p w14:paraId="1AFD3827" w14:textId="77777777" w:rsidR="001608FE" w:rsidRDefault="001608FE" w:rsidP="001608FE">
      <w:pPr>
        <w:spacing w:before="60" w:after="60"/>
        <w:ind w:firstLine="709"/>
        <w:jc w:val="both"/>
        <w:rPr>
          <w:color w:val="000000"/>
        </w:rPr>
      </w:pPr>
      <w:r w:rsidRPr="00AE54F4">
        <w:rPr>
          <w:color w:val="000000"/>
        </w:rPr>
        <w:t xml:space="preserve">Căn cứ góp ý của Sở Tài chính tại Văn bản 1056/STC-GCS ngày 28/7/2025 về góp ý dự thảo Quyết định thay thế Quyết </w:t>
      </w:r>
      <w:r>
        <w:rPr>
          <w:color w:val="000000"/>
        </w:rPr>
        <w:t>định số 60/2024/QĐ-UBND ngày 25/10/</w:t>
      </w:r>
      <w:r w:rsidRPr="00AE54F4">
        <w:rPr>
          <w:color w:val="000000"/>
        </w:rPr>
        <w:t>2024 của Ủy ban nhân dân tỉnh</w:t>
      </w:r>
      <w:r>
        <w:rPr>
          <w:color w:val="000000"/>
        </w:rPr>
        <w:t>.</w:t>
      </w:r>
    </w:p>
    <w:p w14:paraId="0997F63A" w14:textId="78CD694E" w:rsidR="004254AE" w:rsidRPr="004254AE" w:rsidRDefault="00FC130C" w:rsidP="00FC130C">
      <w:pPr>
        <w:spacing w:before="60" w:after="60"/>
        <w:ind w:firstLine="709"/>
        <w:jc w:val="both"/>
        <w:rPr>
          <w:rStyle w:val="fontstyle01"/>
          <w:i/>
          <w:iCs/>
          <w:color w:val="000000" w:themeColor="text1"/>
          <w:sz w:val="28"/>
          <w:szCs w:val="28"/>
          <w:lang w:val="vi-VN"/>
        </w:rPr>
      </w:pPr>
      <w:r>
        <w:rPr>
          <w:color w:val="000000"/>
        </w:rPr>
        <w:lastRenderedPageBreak/>
        <w:t>Sở Nông nghiệp xây dựng đơn giá bồi thường các loại cây trồng dựa trên giá trị thiệt hại cụ thể của vườn cây</w:t>
      </w:r>
      <w:r w:rsidR="004254AE" w:rsidRPr="004254AE">
        <w:rPr>
          <w:rStyle w:val="fontstyle01"/>
          <w:color w:val="000000" w:themeColor="text1"/>
          <w:sz w:val="28"/>
          <w:szCs w:val="28"/>
        </w:rPr>
        <w:t>, do đó</w:t>
      </w:r>
      <w:r w:rsidR="004254AE" w:rsidRPr="004254AE">
        <w:rPr>
          <w:rStyle w:val="fontstyle01"/>
          <w:color w:val="000000" w:themeColor="text1"/>
          <w:sz w:val="28"/>
          <w:szCs w:val="28"/>
          <w:lang w:val="vi-VN"/>
        </w:rPr>
        <w:t xml:space="preserve"> </w:t>
      </w:r>
      <w:r w:rsidR="004254AE" w:rsidRPr="004254AE">
        <w:rPr>
          <w:rStyle w:val="fontstyle01"/>
          <w:color w:val="000000" w:themeColor="text1"/>
          <w:sz w:val="28"/>
          <w:szCs w:val="28"/>
        </w:rPr>
        <w:t>cần</w:t>
      </w:r>
      <w:r w:rsidR="004254AE" w:rsidRPr="004254AE">
        <w:rPr>
          <w:rStyle w:val="fontstyle01"/>
          <w:color w:val="000000" w:themeColor="text1"/>
          <w:sz w:val="28"/>
          <w:szCs w:val="28"/>
          <w:lang w:val="vi-VN"/>
        </w:rPr>
        <w:t xml:space="preserve"> </w:t>
      </w:r>
      <w:r w:rsidR="004254AE" w:rsidRPr="004254AE">
        <w:rPr>
          <w:rStyle w:val="fontstyle01"/>
          <w:iCs/>
          <w:color w:val="000000" w:themeColor="text1"/>
          <w:sz w:val="28"/>
          <w:szCs w:val="28"/>
          <w:lang w:val="vi-VN"/>
        </w:rPr>
        <w:t>thay</w:t>
      </w:r>
      <w:r w:rsidR="004254AE" w:rsidRPr="004254AE">
        <w:rPr>
          <w:rStyle w:val="fontstyle01"/>
          <w:iCs/>
          <w:color w:val="000000" w:themeColor="text1"/>
          <w:sz w:val="28"/>
          <w:szCs w:val="28"/>
        </w:rPr>
        <w:t xml:space="preserve"> thế</w:t>
      </w:r>
      <w:r w:rsidR="004254AE" w:rsidRPr="004254AE">
        <w:rPr>
          <w:rStyle w:val="fontstyle01"/>
          <w:iCs/>
          <w:color w:val="000000" w:themeColor="text1"/>
          <w:sz w:val="28"/>
          <w:szCs w:val="28"/>
          <w:lang w:val="vi-VN"/>
        </w:rPr>
        <w:t xml:space="preserve"> Phụ lục </w:t>
      </w:r>
      <w:r>
        <w:rPr>
          <w:rStyle w:val="fontstyle01"/>
          <w:iCs/>
          <w:color w:val="000000" w:themeColor="text1"/>
          <w:sz w:val="28"/>
          <w:szCs w:val="28"/>
        </w:rPr>
        <w:t xml:space="preserve">I, </w:t>
      </w:r>
      <w:r w:rsidR="004254AE" w:rsidRPr="004254AE">
        <w:rPr>
          <w:rStyle w:val="fontstyle01"/>
          <w:iCs/>
          <w:color w:val="000000" w:themeColor="text1"/>
          <w:sz w:val="28"/>
          <w:szCs w:val="28"/>
          <w:lang w:val="vi-VN"/>
        </w:rPr>
        <w:t>II, III của Quy định</w:t>
      </w:r>
      <w:r w:rsidR="004254AE" w:rsidRPr="004254AE">
        <w:rPr>
          <w:iCs/>
          <w:szCs w:val="28"/>
        </w:rPr>
        <w:t xml:space="preserve"> </w:t>
      </w:r>
      <w:r w:rsidR="004254AE" w:rsidRPr="004254AE">
        <w:rPr>
          <w:iCs/>
          <w:color w:val="000000" w:themeColor="text1"/>
          <w:szCs w:val="28"/>
        </w:rPr>
        <w:t>đơn giá bồi thường thiệt hại về cây trồng khi Nhà nước thu hồi đất trên địa bàn tỉnh Đồng Nai</w:t>
      </w:r>
      <w:r w:rsidR="004254AE" w:rsidRPr="004254AE">
        <w:rPr>
          <w:rStyle w:val="fontstyle01"/>
          <w:iCs/>
          <w:color w:val="000000" w:themeColor="text1"/>
          <w:sz w:val="28"/>
          <w:szCs w:val="28"/>
          <w:lang w:val="vi-VN"/>
        </w:rPr>
        <w:t xml:space="preserve"> kèm theo </w:t>
      </w:r>
      <w:r w:rsidR="004254AE" w:rsidRPr="004254AE">
        <w:rPr>
          <w:iCs/>
          <w:color w:val="000000" w:themeColor="text1"/>
          <w:szCs w:val="28"/>
        </w:rPr>
        <w:t>Quyết định số 60/2024/QĐ-UBND ngày 25 tháng 10 năm 2024 của Ủy ban nhân dân tỉnh</w:t>
      </w:r>
      <w:r w:rsidR="004254AE" w:rsidRPr="004254AE">
        <w:rPr>
          <w:rStyle w:val="fontstyle01"/>
          <w:iCs/>
          <w:color w:val="000000" w:themeColor="text1"/>
          <w:sz w:val="28"/>
          <w:szCs w:val="28"/>
          <w:lang w:val="vi-VN"/>
        </w:rPr>
        <w:t>)</w:t>
      </w:r>
      <w:r w:rsidR="004254AE" w:rsidRPr="004254AE">
        <w:rPr>
          <w:rStyle w:val="fontstyle01"/>
          <w:i/>
          <w:iCs/>
          <w:color w:val="000000" w:themeColor="text1"/>
          <w:sz w:val="28"/>
          <w:szCs w:val="28"/>
          <w:lang w:val="vi-VN"/>
        </w:rPr>
        <w:t>.</w:t>
      </w:r>
      <w:r w:rsidR="004254AE" w:rsidRPr="004254AE">
        <w:rPr>
          <w:rStyle w:val="fontstyle01"/>
          <w:i/>
          <w:iCs/>
          <w:sz w:val="28"/>
          <w:szCs w:val="28"/>
        </w:rPr>
        <w:t xml:space="preserve"> </w:t>
      </w:r>
    </w:p>
    <w:p w14:paraId="25CDB210" w14:textId="77777777" w:rsidR="004254AE" w:rsidRPr="004254AE" w:rsidRDefault="004254AE" w:rsidP="004254AE">
      <w:pPr>
        <w:spacing w:before="120" w:after="120" w:line="240" w:lineRule="auto"/>
        <w:ind w:firstLine="709"/>
        <w:jc w:val="both"/>
        <w:rPr>
          <w:color w:val="000000" w:themeColor="text1"/>
          <w:szCs w:val="28"/>
        </w:rPr>
      </w:pPr>
      <w:r w:rsidRPr="004254AE">
        <w:rPr>
          <w:color w:val="000000" w:themeColor="text1"/>
          <w:szCs w:val="28"/>
        </w:rPr>
        <w:t>- Đồng thời, do đặc điểm của tỉnh Đồng Nai có hệ sinh thái đa dạng, dẫn đến số loài cây trồng rất phong phú</w:t>
      </w:r>
      <w:r w:rsidRPr="004254AE">
        <w:rPr>
          <w:rStyle w:val="fontstyle01"/>
          <w:sz w:val="28"/>
          <w:szCs w:val="28"/>
        </w:rPr>
        <w:t>, thực tế trong thời gian qua,</w:t>
      </w:r>
      <w:r w:rsidRPr="004254AE">
        <w:rPr>
          <w:spacing w:val="3"/>
          <w:szCs w:val="28"/>
          <w:shd w:val="clear" w:color="auto" w:fill="FFFFFF"/>
        </w:rPr>
        <w:t xml:space="preserve"> một số địa phương đang gặp khó khăn, vướng mắc trong quá trình triển khai thực hiện công tác bồi thường đối với cây trồng, cụ thể các địa phương đề xuất xây dựng bổ sung đơn giá bồi thường các loại cây trồng như cây hàng năm: 0</w:t>
      </w:r>
      <w:r w:rsidRPr="004254AE">
        <w:rPr>
          <w:spacing w:val="3"/>
          <w:szCs w:val="28"/>
          <w:shd w:val="clear" w:color="auto" w:fill="FFFFFF"/>
          <w:lang w:val="vi-VN"/>
        </w:rPr>
        <w:t>4</w:t>
      </w:r>
      <w:r w:rsidRPr="004254AE">
        <w:rPr>
          <w:rStyle w:val="FootnoteReference"/>
          <w:spacing w:val="3"/>
          <w:szCs w:val="28"/>
          <w:shd w:val="clear" w:color="auto" w:fill="FFFFFF"/>
          <w:lang w:val="vi-VN"/>
        </w:rPr>
        <w:footnoteReference w:id="1"/>
      </w:r>
      <w:r w:rsidRPr="004254AE">
        <w:rPr>
          <w:spacing w:val="3"/>
          <w:szCs w:val="28"/>
          <w:shd w:val="clear" w:color="auto" w:fill="FFFFFF"/>
          <w:lang w:val="vi-VN"/>
        </w:rPr>
        <w:t xml:space="preserve"> loại cây</w:t>
      </w:r>
      <w:r w:rsidRPr="004254AE">
        <w:rPr>
          <w:spacing w:val="3"/>
          <w:szCs w:val="28"/>
          <w:shd w:val="clear" w:color="auto" w:fill="FFFFFF"/>
        </w:rPr>
        <w:t>;</w:t>
      </w:r>
      <w:r w:rsidRPr="004254AE">
        <w:rPr>
          <w:spacing w:val="3"/>
          <w:szCs w:val="28"/>
          <w:shd w:val="clear" w:color="auto" w:fill="FFFFFF"/>
          <w:lang w:val="vi-VN"/>
        </w:rPr>
        <w:t xml:space="preserve"> </w:t>
      </w:r>
      <w:r w:rsidRPr="004254AE">
        <w:rPr>
          <w:spacing w:val="3"/>
          <w:szCs w:val="28"/>
          <w:shd w:val="clear" w:color="auto" w:fill="FFFFFF"/>
        </w:rPr>
        <w:t xml:space="preserve">cây lâu năm: </w:t>
      </w:r>
      <w:r w:rsidRPr="004254AE">
        <w:rPr>
          <w:spacing w:val="3"/>
          <w:szCs w:val="28"/>
          <w:shd w:val="clear" w:color="auto" w:fill="FFFFFF"/>
          <w:lang w:val="vi-VN"/>
        </w:rPr>
        <w:t>52</w:t>
      </w:r>
      <w:r w:rsidRPr="004254AE">
        <w:rPr>
          <w:rStyle w:val="FootnoteReference"/>
          <w:spacing w:val="3"/>
          <w:szCs w:val="28"/>
          <w:shd w:val="clear" w:color="auto" w:fill="FFFFFF"/>
        </w:rPr>
        <w:footnoteReference w:id="2"/>
      </w:r>
      <w:r w:rsidRPr="004254AE">
        <w:rPr>
          <w:spacing w:val="3"/>
          <w:szCs w:val="28"/>
          <w:shd w:val="clear" w:color="auto" w:fill="FFFFFF"/>
        </w:rPr>
        <w:t xml:space="preserve"> l</w:t>
      </w:r>
      <w:r w:rsidRPr="004254AE">
        <w:rPr>
          <w:spacing w:val="3"/>
          <w:szCs w:val="28"/>
          <w:shd w:val="clear" w:color="auto" w:fill="FFFFFF"/>
          <w:lang w:val="vi-VN"/>
        </w:rPr>
        <w:t xml:space="preserve">oại </w:t>
      </w:r>
      <w:r w:rsidRPr="004254AE">
        <w:rPr>
          <w:spacing w:val="3"/>
          <w:szCs w:val="28"/>
          <w:shd w:val="clear" w:color="auto" w:fill="FFFFFF"/>
        </w:rPr>
        <w:t>cây; cây hoa kiểng: 44</w:t>
      </w:r>
      <w:r w:rsidRPr="004254AE">
        <w:rPr>
          <w:rStyle w:val="FootnoteReference"/>
          <w:spacing w:val="3"/>
          <w:szCs w:val="28"/>
          <w:shd w:val="clear" w:color="auto" w:fill="FFFFFF"/>
        </w:rPr>
        <w:footnoteReference w:id="3"/>
      </w:r>
      <w:r w:rsidRPr="004254AE">
        <w:rPr>
          <w:spacing w:val="3"/>
          <w:szCs w:val="28"/>
          <w:shd w:val="clear" w:color="auto" w:fill="FFFFFF"/>
        </w:rPr>
        <w:t xml:space="preserve"> l</w:t>
      </w:r>
      <w:r w:rsidRPr="004254AE">
        <w:rPr>
          <w:spacing w:val="3"/>
          <w:szCs w:val="28"/>
          <w:shd w:val="clear" w:color="auto" w:fill="FFFFFF"/>
          <w:lang w:val="vi-VN"/>
        </w:rPr>
        <w:t xml:space="preserve">oại </w:t>
      </w:r>
      <w:r w:rsidRPr="004254AE">
        <w:rPr>
          <w:spacing w:val="3"/>
          <w:szCs w:val="28"/>
          <w:shd w:val="clear" w:color="auto" w:fill="FFFFFF"/>
        </w:rPr>
        <w:t>cây để thực hiện công tác bồi thường các dự án đang triển khai thực hiện, cụ thể: thành phố Biên Hòa</w:t>
      </w:r>
      <w:r w:rsidRPr="004254AE">
        <w:rPr>
          <w:rStyle w:val="FootnoteReference"/>
          <w:spacing w:val="3"/>
          <w:szCs w:val="28"/>
          <w:shd w:val="clear" w:color="auto" w:fill="FFFFFF"/>
        </w:rPr>
        <w:footnoteReference w:id="4"/>
      </w:r>
      <w:r w:rsidRPr="004254AE">
        <w:rPr>
          <w:spacing w:val="3"/>
          <w:szCs w:val="28"/>
          <w:shd w:val="clear" w:color="auto" w:fill="FFFFFF"/>
        </w:rPr>
        <w:t>, Thống Nhất (19 dự án), Long Thành (5 dự án), thành phố Long Khánh (1 dự án), Trung tâm Phát triển quỹ đất tỉnh</w:t>
      </w:r>
      <w:r w:rsidRPr="004254AE">
        <w:rPr>
          <w:rStyle w:val="FootnoteReference"/>
          <w:b/>
          <w:bCs/>
          <w:szCs w:val="28"/>
        </w:rPr>
        <w:footnoteReference w:id="5"/>
      </w:r>
      <w:r w:rsidRPr="004254AE">
        <w:rPr>
          <w:szCs w:val="28"/>
        </w:rPr>
        <w:t xml:space="preserve">, tuy nhiên tại các dự án nêu trên có một số loại cây trồng </w:t>
      </w:r>
      <w:r w:rsidRPr="004254AE">
        <w:rPr>
          <w:rFonts w:eastAsia="Times New Roman"/>
          <w:szCs w:val="28"/>
          <w:lang w:eastAsia="vi-VN"/>
        </w:rPr>
        <w:t xml:space="preserve">nằm ngoài </w:t>
      </w:r>
      <w:r w:rsidRPr="004254AE">
        <w:rPr>
          <w:color w:val="000000" w:themeColor="text1"/>
          <w:szCs w:val="28"/>
        </w:rPr>
        <w:t xml:space="preserve">Phụ lục I (09 cây), Phụ lục II (12 cây) </w:t>
      </w:r>
      <w:r w:rsidRPr="004254AE">
        <w:rPr>
          <w:rFonts w:eastAsia="Times New Roman"/>
          <w:szCs w:val="28"/>
          <w:lang w:eastAsia="vi-VN"/>
        </w:rPr>
        <w:t>ban hành kèm Quyết định số 60/2024/QĐ-UBND</w:t>
      </w:r>
      <w:r w:rsidRPr="004254AE">
        <w:rPr>
          <w:color w:val="000000" w:themeColor="text1"/>
          <w:szCs w:val="28"/>
        </w:rPr>
        <w:t xml:space="preserve">. </w:t>
      </w:r>
    </w:p>
    <w:p w14:paraId="73F4A1A7" w14:textId="77777777" w:rsidR="00FC130C" w:rsidRDefault="004254AE" w:rsidP="004254AE">
      <w:pPr>
        <w:spacing w:before="120" w:after="120" w:line="240" w:lineRule="auto"/>
        <w:ind w:firstLine="709"/>
        <w:jc w:val="both"/>
        <w:rPr>
          <w:color w:val="000000" w:themeColor="text1"/>
          <w:szCs w:val="28"/>
        </w:rPr>
      </w:pPr>
      <w:r w:rsidRPr="004254AE">
        <w:rPr>
          <w:color w:val="000000" w:themeColor="text1"/>
          <w:szCs w:val="28"/>
        </w:rPr>
        <w:t xml:space="preserve">Để đáp ứng nhu cầu thực tế về bồi thường cây trồng và </w:t>
      </w:r>
      <w:r w:rsidRPr="004254AE">
        <w:rPr>
          <w:szCs w:val="28"/>
        </w:rPr>
        <w:t>tiến độ các dự án đang triển khai trên địa bàn tỉnh Đồng Nai</w:t>
      </w:r>
      <w:r w:rsidRPr="004254AE">
        <w:rPr>
          <w:color w:val="000000" w:themeColor="text1"/>
          <w:szCs w:val="28"/>
        </w:rPr>
        <w:t xml:space="preserve">, cần phải: </w:t>
      </w:r>
      <w:r w:rsidRPr="004254AE">
        <w:rPr>
          <w:i/>
          <w:color w:val="000000" w:themeColor="text1"/>
          <w:szCs w:val="28"/>
        </w:rPr>
        <w:t xml:space="preserve">bổ sung phụ lục </w:t>
      </w:r>
      <w:r w:rsidR="00B06EBE">
        <w:rPr>
          <w:i/>
          <w:color w:val="000000" w:themeColor="text1"/>
          <w:szCs w:val="28"/>
          <w:lang w:val="vi-VN"/>
        </w:rPr>
        <w:t>I</w:t>
      </w:r>
      <w:r w:rsidRPr="004254AE">
        <w:rPr>
          <w:i/>
          <w:color w:val="000000" w:themeColor="text1"/>
          <w:szCs w:val="28"/>
        </w:rPr>
        <w:t xml:space="preserve">; thay thế phụ lục </w:t>
      </w:r>
      <w:r w:rsidR="00B06EBE">
        <w:rPr>
          <w:i/>
          <w:color w:val="000000" w:themeColor="text1"/>
          <w:szCs w:val="28"/>
        </w:rPr>
        <w:t>II</w:t>
      </w:r>
      <w:r w:rsidRPr="004254AE">
        <w:rPr>
          <w:i/>
          <w:color w:val="000000" w:themeColor="text1"/>
          <w:szCs w:val="28"/>
        </w:rPr>
        <w:t xml:space="preserve"> và </w:t>
      </w:r>
      <w:r w:rsidR="00B06EBE">
        <w:rPr>
          <w:i/>
          <w:color w:val="000000" w:themeColor="text1"/>
          <w:szCs w:val="28"/>
        </w:rPr>
        <w:t>III</w:t>
      </w:r>
      <w:r w:rsidRPr="004254AE">
        <w:rPr>
          <w:i/>
          <w:color w:val="000000" w:themeColor="text1"/>
          <w:szCs w:val="28"/>
        </w:rPr>
        <w:t xml:space="preserve"> (thay thế phần lớn phạm vi điều chỉnh của Quyết định </w:t>
      </w:r>
      <w:r w:rsidRPr="004254AE">
        <w:rPr>
          <w:color w:val="000000" w:themeColor="text1"/>
          <w:szCs w:val="28"/>
        </w:rPr>
        <w:t xml:space="preserve">60/2024/QĐ-UBND, cụ thể: </w:t>
      </w:r>
      <w:r w:rsidRPr="004254AE">
        <w:rPr>
          <w:i/>
          <w:color w:val="000000" w:themeColor="text1"/>
          <w:szCs w:val="28"/>
        </w:rPr>
        <w:t>bổ sung 31/9 cây</w:t>
      </w:r>
      <w:r w:rsidR="009164B1">
        <w:rPr>
          <w:i/>
          <w:color w:val="000000" w:themeColor="text1"/>
          <w:szCs w:val="28"/>
        </w:rPr>
        <w:t xml:space="preserve"> tại </w:t>
      </w:r>
      <w:r w:rsidR="009164B1" w:rsidRPr="009164B1">
        <w:rPr>
          <w:color w:val="000000" w:themeColor="text1"/>
          <w:szCs w:val="28"/>
        </w:rPr>
        <w:t>phụ lục I</w:t>
      </w:r>
      <w:r w:rsidRPr="004254AE">
        <w:rPr>
          <w:color w:val="000000" w:themeColor="text1"/>
          <w:szCs w:val="28"/>
        </w:rPr>
        <w:t xml:space="preserve"> và thay thế toàn bộ 12 loại cây lâu năm và 3 nhóm cây lâm nghiệp</w:t>
      </w:r>
      <w:r w:rsidR="009164B1">
        <w:rPr>
          <w:color w:val="000000" w:themeColor="text1"/>
          <w:szCs w:val="28"/>
        </w:rPr>
        <w:t xml:space="preserve"> tại phụ lục II</w:t>
      </w:r>
      <w:r w:rsidRPr="004254AE">
        <w:rPr>
          <w:color w:val="000000" w:themeColor="text1"/>
          <w:szCs w:val="28"/>
        </w:rPr>
        <w:t>)</w:t>
      </w:r>
      <w:r w:rsidR="00FC130C">
        <w:rPr>
          <w:color w:val="000000" w:themeColor="text1"/>
          <w:szCs w:val="28"/>
        </w:rPr>
        <w:t>;</w:t>
      </w:r>
    </w:p>
    <w:p w14:paraId="5F34E2FB" w14:textId="7F22C396" w:rsidR="004254AE" w:rsidRPr="004254AE" w:rsidRDefault="00FC130C" w:rsidP="004254AE">
      <w:pPr>
        <w:spacing w:before="120" w:after="120" w:line="240" w:lineRule="auto"/>
        <w:ind w:firstLine="709"/>
        <w:jc w:val="both"/>
        <w:rPr>
          <w:color w:val="000000" w:themeColor="text1"/>
          <w:szCs w:val="28"/>
        </w:rPr>
      </w:pPr>
      <w:r>
        <w:rPr>
          <w:color w:val="000000" w:themeColor="text1"/>
          <w:szCs w:val="28"/>
        </w:rPr>
        <w:t>Mặt khác,</w:t>
      </w:r>
      <w:r w:rsidRPr="00FC130C">
        <w:rPr>
          <w:szCs w:val="28"/>
          <w:lang w:eastAsia="x-none"/>
        </w:rPr>
        <w:t xml:space="preserve"> </w:t>
      </w:r>
      <w:r>
        <w:rPr>
          <w:szCs w:val="28"/>
          <w:lang w:eastAsia="x-none"/>
        </w:rPr>
        <w:t xml:space="preserve">từ ngày 01/7/2025 sau khi hoàn tất quá trình sắp xếp, sáp nhập tỉnh Đồng Nai và Bình Phước cần ban hành </w:t>
      </w:r>
      <w:r w:rsidRPr="004254AE">
        <w:rPr>
          <w:color w:val="000000" w:themeColor="text1"/>
          <w:szCs w:val="28"/>
        </w:rPr>
        <w:t xml:space="preserve">Quyết định </w:t>
      </w:r>
      <w:r w:rsidRPr="004254AE">
        <w:rPr>
          <w:bCs/>
          <w:color w:val="000000" w:themeColor="text1"/>
          <w:szCs w:val="26"/>
        </w:rPr>
        <w:t xml:space="preserve">ban hành Quy định đơn giá bồi thường thiệt hại về cây trồng khi Nhà nước thu hồi đất </w:t>
      </w:r>
      <w:r>
        <w:rPr>
          <w:bCs/>
          <w:color w:val="000000" w:themeColor="text1"/>
          <w:szCs w:val="26"/>
        </w:rPr>
        <w:t xml:space="preserve">để áp dụng thống nhất </w:t>
      </w:r>
      <w:r w:rsidRPr="004254AE">
        <w:rPr>
          <w:bCs/>
          <w:color w:val="000000" w:themeColor="text1"/>
          <w:szCs w:val="26"/>
        </w:rPr>
        <w:t>trên địa bàn tỉnh</w:t>
      </w:r>
      <w:r>
        <w:rPr>
          <w:szCs w:val="28"/>
          <w:lang w:eastAsia="x-none"/>
        </w:rPr>
        <w:t xml:space="preserve"> Đồ</w:t>
      </w:r>
      <w:r w:rsidR="00F448B4">
        <w:rPr>
          <w:szCs w:val="28"/>
          <w:lang w:eastAsia="x-none"/>
        </w:rPr>
        <w:t xml:space="preserve">ng Nai </w:t>
      </w:r>
      <w:r w:rsidR="00F448B4">
        <w:rPr>
          <w:i/>
          <w:szCs w:val="28"/>
          <w:lang w:eastAsia="x-none"/>
        </w:rPr>
        <w:t>(</w:t>
      </w:r>
      <w:r w:rsidR="004254AE" w:rsidRPr="004254AE">
        <w:rPr>
          <w:bCs/>
          <w:i/>
          <w:iCs/>
          <w:color w:val="000000" w:themeColor="text1"/>
          <w:szCs w:val="28"/>
          <w:lang w:val="vi-VN"/>
        </w:rPr>
        <w:t xml:space="preserve">để </w:t>
      </w:r>
      <w:r w:rsidR="004254AE" w:rsidRPr="004254AE">
        <w:rPr>
          <w:i/>
          <w:iCs/>
          <w:color w:val="000000" w:themeColor="text1"/>
          <w:szCs w:val="28"/>
        </w:rPr>
        <w:t>thay thế Quyết định s</w:t>
      </w:r>
      <w:r w:rsidR="004254AE" w:rsidRPr="004254AE">
        <w:rPr>
          <w:i/>
          <w:iCs/>
          <w:color w:val="000000" w:themeColor="text1"/>
          <w:szCs w:val="28"/>
          <w:lang w:val="vi-VN"/>
        </w:rPr>
        <w:t xml:space="preserve">ố </w:t>
      </w:r>
      <w:r w:rsidR="004254AE" w:rsidRPr="004254AE">
        <w:rPr>
          <w:i/>
          <w:iCs/>
          <w:color w:val="000000" w:themeColor="text1"/>
          <w:szCs w:val="28"/>
        </w:rPr>
        <w:t>60/2024/QĐ-UBND ngày 25 tháng 10 năm 2024 của Ủy ban nhân dân tỉnh</w:t>
      </w:r>
      <w:r w:rsidR="004254AE" w:rsidRPr="004254AE">
        <w:rPr>
          <w:color w:val="000000" w:themeColor="text1"/>
          <w:szCs w:val="28"/>
        </w:rPr>
        <w:t xml:space="preserve"> </w:t>
      </w:r>
      <w:r w:rsidR="00F448B4" w:rsidRPr="00F448B4">
        <w:rPr>
          <w:i/>
          <w:color w:val="000000" w:themeColor="text1"/>
          <w:szCs w:val="28"/>
        </w:rPr>
        <w:t xml:space="preserve">Đồng Nai và </w:t>
      </w:r>
      <w:r w:rsidR="00F448B4" w:rsidRPr="00F448B4">
        <w:rPr>
          <w:i/>
          <w:szCs w:val="28"/>
        </w:rPr>
        <w:t>Quyết định số 02/2025/QĐ-UBND ngày 23/01/2025 của UBND tỉnh Bình Phước</w:t>
      </w:r>
      <w:r w:rsidR="00F448B4">
        <w:rPr>
          <w:color w:val="000000" w:themeColor="text1"/>
          <w:szCs w:val="28"/>
        </w:rPr>
        <w:t>) phù hợp quy định pháp luật và điều kiện thực tiễn</w:t>
      </w:r>
      <w:r w:rsidR="004254AE" w:rsidRPr="004254AE">
        <w:rPr>
          <w:color w:val="000000"/>
          <w:szCs w:val="28"/>
          <w:shd w:val="clear" w:color="auto" w:fill="FFFFFF"/>
        </w:rPr>
        <w:t>.</w:t>
      </w:r>
    </w:p>
    <w:p w14:paraId="629A62F0" w14:textId="77777777" w:rsidR="004938A1" w:rsidRPr="00037AC9" w:rsidRDefault="004938A1" w:rsidP="00037AC9">
      <w:pPr>
        <w:spacing w:before="120" w:after="120" w:line="240" w:lineRule="auto"/>
        <w:ind w:firstLine="709"/>
        <w:jc w:val="both"/>
        <w:rPr>
          <w:rFonts w:cs="Times New Roman"/>
          <w:b/>
          <w:color w:val="000000" w:themeColor="text1"/>
          <w:szCs w:val="28"/>
          <w:lang w:val="pt-BR"/>
        </w:rPr>
      </w:pPr>
      <w:r w:rsidRPr="00037AC9">
        <w:rPr>
          <w:rFonts w:cs="Times New Roman"/>
          <w:b/>
          <w:color w:val="000000" w:themeColor="text1"/>
          <w:szCs w:val="28"/>
          <w:lang w:val="pt-BR"/>
        </w:rPr>
        <w:t xml:space="preserve">II. </w:t>
      </w:r>
      <w:r w:rsidRPr="00037AC9">
        <w:rPr>
          <w:rFonts w:eastAsia="Times New Roman" w:cs="Times New Roman"/>
          <w:b/>
          <w:bCs/>
          <w:color w:val="000000" w:themeColor="text1"/>
          <w:szCs w:val="28"/>
          <w:lang w:val="en-SG"/>
        </w:rPr>
        <w:t>MỤC ĐÍCH BAN HÀNH, QUAN ĐIỂM XÂY DỰNG DỰ THẢO VĂN BẢN</w:t>
      </w:r>
    </w:p>
    <w:p w14:paraId="57D28DA4" w14:textId="77777777" w:rsidR="004938A1" w:rsidRPr="00037AC9" w:rsidRDefault="004938A1" w:rsidP="00037AC9">
      <w:pPr>
        <w:spacing w:before="120" w:after="120" w:line="240" w:lineRule="auto"/>
        <w:ind w:firstLine="709"/>
        <w:jc w:val="both"/>
        <w:rPr>
          <w:rFonts w:cs="Times New Roman"/>
          <w:b/>
          <w:color w:val="000000" w:themeColor="text1"/>
          <w:szCs w:val="28"/>
          <w:lang w:val="pt-BR"/>
        </w:rPr>
      </w:pPr>
      <w:r w:rsidRPr="00037AC9">
        <w:rPr>
          <w:rFonts w:cs="Times New Roman"/>
          <w:b/>
          <w:color w:val="000000" w:themeColor="text1"/>
          <w:szCs w:val="28"/>
          <w:lang w:val="pt-BR"/>
        </w:rPr>
        <w:t>1. Mục đích ban hành văn bản</w:t>
      </w:r>
    </w:p>
    <w:p w14:paraId="4862ECE8" w14:textId="52BB90AD" w:rsidR="00383B13" w:rsidRPr="005F6DD0" w:rsidRDefault="00383B13" w:rsidP="00383B13">
      <w:pPr>
        <w:spacing w:before="120" w:after="120" w:line="240" w:lineRule="auto"/>
        <w:ind w:firstLine="709"/>
        <w:jc w:val="both"/>
        <w:rPr>
          <w:rFonts w:eastAsia="Times New Roman"/>
          <w:color w:val="000000" w:themeColor="text1"/>
          <w:szCs w:val="28"/>
          <w:lang w:eastAsia="vi-VN"/>
        </w:rPr>
      </w:pPr>
      <w:r w:rsidRPr="005F6DD0">
        <w:rPr>
          <w:color w:val="000000" w:themeColor="text1"/>
          <w:szCs w:val="28"/>
        </w:rPr>
        <w:t xml:space="preserve">Ban hành Quyết định quy định đơn giá bồi thường thiệt hại về cây trồng khi Nhà nước thu hồi đất trên địa bàn tỉnh Đồng Nai </w:t>
      </w:r>
      <w:r w:rsidR="00674DF8">
        <w:rPr>
          <w:color w:val="000000" w:themeColor="text1"/>
          <w:szCs w:val="28"/>
          <w:lang w:val="vi-VN"/>
        </w:rPr>
        <w:t xml:space="preserve">để </w:t>
      </w:r>
      <w:r w:rsidRPr="005F6DD0">
        <w:rPr>
          <w:color w:val="000000" w:themeColor="text1"/>
          <w:szCs w:val="28"/>
        </w:rPr>
        <w:t>t</w:t>
      </w:r>
      <w:r w:rsidRPr="005F6DD0">
        <w:rPr>
          <w:rFonts w:eastAsia="Times New Roman"/>
          <w:color w:val="000000" w:themeColor="text1"/>
          <w:szCs w:val="28"/>
          <w:lang w:eastAsia="vi-VN"/>
        </w:rPr>
        <w:t xml:space="preserve">hay thế </w:t>
      </w:r>
      <w:r w:rsidRPr="005F6DD0">
        <w:rPr>
          <w:color w:val="000000" w:themeColor="text1"/>
          <w:szCs w:val="28"/>
        </w:rPr>
        <w:t>Quyết định số 60/2024/QĐ-UBND ngày 25 tháng 10 năm 2024 của Ủy ban nhân dân tỉnh</w:t>
      </w:r>
      <w:r w:rsidR="00F448B4">
        <w:rPr>
          <w:color w:val="000000" w:themeColor="text1"/>
          <w:szCs w:val="28"/>
        </w:rPr>
        <w:t xml:space="preserve"> </w:t>
      </w:r>
      <w:r w:rsidR="00F448B4">
        <w:rPr>
          <w:color w:val="000000" w:themeColor="text1"/>
          <w:szCs w:val="28"/>
        </w:rPr>
        <w:lastRenderedPageBreak/>
        <w:t xml:space="preserve">Đồng Nai và </w:t>
      </w:r>
      <w:r w:rsidR="00F448B4" w:rsidRPr="00F448B4">
        <w:rPr>
          <w:i/>
          <w:szCs w:val="28"/>
        </w:rPr>
        <w:t>Quyết định số 02/2025/QĐ-UBND ngày 23/01/2025 của UBND tỉnh Bình Phước</w:t>
      </w:r>
      <w:r w:rsidRPr="005F6DD0">
        <w:rPr>
          <w:color w:val="000000" w:themeColor="text1"/>
          <w:szCs w:val="28"/>
        </w:rPr>
        <w:t xml:space="preserve">. </w:t>
      </w:r>
    </w:p>
    <w:p w14:paraId="235AD9DC" w14:textId="77777777" w:rsidR="004938A1" w:rsidRPr="00037AC9" w:rsidRDefault="004938A1" w:rsidP="00037AC9">
      <w:pPr>
        <w:tabs>
          <w:tab w:val="left" w:pos="709"/>
        </w:tabs>
        <w:autoSpaceDE w:val="0"/>
        <w:autoSpaceDN w:val="0"/>
        <w:adjustRightInd w:val="0"/>
        <w:spacing w:before="120" w:after="120" w:line="240" w:lineRule="auto"/>
        <w:ind w:firstLine="709"/>
        <w:jc w:val="both"/>
        <w:rPr>
          <w:rFonts w:cs="Times New Roman"/>
          <w:b/>
          <w:color w:val="000000" w:themeColor="text1"/>
          <w:szCs w:val="28"/>
        </w:rPr>
      </w:pPr>
      <w:r w:rsidRPr="00037AC9">
        <w:rPr>
          <w:rFonts w:cs="Times New Roman"/>
          <w:b/>
          <w:color w:val="000000" w:themeColor="text1"/>
          <w:szCs w:val="28"/>
          <w:lang w:val="pt-BR"/>
        </w:rPr>
        <w:tab/>
        <w:t xml:space="preserve">2. Quan điểm </w:t>
      </w:r>
      <w:r w:rsidRPr="00037AC9">
        <w:rPr>
          <w:rFonts w:cs="Times New Roman"/>
          <w:b/>
          <w:color w:val="000000" w:themeColor="text1"/>
          <w:szCs w:val="28"/>
        </w:rPr>
        <w:t>xây dựng dự thảo văn bản</w:t>
      </w:r>
    </w:p>
    <w:p w14:paraId="320D412D" w14:textId="289BBB34" w:rsidR="003D11AA" w:rsidRPr="00EB3E91" w:rsidRDefault="003D11AA" w:rsidP="003D11AA">
      <w:pPr>
        <w:tabs>
          <w:tab w:val="left" w:pos="851"/>
          <w:tab w:val="left" w:pos="1134"/>
        </w:tabs>
        <w:suppressAutoHyphens/>
        <w:spacing w:before="120" w:after="120" w:line="240" w:lineRule="auto"/>
        <w:ind w:firstLine="709"/>
        <w:jc w:val="both"/>
        <w:rPr>
          <w:rStyle w:val="fontstyle21"/>
          <w:rFonts w:asciiTheme="majorHAnsi" w:hAnsiTheme="majorHAnsi" w:cstheme="majorHAnsi"/>
          <w:color w:val="000000" w:themeColor="text1"/>
        </w:rPr>
      </w:pPr>
      <w:r w:rsidRPr="00EB3E91">
        <w:rPr>
          <w:rStyle w:val="fontstyle21"/>
          <w:rFonts w:asciiTheme="majorHAnsi" w:hAnsiTheme="majorHAnsi" w:cstheme="majorHAnsi"/>
          <w:color w:val="000000" w:themeColor="text1"/>
        </w:rPr>
        <w:t xml:space="preserve">- Quyết định được xây dựng đúng theo quy định </w:t>
      </w:r>
      <w:r w:rsidRPr="00EB3E91">
        <w:rPr>
          <w:rStyle w:val="fontstyle21"/>
          <w:rFonts w:asciiTheme="majorHAnsi" w:hAnsiTheme="majorHAnsi" w:cstheme="majorHAnsi"/>
          <w:color w:val="000000" w:themeColor="text1"/>
          <w:lang w:val="vi-VN"/>
        </w:rPr>
        <w:t>L</w:t>
      </w:r>
      <w:r w:rsidRPr="00EB3E91">
        <w:rPr>
          <w:rStyle w:val="fontstyle21"/>
          <w:rFonts w:asciiTheme="majorHAnsi" w:hAnsiTheme="majorHAnsi" w:cstheme="majorHAnsi"/>
          <w:color w:val="000000" w:themeColor="text1"/>
        </w:rPr>
        <w:t xml:space="preserve">uật </w:t>
      </w:r>
      <w:r w:rsidRPr="00EB3E91">
        <w:rPr>
          <w:rStyle w:val="fontstyle21"/>
          <w:rFonts w:asciiTheme="majorHAnsi" w:hAnsiTheme="majorHAnsi" w:cstheme="majorHAnsi"/>
          <w:color w:val="000000" w:themeColor="text1"/>
          <w:lang w:val="vi-VN"/>
        </w:rPr>
        <w:t>B</w:t>
      </w:r>
      <w:r w:rsidRPr="00EB3E91">
        <w:rPr>
          <w:rStyle w:val="fontstyle21"/>
          <w:rFonts w:asciiTheme="majorHAnsi" w:hAnsiTheme="majorHAnsi" w:cstheme="majorHAnsi"/>
          <w:color w:val="000000" w:themeColor="text1"/>
        </w:rPr>
        <w:t>an hành văn bản quy phạm pháp luật n</w:t>
      </w:r>
      <w:r w:rsidRPr="00EB3E91">
        <w:rPr>
          <w:rStyle w:val="fontstyle21"/>
          <w:rFonts w:asciiTheme="majorHAnsi" w:hAnsiTheme="majorHAnsi" w:cstheme="majorHAnsi"/>
          <w:color w:val="000000" w:themeColor="text1"/>
          <w:lang w:val="vi-VN"/>
        </w:rPr>
        <w:t xml:space="preserve">ăm 2025 </w:t>
      </w:r>
      <w:r w:rsidRPr="00EB3E91">
        <w:rPr>
          <w:rStyle w:val="fontstyle21"/>
          <w:rFonts w:asciiTheme="majorHAnsi" w:hAnsiTheme="majorHAnsi" w:cstheme="majorHAnsi"/>
          <w:color w:val="000000" w:themeColor="text1"/>
        </w:rPr>
        <w:t>và các văn bản quy phạm pháp luật có liên quan.</w:t>
      </w:r>
    </w:p>
    <w:p w14:paraId="418A1BA3" w14:textId="77777777" w:rsidR="003D11AA" w:rsidRPr="00EB3E91" w:rsidRDefault="003D11AA" w:rsidP="003D11AA">
      <w:pPr>
        <w:tabs>
          <w:tab w:val="left" w:pos="851"/>
          <w:tab w:val="left" w:pos="1134"/>
        </w:tabs>
        <w:suppressAutoHyphens/>
        <w:spacing w:before="120" w:after="120" w:line="240" w:lineRule="auto"/>
        <w:ind w:firstLine="709"/>
        <w:jc w:val="both"/>
        <w:rPr>
          <w:rFonts w:asciiTheme="majorHAnsi" w:hAnsiTheme="majorHAnsi" w:cstheme="majorHAnsi"/>
          <w:color w:val="000000" w:themeColor="text1"/>
          <w:szCs w:val="28"/>
        </w:rPr>
      </w:pPr>
      <w:r w:rsidRPr="00EB3E91">
        <w:rPr>
          <w:rStyle w:val="fontstyle01"/>
          <w:rFonts w:asciiTheme="majorHAnsi" w:hAnsiTheme="majorHAnsi" w:cstheme="majorHAnsi"/>
          <w:sz w:val="28"/>
          <w:szCs w:val="28"/>
        </w:rPr>
        <w:t xml:space="preserve">- Đảm bảo phù hợp với tình hình phát triển kinh tế - xã hội của tỉnh Đồng Nai; đảm bảo đúng quy định theo Luật </w:t>
      </w:r>
      <w:r w:rsidRPr="00EB3E91">
        <w:rPr>
          <w:rStyle w:val="fontstyle01"/>
          <w:rFonts w:asciiTheme="majorHAnsi" w:hAnsiTheme="majorHAnsi" w:cstheme="majorHAnsi"/>
          <w:sz w:val="28"/>
          <w:szCs w:val="28"/>
          <w:lang w:val="vi-VN"/>
        </w:rPr>
        <w:t>Đ</w:t>
      </w:r>
      <w:r w:rsidRPr="00EB3E91">
        <w:rPr>
          <w:rStyle w:val="fontstyle01"/>
          <w:rFonts w:asciiTheme="majorHAnsi" w:hAnsiTheme="majorHAnsi" w:cstheme="majorHAnsi"/>
          <w:sz w:val="28"/>
          <w:szCs w:val="28"/>
        </w:rPr>
        <w:t>ất đai năm 2024 và các văn bản hướng dẫn thi hành, có tính kế thừa các quy định trước đó và cũng để đảm bảo công bằng và ổn định cuộc sống của người dân có đất bị thu hồi thực hiện dự án.</w:t>
      </w:r>
    </w:p>
    <w:p w14:paraId="7ED22CE3" w14:textId="77777777" w:rsidR="004938A1" w:rsidRPr="00037AC9" w:rsidRDefault="004938A1" w:rsidP="00662182">
      <w:pPr>
        <w:shd w:val="clear" w:color="auto" w:fill="FFFFFF"/>
        <w:spacing w:before="120" w:after="120" w:line="240" w:lineRule="auto"/>
        <w:ind w:firstLine="709"/>
        <w:jc w:val="both"/>
        <w:rPr>
          <w:rFonts w:eastAsia="Times New Roman" w:cs="Times New Roman"/>
          <w:b/>
          <w:bCs/>
          <w:color w:val="000000" w:themeColor="text1"/>
          <w:szCs w:val="28"/>
        </w:rPr>
      </w:pPr>
      <w:r w:rsidRPr="00037AC9">
        <w:rPr>
          <w:rFonts w:eastAsia="Times New Roman" w:cs="Times New Roman"/>
          <w:b/>
          <w:bCs/>
          <w:color w:val="000000" w:themeColor="text1"/>
          <w:szCs w:val="28"/>
          <w:lang w:val="vi-VN"/>
        </w:rPr>
        <w:t>III. QUÁ TRÌNH XÂY DỰNG DỰ THẢO</w:t>
      </w:r>
      <w:r w:rsidRPr="00037AC9">
        <w:rPr>
          <w:rFonts w:eastAsia="Times New Roman" w:cs="Times New Roman"/>
          <w:b/>
          <w:bCs/>
          <w:color w:val="000000" w:themeColor="text1"/>
          <w:szCs w:val="28"/>
        </w:rPr>
        <w:t xml:space="preserve"> VĂN BẢN</w:t>
      </w:r>
    </w:p>
    <w:p w14:paraId="6010ED56" w14:textId="54807D28" w:rsidR="004938A1" w:rsidRPr="00033434" w:rsidRDefault="004938A1" w:rsidP="00662182">
      <w:pPr>
        <w:pStyle w:val="NormalWeb"/>
        <w:spacing w:before="120" w:beforeAutospacing="0" w:after="120" w:afterAutospacing="0"/>
        <w:ind w:firstLine="709"/>
        <w:jc w:val="both"/>
        <w:rPr>
          <w:lang w:val="vi-VN"/>
        </w:rPr>
      </w:pPr>
      <w:r w:rsidRPr="00033434">
        <w:rPr>
          <w:bCs/>
          <w:color w:val="000000" w:themeColor="text1"/>
          <w:sz w:val="28"/>
          <w:szCs w:val="28"/>
        </w:rPr>
        <w:t xml:space="preserve">Căn cứ Văn bản số </w:t>
      </w:r>
      <w:r w:rsidR="00033434" w:rsidRPr="00033434">
        <w:rPr>
          <w:bCs/>
          <w:color w:val="000000" w:themeColor="text1"/>
          <w:sz w:val="28"/>
          <w:szCs w:val="28"/>
        </w:rPr>
        <w:t>4564</w:t>
      </w:r>
      <w:r w:rsidRPr="00033434">
        <w:rPr>
          <w:bCs/>
          <w:color w:val="000000" w:themeColor="text1"/>
          <w:sz w:val="28"/>
          <w:szCs w:val="28"/>
        </w:rPr>
        <w:t>/UBND-KTN</w:t>
      </w:r>
      <w:r w:rsidR="00033434" w:rsidRPr="00033434">
        <w:rPr>
          <w:bCs/>
          <w:color w:val="000000" w:themeColor="text1"/>
          <w:sz w:val="28"/>
          <w:szCs w:val="28"/>
          <w:lang w:val="vi-VN"/>
        </w:rPr>
        <w:t>S</w:t>
      </w:r>
      <w:r w:rsidRPr="00033434">
        <w:rPr>
          <w:bCs/>
          <w:color w:val="000000" w:themeColor="text1"/>
          <w:sz w:val="28"/>
          <w:szCs w:val="28"/>
        </w:rPr>
        <w:t xml:space="preserve"> ngày 2</w:t>
      </w:r>
      <w:r w:rsidR="00033434" w:rsidRPr="00033434">
        <w:rPr>
          <w:bCs/>
          <w:color w:val="000000" w:themeColor="text1"/>
          <w:sz w:val="28"/>
          <w:szCs w:val="28"/>
          <w:lang w:val="vi-VN"/>
        </w:rPr>
        <w:t>2</w:t>
      </w:r>
      <w:r w:rsidRPr="00033434">
        <w:rPr>
          <w:bCs/>
          <w:color w:val="000000" w:themeColor="text1"/>
          <w:sz w:val="28"/>
          <w:szCs w:val="28"/>
        </w:rPr>
        <w:t xml:space="preserve"> tháng </w:t>
      </w:r>
      <w:r w:rsidR="00033434" w:rsidRPr="00033434">
        <w:rPr>
          <w:bCs/>
          <w:color w:val="000000" w:themeColor="text1"/>
          <w:sz w:val="28"/>
          <w:szCs w:val="28"/>
          <w:lang w:val="vi-VN"/>
        </w:rPr>
        <w:t>4</w:t>
      </w:r>
      <w:r w:rsidRPr="00033434">
        <w:rPr>
          <w:bCs/>
          <w:color w:val="000000" w:themeColor="text1"/>
          <w:sz w:val="28"/>
          <w:szCs w:val="28"/>
        </w:rPr>
        <w:t xml:space="preserve"> năm 202</w:t>
      </w:r>
      <w:r w:rsidR="00033434" w:rsidRPr="00033434">
        <w:rPr>
          <w:bCs/>
          <w:color w:val="000000" w:themeColor="text1"/>
          <w:sz w:val="28"/>
          <w:szCs w:val="28"/>
          <w:lang w:val="vi-VN"/>
        </w:rPr>
        <w:t>5</w:t>
      </w:r>
      <w:r w:rsidRPr="00033434">
        <w:rPr>
          <w:bCs/>
          <w:color w:val="000000" w:themeColor="text1"/>
          <w:sz w:val="28"/>
          <w:szCs w:val="28"/>
        </w:rPr>
        <w:t xml:space="preserve"> của Chủ tịch Ủy ban nhân dân tỉnh về việc </w:t>
      </w:r>
      <w:r w:rsidR="00033434" w:rsidRPr="00033434">
        <w:rPr>
          <w:sz w:val="28"/>
          <w:szCs w:val="28"/>
        </w:rPr>
        <w:t xml:space="preserve">chủ trương xây dựng </w:t>
      </w:r>
      <w:r w:rsidR="004C4B4C">
        <w:rPr>
          <w:sz w:val="28"/>
          <w:szCs w:val="28"/>
        </w:rPr>
        <w:t>Q</w:t>
      </w:r>
      <w:r w:rsidR="00033434" w:rsidRPr="00033434">
        <w:rPr>
          <w:sz w:val="28"/>
          <w:szCs w:val="28"/>
        </w:rPr>
        <w:t>uyết định thay thế Quyết định số 60/2024/QĐ-UBND ngày 25</w:t>
      </w:r>
      <w:r w:rsidR="00536B67">
        <w:rPr>
          <w:sz w:val="28"/>
          <w:szCs w:val="28"/>
          <w:lang w:val="vi-VN"/>
        </w:rPr>
        <w:t xml:space="preserve"> tháng </w:t>
      </w:r>
      <w:r w:rsidR="00033434" w:rsidRPr="00033434">
        <w:rPr>
          <w:sz w:val="28"/>
          <w:szCs w:val="28"/>
        </w:rPr>
        <w:t>10</w:t>
      </w:r>
      <w:r w:rsidR="00536B67">
        <w:rPr>
          <w:sz w:val="28"/>
          <w:szCs w:val="28"/>
          <w:lang w:val="vi-VN"/>
        </w:rPr>
        <w:t xml:space="preserve"> năm </w:t>
      </w:r>
      <w:r w:rsidR="00033434" w:rsidRPr="00033434">
        <w:rPr>
          <w:sz w:val="28"/>
          <w:szCs w:val="28"/>
        </w:rPr>
        <w:t>2024 của UBND tỉnh</w:t>
      </w:r>
      <w:r w:rsidRPr="00033434">
        <w:rPr>
          <w:bCs/>
          <w:color w:val="000000" w:themeColor="text1"/>
          <w:sz w:val="28"/>
          <w:szCs w:val="28"/>
        </w:rPr>
        <w:t xml:space="preserve">. Trong đó, chấp thuận và giao </w:t>
      </w:r>
      <w:r w:rsidRPr="00033434">
        <w:rPr>
          <w:color w:val="000000" w:themeColor="text1"/>
          <w:sz w:val="28"/>
          <w:szCs w:val="28"/>
          <w:lang w:val="vi-VN"/>
        </w:rPr>
        <w:t xml:space="preserve">Sở Nông nghiệp và Môi trường </w:t>
      </w:r>
      <w:r w:rsidR="00033434" w:rsidRPr="00033434">
        <w:rPr>
          <w:sz w:val="28"/>
          <w:szCs w:val="28"/>
        </w:rPr>
        <w:t>chủ trì, phối hợp với Sở Tư pháp,</w:t>
      </w:r>
      <w:r w:rsidR="00033434">
        <w:rPr>
          <w:sz w:val="28"/>
          <w:szCs w:val="28"/>
          <w:lang w:val="vi-VN"/>
        </w:rPr>
        <w:t xml:space="preserve"> </w:t>
      </w:r>
      <w:r w:rsidR="00033434" w:rsidRPr="00033434">
        <w:rPr>
          <w:sz w:val="28"/>
          <w:szCs w:val="28"/>
        </w:rPr>
        <w:t>Sở Tài chính và các đơn vị c</w:t>
      </w:r>
      <w:r w:rsidR="00033434">
        <w:rPr>
          <w:sz w:val="28"/>
          <w:szCs w:val="28"/>
          <w:lang w:val="vi-VN"/>
        </w:rPr>
        <w:t>ó</w:t>
      </w:r>
      <w:r w:rsidR="00033434" w:rsidRPr="00033434">
        <w:rPr>
          <w:sz w:val="28"/>
          <w:szCs w:val="28"/>
        </w:rPr>
        <w:t xml:space="preserve"> </w:t>
      </w:r>
      <w:r w:rsidR="00033434">
        <w:rPr>
          <w:sz w:val="28"/>
          <w:szCs w:val="28"/>
          <w:lang w:val="vi-VN"/>
        </w:rPr>
        <w:t>l</w:t>
      </w:r>
      <w:r w:rsidR="00033434" w:rsidRPr="00033434">
        <w:rPr>
          <w:sz w:val="28"/>
          <w:szCs w:val="28"/>
        </w:rPr>
        <w:t>iên quan căn cứ các quy định hiện hành, khẩn</w:t>
      </w:r>
      <w:r w:rsidR="00033434">
        <w:rPr>
          <w:sz w:val="28"/>
          <w:szCs w:val="28"/>
          <w:lang w:val="vi-VN"/>
        </w:rPr>
        <w:t xml:space="preserve"> </w:t>
      </w:r>
      <w:r w:rsidR="00033434" w:rsidRPr="00033434">
        <w:rPr>
          <w:sz w:val="28"/>
          <w:szCs w:val="28"/>
        </w:rPr>
        <w:t xml:space="preserve">trương xây dựng </w:t>
      </w:r>
      <w:r w:rsidR="00033434">
        <w:rPr>
          <w:sz w:val="28"/>
          <w:szCs w:val="28"/>
          <w:lang w:val="vi-VN"/>
        </w:rPr>
        <w:t>Q</w:t>
      </w:r>
      <w:r w:rsidR="00033434" w:rsidRPr="00033434">
        <w:rPr>
          <w:sz w:val="28"/>
          <w:szCs w:val="28"/>
        </w:rPr>
        <w:t>uyết định thay thế Quyết định số 60/2024/QĐ-UBND ngày 25</w:t>
      </w:r>
      <w:r w:rsidR="00033434">
        <w:rPr>
          <w:sz w:val="28"/>
          <w:szCs w:val="28"/>
          <w:lang w:val="vi-VN"/>
        </w:rPr>
        <w:t xml:space="preserve"> tháng </w:t>
      </w:r>
      <w:r w:rsidR="00033434" w:rsidRPr="00033434">
        <w:rPr>
          <w:sz w:val="28"/>
          <w:szCs w:val="28"/>
        </w:rPr>
        <w:t>10</w:t>
      </w:r>
      <w:r w:rsidR="00033434">
        <w:rPr>
          <w:sz w:val="28"/>
          <w:szCs w:val="28"/>
          <w:lang w:val="vi-VN"/>
        </w:rPr>
        <w:t xml:space="preserve"> năm </w:t>
      </w:r>
      <w:r w:rsidR="00033434" w:rsidRPr="00033434">
        <w:rPr>
          <w:sz w:val="28"/>
          <w:szCs w:val="28"/>
        </w:rPr>
        <w:t>2024 của UBND tỉnh trình duyệt theo đúng quy định</w:t>
      </w:r>
      <w:r w:rsidR="00037AC9" w:rsidRPr="00033434">
        <w:rPr>
          <w:color w:val="000000" w:themeColor="text1"/>
          <w:sz w:val="28"/>
          <w:szCs w:val="28"/>
          <w:lang w:val="vi-VN"/>
        </w:rPr>
        <w:t>;</w:t>
      </w:r>
    </w:p>
    <w:p w14:paraId="386290D2" w14:textId="74139F45" w:rsidR="004938A1" w:rsidRPr="00037AC9" w:rsidRDefault="004938A1" w:rsidP="00662182">
      <w:pPr>
        <w:spacing w:before="120" w:after="120" w:line="240" w:lineRule="auto"/>
        <w:ind w:right="51" w:firstLine="709"/>
        <w:jc w:val="both"/>
        <w:rPr>
          <w:rFonts w:cs="Times New Roman"/>
          <w:color w:val="000000" w:themeColor="text1"/>
          <w:szCs w:val="28"/>
          <w:lang w:val="vi-VN"/>
        </w:rPr>
      </w:pPr>
      <w:r w:rsidRPr="00037AC9">
        <w:rPr>
          <w:rFonts w:cs="Times New Roman"/>
          <w:color w:val="000000" w:themeColor="text1"/>
          <w:szCs w:val="28"/>
        </w:rPr>
        <w:t>Ng</w:t>
      </w:r>
      <w:r w:rsidRPr="00037AC9">
        <w:rPr>
          <w:rFonts w:cs="Times New Roman"/>
          <w:color w:val="000000" w:themeColor="text1"/>
          <w:szCs w:val="28"/>
          <w:lang w:val="vi-VN"/>
        </w:rPr>
        <w:t xml:space="preserve">ày </w:t>
      </w:r>
      <w:r w:rsidR="00F448B4">
        <w:rPr>
          <w:rFonts w:cs="Times New Roman"/>
          <w:color w:val="000000" w:themeColor="text1"/>
          <w:szCs w:val="28"/>
        </w:rPr>
        <w:t xml:space="preserve">  </w:t>
      </w:r>
      <w:r w:rsidRPr="00037AC9">
        <w:rPr>
          <w:rFonts w:cs="Times New Roman"/>
          <w:color w:val="000000" w:themeColor="text1"/>
          <w:szCs w:val="28"/>
          <w:lang w:val="vi-VN"/>
        </w:rPr>
        <w:t xml:space="preserve"> tháng </w:t>
      </w:r>
      <w:r w:rsidR="00F448B4">
        <w:rPr>
          <w:rFonts w:cs="Times New Roman"/>
          <w:color w:val="000000" w:themeColor="text1"/>
          <w:szCs w:val="28"/>
        </w:rPr>
        <w:t xml:space="preserve">  </w:t>
      </w:r>
      <w:r w:rsidRPr="00037AC9">
        <w:rPr>
          <w:rFonts w:cs="Times New Roman"/>
          <w:color w:val="000000" w:themeColor="text1"/>
          <w:szCs w:val="28"/>
          <w:lang w:val="vi-VN"/>
        </w:rPr>
        <w:t xml:space="preserve"> năm 2025, </w:t>
      </w:r>
      <w:r w:rsidRPr="00037AC9">
        <w:rPr>
          <w:rFonts w:cs="Times New Roman"/>
          <w:color w:val="000000" w:themeColor="text1"/>
          <w:szCs w:val="28"/>
        </w:rPr>
        <w:t xml:space="preserve">Sở Nông </w:t>
      </w:r>
      <w:r w:rsidRPr="00037AC9">
        <w:rPr>
          <w:rFonts w:cs="Times New Roman"/>
          <w:color w:val="000000" w:themeColor="text1"/>
          <w:szCs w:val="28"/>
          <w:lang w:val="vi-VN"/>
        </w:rPr>
        <w:t>n</w:t>
      </w:r>
      <w:r w:rsidRPr="00037AC9">
        <w:rPr>
          <w:rFonts w:cs="Times New Roman"/>
          <w:color w:val="000000" w:themeColor="text1"/>
          <w:szCs w:val="28"/>
        </w:rPr>
        <w:t xml:space="preserve">ghiệp và Môi </w:t>
      </w:r>
      <w:r w:rsidRPr="00037AC9">
        <w:rPr>
          <w:rFonts w:cs="Times New Roman"/>
          <w:color w:val="000000" w:themeColor="text1"/>
          <w:szCs w:val="28"/>
          <w:lang w:val="vi-VN"/>
        </w:rPr>
        <w:t>t</w:t>
      </w:r>
      <w:r w:rsidRPr="00037AC9">
        <w:rPr>
          <w:rFonts w:cs="Times New Roman"/>
          <w:color w:val="000000" w:themeColor="text1"/>
          <w:szCs w:val="28"/>
        </w:rPr>
        <w:t>rường c</w:t>
      </w:r>
      <w:r w:rsidRPr="00037AC9">
        <w:rPr>
          <w:rFonts w:cs="Times New Roman"/>
          <w:color w:val="000000" w:themeColor="text1"/>
          <w:szCs w:val="28"/>
          <w:lang w:val="vi-VN"/>
        </w:rPr>
        <w:t xml:space="preserve">ó Văn bản </w:t>
      </w:r>
      <w:r w:rsidRPr="00037AC9">
        <w:rPr>
          <w:rFonts w:cs="Times New Roman"/>
          <w:color w:val="000000" w:themeColor="text1"/>
          <w:szCs w:val="28"/>
        </w:rPr>
        <w:t xml:space="preserve">số </w:t>
      </w:r>
      <w:r w:rsidR="00F448B4">
        <w:rPr>
          <w:bCs/>
          <w:color w:val="000000"/>
          <w:szCs w:val="28"/>
        </w:rPr>
        <w:t xml:space="preserve">    </w:t>
      </w:r>
      <w:r w:rsidR="00E85636" w:rsidRPr="0084169D">
        <w:rPr>
          <w:bCs/>
          <w:color w:val="000000"/>
          <w:szCs w:val="28"/>
        </w:rPr>
        <w:t>/S</w:t>
      </w:r>
      <w:r w:rsidR="00F448B4">
        <w:rPr>
          <w:bCs/>
          <w:color w:val="000000"/>
          <w:szCs w:val="28"/>
        </w:rPr>
        <w:t>o</w:t>
      </w:r>
      <w:r w:rsidR="00E85636" w:rsidRPr="0084169D">
        <w:rPr>
          <w:bCs/>
          <w:color w:val="000000"/>
          <w:szCs w:val="28"/>
        </w:rPr>
        <w:t xml:space="preserve">NNMT-VP </w:t>
      </w:r>
      <w:r w:rsidRPr="00037AC9">
        <w:rPr>
          <w:rFonts w:cs="Times New Roman"/>
          <w:color w:val="000000" w:themeColor="text1"/>
          <w:szCs w:val="28"/>
        </w:rPr>
        <w:t>v</w:t>
      </w:r>
      <w:r w:rsidRPr="00037AC9">
        <w:rPr>
          <w:rFonts w:cs="Times New Roman"/>
          <w:color w:val="000000" w:themeColor="text1"/>
          <w:szCs w:val="28"/>
          <w:lang w:val="vi-VN"/>
        </w:rPr>
        <w:t>ề việc</w:t>
      </w:r>
      <w:r w:rsidRPr="00037AC9">
        <w:rPr>
          <w:rFonts w:cs="Times New Roman"/>
          <w:color w:val="000000" w:themeColor="text1"/>
          <w:szCs w:val="28"/>
        </w:rPr>
        <w:t xml:space="preserve"> góp ý dự thảo </w:t>
      </w:r>
      <w:r w:rsidR="00EB3E91" w:rsidRPr="005F6DD0">
        <w:rPr>
          <w:color w:val="000000" w:themeColor="text1"/>
          <w:szCs w:val="28"/>
        </w:rPr>
        <w:t>Quyết định quy định đơn giá bồi thường thiệt hại về cây trồng khi Nhà nước thu hồi đất trên địa bàn tỉnh Đồng Nai</w:t>
      </w:r>
      <w:r w:rsidRPr="00037AC9">
        <w:rPr>
          <w:rFonts w:cs="Times New Roman"/>
          <w:color w:val="000000" w:themeColor="text1"/>
          <w:szCs w:val="28"/>
          <w:lang w:val="vi-VN"/>
        </w:rPr>
        <w:t xml:space="preserve"> gửi các sở, ngành, địa phương có ý kiến;</w:t>
      </w:r>
    </w:p>
    <w:p w14:paraId="385AA401" w14:textId="6E966B10" w:rsidR="004938A1" w:rsidRPr="00037AC9" w:rsidRDefault="0098700A" w:rsidP="00662182">
      <w:pPr>
        <w:spacing w:before="120" w:after="120" w:line="240" w:lineRule="auto"/>
        <w:ind w:firstLine="709"/>
        <w:jc w:val="both"/>
        <w:rPr>
          <w:rStyle w:val="fontstyle01"/>
          <w:color w:val="000000" w:themeColor="text1"/>
          <w:sz w:val="28"/>
          <w:szCs w:val="28"/>
          <w:lang w:val="vi-VN"/>
        </w:rPr>
      </w:pPr>
      <w:r w:rsidRPr="00037AC9">
        <w:rPr>
          <w:rFonts w:cs="Times New Roman"/>
          <w:bCs/>
          <w:color w:val="000000" w:themeColor="text1"/>
          <w:szCs w:val="28"/>
        </w:rPr>
        <w:t xml:space="preserve">Ngày </w:t>
      </w:r>
      <w:r w:rsidR="00F448B4">
        <w:rPr>
          <w:rFonts w:cs="Times New Roman"/>
          <w:bCs/>
          <w:color w:val="000000" w:themeColor="text1"/>
          <w:szCs w:val="28"/>
        </w:rPr>
        <w:t xml:space="preserve">  </w:t>
      </w:r>
      <w:r w:rsidRPr="00037AC9">
        <w:rPr>
          <w:rFonts w:cs="Times New Roman"/>
          <w:bCs/>
          <w:color w:val="000000" w:themeColor="text1"/>
          <w:szCs w:val="28"/>
        </w:rPr>
        <w:t xml:space="preserve"> tháng </w:t>
      </w:r>
      <w:r w:rsidR="00F448B4">
        <w:rPr>
          <w:rFonts w:cs="Times New Roman"/>
          <w:bCs/>
          <w:color w:val="000000" w:themeColor="text1"/>
          <w:szCs w:val="28"/>
        </w:rPr>
        <w:t xml:space="preserve">  </w:t>
      </w:r>
      <w:r w:rsidRPr="00037AC9">
        <w:rPr>
          <w:rFonts w:cs="Times New Roman"/>
          <w:bCs/>
          <w:color w:val="000000" w:themeColor="text1"/>
          <w:szCs w:val="28"/>
        </w:rPr>
        <w:t xml:space="preserve"> năm 2025, Sở Nông nghiệp và M</w:t>
      </w:r>
      <w:r w:rsidRPr="00037AC9">
        <w:rPr>
          <w:rFonts w:cs="Times New Roman"/>
          <w:bCs/>
          <w:color w:val="000000" w:themeColor="text1"/>
          <w:szCs w:val="28"/>
          <w:lang w:val="vi-VN"/>
        </w:rPr>
        <w:t>ôi trường</w:t>
      </w:r>
      <w:r w:rsidRPr="00037AC9">
        <w:rPr>
          <w:rFonts w:cs="Times New Roman"/>
          <w:bCs/>
          <w:color w:val="000000" w:themeColor="text1"/>
          <w:szCs w:val="28"/>
        </w:rPr>
        <w:t xml:space="preserve"> có Văn bản </w:t>
      </w:r>
      <w:r w:rsidR="00F448B4">
        <w:rPr>
          <w:bCs/>
          <w:color w:val="000000" w:themeColor="text1"/>
          <w:szCs w:val="28"/>
          <w:shd w:val="clear" w:color="auto" w:fill="FFFFFF"/>
        </w:rPr>
        <w:t xml:space="preserve">    </w:t>
      </w:r>
      <w:r w:rsidRPr="00037AC9">
        <w:rPr>
          <w:rFonts w:cs="Times New Roman"/>
          <w:color w:val="000000" w:themeColor="text1"/>
          <w:szCs w:val="28"/>
        </w:rPr>
        <w:t>/S</w:t>
      </w:r>
      <w:r w:rsidR="00F448B4">
        <w:rPr>
          <w:rFonts w:cs="Times New Roman"/>
          <w:color w:val="000000" w:themeColor="text1"/>
          <w:szCs w:val="28"/>
        </w:rPr>
        <w:t>o</w:t>
      </w:r>
      <w:r w:rsidRPr="00037AC9">
        <w:rPr>
          <w:rFonts w:cs="Times New Roman"/>
          <w:color w:val="000000" w:themeColor="text1"/>
          <w:szCs w:val="28"/>
        </w:rPr>
        <w:t xml:space="preserve">TNMT-VP về việc đề nghị thẩm định dự thảo </w:t>
      </w:r>
      <w:r w:rsidRPr="005F6DD0">
        <w:rPr>
          <w:color w:val="000000" w:themeColor="text1"/>
          <w:szCs w:val="28"/>
        </w:rPr>
        <w:t>Quyết định quy định đơn giá bồi thường thiệt hại về cây trồng khi Nhà nước thu hồi đất trên địa bàn tỉnh Đồng Nai</w:t>
      </w:r>
      <w:r w:rsidRPr="00037AC9">
        <w:rPr>
          <w:rStyle w:val="fontstyle01"/>
          <w:color w:val="000000" w:themeColor="text1"/>
          <w:sz w:val="28"/>
          <w:szCs w:val="28"/>
        </w:rPr>
        <w:t xml:space="preserve"> gửi Sở Tư pháp thẩm định</w:t>
      </w:r>
      <w:r w:rsidR="00037AC9">
        <w:rPr>
          <w:rStyle w:val="fontstyle01"/>
          <w:color w:val="000000" w:themeColor="text1"/>
          <w:sz w:val="28"/>
          <w:szCs w:val="28"/>
          <w:lang w:val="vi-VN"/>
        </w:rPr>
        <w:t>;</w:t>
      </w:r>
    </w:p>
    <w:p w14:paraId="7D8AF7DA" w14:textId="6208E91D" w:rsidR="00203EA2" w:rsidRPr="00203EA2" w:rsidRDefault="0098700A" w:rsidP="00662182">
      <w:pPr>
        <w:spacing w:before="120" w:after="120" w:line="240" w:lineRule="auto"/>
        <w:ind w:firstLine="709"/>
        <w:jc w:val="both"/>
        <w:rPr>
          <w:rFonts w:cs="Times New Roman"/>
          <w:bCs/>
          <w:color w:val="000000" w:themeColor="text1"/>
          <w:szCs w:val="28"/>
          <w:lang w:val="vi-VN"/>
        </w:rPr>
      </w:pPr>
      <w:r w:rsidRPr="00037AC9">
        <w:rPr>
          <w:rFonts w:cs="Times New Roman"/>
          <w:bCs/>
          <w:color w:val="000000" w:themeColor="text1"/>
          <w:szCs w:val="28"/>
        </w:rPr>
        <w:t>Trên cơ sở ý kiến thẩm định của Sở Tư pháp tại V</w:t>
      </w:r>
      <w:r w:rsidRPr="00037AC9">
        <w:rPr>
          <w:rFonts w:cs="Times New Roman"/>
          <w:bCs/>
          <w:color w:val="000000" w:themeColor="text1"/>
          <w:szCs w:val="28"/>
          <w:lang w:val="vi-VN"/>
        </w:rPr>
        <w:t xml:space="preserve">ăn bản số </w:t>
      </w:r>
      <w:r w:rsidR="00F448B4">
        <w:rPr>
          <w:rFonts w:cs="Times New Roman"/>
          <w:bCs/>
          <w:color w:val="000000" w:themeColor="text1"/>
          <w:szCs w:val="28"/>
        </w:rPr>
        <w:t xml:space="preserve">      </w:t>
      </w:r>
      <w:r w:rsidRPr="00037AC9">
        <w:rPr>
          <w:rFonts w:cs="Times New Roman"/>
          <w:bCs/>
          <w:color w:val="000000" w:themeColor="text1"/>
          <w:szCs w:val="28"/>
        </w:rPr>
        <w:t>/</w:t>
      </w:r>
      <w:r>
        <w:rPr>
          <w:rFonts w:cs="Times New Roman"/>
          <w:bCs/>
          <w:color w:val="000000" w:themeColor="text1"/>
          <w:szCs w:val="28"/>
        </w:rPr>
        <w:t>BC</w:t>
      </w:r>
      <w:r w:rsidRPr="00037AC9">
        <w:rPr>
          <w:rFonts w:cs="Times New Roman"/>
          <w:bCs/>
          <w:color w:val="000000" w:themeColor="text1"/>
          <w:szCs w:val="28"/>
        </w:rPr>
        <w:t>-</w:t>
      </w:r>
      <w:r>
        <w:rPr>
          <w:rFonts w:cs="Times New Roman"/>
          <w:bCs/>
          <w:color w:val="000000" w:themeColor="text1"/>
          <w:szCs w:val="28"/>
        </w:rPr>
        <w:t>STP</w:t>
      </w:r>
      <w:r w:rsidRPr="00037AC9">
        <w:rPr>
          <w:rFonts w:cs="Times New Roman"/>
          <w:bCs/>
          <w:color w:val="000000" w:themeColor="text1"/>
          <w:szCs w:val="28"/>
        </w:rPr>
        <w:t xml:space="preserve"> ng</w:t>
      </w:r>
      <w:r w:rsidRPr="00037AC9">
        <w:rPr>
          <w:rFonts w:cs="Times New Roman"/>
          <w:bCs/>
          <w:color w:val="000000" w:themeColor="text1"/>
          <w:szCs w:val="28"/>
          <w:lang w:val="vi-VN"/>
        </w:rPr>
        <w:t>ày</w:t>
      </w:r>
      <w:r w:rsidRPr="00037AC9">
        <w:rPr>
          <w:rFonts w:cs="Times New Roman"/>
          <w:bCs/>
          <w:color w:val="000000" w:themeColor="text1"/>
          <w:szCs w:val="28"/>
        </w:rPr>
        <w:t xml:space="preserve"> </w:t>
      </w:r>
      <w:r w:rsidR="00F448B4">
        <w:rPr>
          <w:rFonts w:cs="Times New Roman"/>
          <w:bCs/>
          <w:color w:val="000000" w:themeColor="text1"/>
          <w:szCs w:val="28"/>
        </w:rPr>
        <w:t xml:space="preserve">   </w:t>
      </w:r>
      <w:r w:rsidRPr="00037AC9">
        <w:rPr>
          <w:rFonts w:cs="Times New Roman"/>
          <w:bCs/>
          <w:color w:val="000000" w:themeColor="text1"/>
          <w:szCs w:val="28"/>
          <w:lang w:val="vi-VN"/>
        </w:rPr>
        <w:t xml:space="preserve">tháng </w:t>
      </w:r>
      <w:r w:rsidR="00F448B4">
        <w:rPr>
          <w:rFonts w:cs="Times New Roman"/>
          <w:bCs/>
          <w:color w:val="000000" w:themeColor="text1"/>
          <w:szCs w:val="28"/>
        </w:rPr>
        <w:t xml:space="preserve">   </w:t>
      </w:r>
      <w:r w:rsidRPr="00037AC9">
        <w:rPr>
          <w:rFonts w:cs="Times New Roman"/>
          <w:bCs/>
          <w:color w:val="000000" w:themeColor="text1"/>
          <w:szCs w:val="28"/>
          <w:lang w:val="vi-VN"/>
        </w:rPr>
        <w:t xml:space="preserve"> năm </w:t>
      </w:r>
      <w:r w:rsidRPr="00037AC9">
        <w:rPr>
          <w:rFonts w:cs="Times New Roman"/>
          <w:bCs/>
          <w:color w:val="000000" w:themeColor="text1"/>
          <w:szCs w:val="28"/>
        </w:rPr>
        <w:t>2025 v</w:t>
      </w:r>
      <w:r w:rsidRPr="00037AC9">
        <w:rPr>
          <w:rFonts w:cs="Times New Roman"/>
          <w:bCs/>
          <w:color w:val="000000" w:themeColor="text1"/>
          <w:szCs w:val="28"/>
          <w:lang w:val="vi-VN"/>
        </w:rPr>
        <w:t>ề việc</w:t>
      </w:r>
      <w:r w:rsidRPr="00037AC9">
        <w:rPr>
          <w:rFonts w:cs="Times New Roman"/>
          <w:bCs/>
          <w:color w:val="000000" w:themeColor="text1"/>
          <w:szCs w:val="28"/>
        </w:rPr>
        <w:t xml:space="preserve"> </w:t>
      </w:r>
      <w:r w:rsidRPr="00037AC9">
        <w:rPr>
          <w:rFonts w:cs="Times New Roman"/>
          <w:bCs/>
          <w:color w:val="000000" w:themeColor="text1"/>
          <w:szCs w:val="28"/>
          <w:lang w:val="vi-VN"/>
        </w:rPr>
        <w:t>b</w:t>
      </w:r>
      <w:r w:rsidRPr="00037AC9">
        <w:rPr>
          <w:rFonts w:cs="Times New Roman"/>
          <w:bCs/>
          <w:color w:val="000000" w:themeColor="text1"/>
          <w:szCs w:val="28"/>
        </w:rPr>
        <w:t xml:space="preserve">áo cáo thẩm định Dự thảo </w:t>
      </w:r>
      <w:r w:rsidRPr="005F6DD0">
        <w:rPr>
          <w:color w:val="000000" w:themeColor="text1"/>
          <w:szCs w:val="28"/>
        </w:rPr>
        <w:t>Quyết định quy định đơn giá bồi thường thiệt hại về cây trồng khi Nhà nước thu hồi đất trên địa bàn tỉnh Đồng Nai</w:t>
      </w:r>
      <w:r>
        <w:rPr>
          <w:rFonts w:cs="Times New Roman"/>
          <w:bCs/>
          <w:color w:val="000000" w:themeColor="text1"/>
          <w:szCs w:val="28"/>
          <w:lang w:val="vi-VN"/>
        </w:rPr>
        <w:t xml:space="preserve">; Sở Nông nghiệp và Môi trường có </w:t>
      </w:r>
      <w:r>
        <w:rPr>
          <w:bCs/>
          <w:color w:val="000000" w:themeColor="text1"/>
          <w:szCs w:val="28"/>
          <w:shd w:val="clear" w:color="auto" w:fill="FFFFFF"/>
          <w:lang w:val="vi-VN"/>
        </w:rPr>
        <w:t xml:space="preserve">Báo cáo số …./BC-SNNMT ngày … tháng …. năm 2025 và Tờ trình số …/TTr-SNNMT ngày …. tháng …. năm 2025 về việc </w:t>
      </w:r>
      <w:r w:rsidRPr="00037AC9">
        <w:rPr>
          <w:rFonts w:cs="Times New Roman"/>
          <w:color w:val="000000" w:themeColor="text1"/>
          <w:szCs w:val="28"/>
        </w:rPr>
        <w:t xml:space="preserve">dự thảo </w:t>
      </w:r>
      <w:r w:rsidRPr="005F6DD0">
        <w:rPr>
          <w:color w:val="000000" w:themeColor="text1"/>
          <w:szCs w:val="28"/>
        </w:rPr>
        <w:t>Quyết định quy định đơn giá bồi thường thiệt hại về cây trồng khi Nhà nước thu hồi đất trên địa bàn tỉnh Đồng Nai</w:t>
      </w:r>
      <w:r w:rsidR="00203EA2">
        <w:rPr>
          <w:rFonts w:cs="Times New Roman"/>
          <w:color w:val="000000" w:themeColor="text1"/>
          <w:szCs w:val="28"/>
          <w:lang w:val="vi-VN"/>
        </w:rPr>
        <w:t>;</w:t>
      </w:r>
    </w:p>
    <w:p w14:paraId="7EB26FA7" w14:textId="3660DA0A" w:rsidR="00203EA2" w:rsidRPr="004679F9" w:rsidRDefault="00203EA2" w:rsidP="00662182">
      <w:pPr>
        <w:pStyle w:val="NormalWeb"/>
        <w:spacing w:before="120" w:beforeAutospacing="0" w:after="120" w:afterAutospacing="0"/>
        <w:ind w:firstLine="709"/>
        <w:jc w:val="both"/>
        <w:rPr>
          <w:color w:val="000000" w:themeColor="text1"/>
          <w:sz w:val="28"/>
          <w:szCs w:val="28"/>
          <w:lang w:val="vi-VN"/>
        </w:rPr>
      </w:pPr>
      <w:r w:rsidRPr="004679F9">
        <w:rPr>
          <w:bCs/>
          <w:color w:val="000000" w:themeColor="text1"/>
          <w:sz w:val="28"/>
          <w:szCs w:val="28"/>
        </w:rPr>
        <w:t>V</w:t>
      </w:r>
      <w:r w:rsidRPr="004679F9">
        <w:rPr>
          <w:bCs/>
          <w:color w:val="000000" w:themeColor="text1"/>
          <w:sz w:val="28"/>
          <w:szCs w:val="28"/>
          <w:lang w:val="vi-VN"/>
        </w:rPr>
        <w:t xml:space="preserve">ăn phòng Uỷ ban nhân dân tỉnh có </w:t>
      </w:r>
      <w:r w:rsidRPr="004679F9">
        <w:rPr>
          <w:sz w:val="28"/>
          <w:szCs w:val="28"/>
        </w:rPr>
        <w:t>Văn ba</w:t>
      </w:r>
      <w:r w:rsidRPr="004679F9">
        <w:rPr>
          <w:position w:val="-4"/>
          <w:sz w:val="28"/>
          <w:szCs w:val="28"/>
        </w:rPr>
        <w:t>̉</w:t>
      </w:r>
      <w:r w:rsidRPr="004679F9">
        <w:rPr>
          <w:sz w:val="28"/>
          <w:szCs w:val="28"/>
        </w:rPr>
        <w:t xml:space="preserve">n số </w:t>
      </w:r>
      <w:r w:rsidR="00771ECE">
        <w:rPr>
          <w:sz w:val="28"/>
          <w:szCs w:val="28"/>
          <w:lang w:val="vi-VN"/>
        </w:rPr>
        <w:t>….</w:t>
      </w:r>
      <w:r w:rsidRPr="004679F9">
        <w:rPr>
          <w:sz w:val="28"/>
          <w:szCs w:val="28"/>
        </w:rPr>
        <w:t>/VP-KTNS</w:t>
      </w:r>
      <w:r w:rsidRPr="004679F9">
        <w:rPr>
          <w:sz w:val="28"/>
          <w:szCs w:val="28"/>
          <w:lang w:val="vi-VN"/>
        </w:rPr>
        <w:t xml:space="preserve"> </w:t>
      </w:r>
      <w:r w:rsidRPr="004679F9">
        <w:rPr>
          <w:sz w:val="28"/>
          <w:szCs w:val="28"/>
        </w:rPr>
        <w:t xml:space="preserve">ngày </w:t>
      </w:r>
      <w:r w:rsidR="00771ECE">
        <w:rPr>
          <w:sz w:val="28"/>
          <w:szCs w:val="28"/>
          <w:lang w:val="vi-VN"/>
        </w:rPr>
        <w:t>…</w:t>
      </w:r>
      <w:r w:rsidRPr="004679F9">
        <w:rPr>
          <w:sz w:val="28"/>
          <w:szCs w:val="28"/>
        </w:rPr>
        <w:t xml:space="preserve"> tháng </w:t>
      </w:r>
      <w:r w:rsidR="00771ECE">
        <w:rPr>
          <w:sz w:val="28"/>
          <w:szCs w:val="28"/>
          <w:lang w:val="vi-VN"/>
        </w:rPr>
        <w:t>….</w:t>
      </w:r>
      <w:r w:rsidRPr="004679F9">
        <w:rPr>
          <w:sz w:val="28"/>
          <w:szCs w:val="28"/>
        </w:rPr>
        <w:t xml:space="preserve"> năm 2025 g</w:t>
      </w:r>
      <w:r w:rsidRPr="004679F9">
        <w:rPr>
          <w:sz w:val="28"/>
          <w:szCs w:val="28"/>
          <w:lang w:val="vi-VN"/>
        </w:rPr>
        <w:t xml:space="preserve">ửi xin ý kiến đến các thành viên Uỷ ban nhân dân tỉnh về hồ sơ dự thảo Quyết định nêu trên và </w:t>
      </w:r>
      <w:r w:rsidRPr="004679F9">
        <w:rPr>
          <w:bCs/>
          <w:color w:val="000000" w:themeColor="text1"/>
          <w:sz w:val="28"/>
          <w:szCs w:val="28"/>
          <w:lang w:val="vi-VN"/>
        </w:rPr>
        <w:t xml:space="preserve">Văn bản số </w:t>
      </w:r>
      <w:r w:rsidR="00771ECE">
        <w:rPr>
          <w:bCs/>
          <w:color w:val="000000" w:themeColor="text1"/>
          <w:sz w:val="28"/>
          <w:szCs w:val="28"/>
          <w:lang w:val="vi-VN"/>
        </w:rPr>
        <w:t>…..</w:t>
      </w:r>
      <w:r w:rsidRPr="004679F9">
        <w:rPr>
          <w:bCs/>
          <w:color w:val="000000" w:themeColor="text1"/>
          <w:sz w:val="28"/>
          <w:szCs w:val="28"/>
          <w:lang w:val="vi-VN"/>
        </w:rPr>
        <w:t xml:space="preserve">/VP-UBND ngày </w:t>
      </w:r>
      <w:r w:rsidR="00771ECE">
        <w:rPr>
          <w:bCs/>
          <w:color w:val="000000" w:themeColor="text1"/>
          <w:sz w:val="28"/>
          <w:szCs w:val="28"/>
          <w:lang w:val="vi-VN"/>
        </w:rPr>
        <w:t>…</w:t>
      </w:r>
      <w:r w:rsidRPr="004679F9">
        <w:rPr>
          <w:bCs/>
          <w:color w:val="000000" w:themeColor="text1"/>
          <w:sz w:val="28"/>
          <w:szCs w:val="28"/>
          <w:lang w:val="vi-VN"/>
        </w:rPr>
        <w:t xml:space="preserve"> tháng </w:t>
      </w:r>
      <w:r w:rsidR="00771ECE">
        <w:rPr>
          <w:bCs/>
          <w:color w:val="000000" w:themeColor="text1"/>
          <w:sz w:val="28"/>
          <w:szCs w:val="28"/>
          <w:lang w:val="vi-VN"/>
        </w:rPr>
        <w:t>…</w:t>
      </w:r>
      <w:r w:rsidRPr="004679F9">
        <w:rPr>
          <w:bCs/>
          <w:color w:val="000000" w:themeColor="text1"/>
          <w:sz w:val="28"/>
          <w:szCs w:val="28"/>
          <w:lang w:val="vi-VN"/>
        </w:rPr>
        <w:t xml:space="preserve">năm 2025 của Văn phòng Uỷ ban nhân dân tỉnh về việc ý kiến thành viên Uỷ ban nhân dân tỉnh ban hành </w:t>
      </w:r>
      <w:r w:rsidR="00771ECE" w:rsidRPr="005F6DD0">
        <w:rPr>
          <w:color w:val="000000" w:themeColor="text1"/>
          <w:sz w:val="28"/>
          <w:szCs w:val="28"/>
        </w:rPr>
        <w:t>Quyết định quy định đơn giá bồi thường thiệt hại về cây trồng khi Nhà nước thu hồi đất trên địa bàn tỉnh Đồng Nai</w:t>
      </w:r>
      <w:r w:rsidRPr="004679F9">
        <w:rPr>
          <w:color w:val="000000" w:themeColor="text1"/>
          <w:sz w:val="28"/>
          <w:szCs w:val="28"/>
          <w:lang w:val="vi-VN"/>
        </w:rPr>
        <w:t xml:space="preserve">; trong đó </w:t>
      </w:r>
      <w:r w:rsidRPr="004679F9">
        <w:rPr>
          <w:sz w:val="28"/>
          <w:szCs w:val="28"/>
          <w:lang w:val="vi-VN"/>
        </w:rPr>
        <w:t xml:space="preserve">có </w:t>
      </w:r>
      <w:r w:rsidR="00771ECE">
        <w:rPr>
          <w:sz w:val="28"/>
          <w:szCs w:val="28"/>
          <w:lang w:val="vi-VN"/>
        </w:rPr>
        <w:t>….</w:t>
      </w:r>
      <w:r w:rsidRPr="004679F9">
        <w:rPr>
          <w:sz w:val="28"/>
          <w:szCs w:val="28"/>
          <w:lang w:val="vi-VN"/>
        </w:rPr>
        <w:t xml:space="preserve"> thàn viên thống nhất dự thảo và </w:t>
      </w:r>
      <w:r w:rsidR="00771ECE">
        <w:rPr>
          <w:sz w:val="28"/>
          <w:szCs w:val="28"/>
          <w:lang w:val="vi-VN"/>
        </w:rPr>
        <w:t>…..</w:t>
      </w:r>
      <w:r w:rsidRPr="004679F9">
        <w:rPr>
          <w:sz w:val="28"/>
          <w:szCs w:val="28"/>
          <w:lang w:val="vi-VN"/>
        </w:rPr>
        <w:t xml:space="preserve"> thành viên </w:t>
      </w:r>
      <w:r w:rsidR="00771ECE">
        <w:rPr>
          <w:sz w:val="28"/>
          <w:szCs w:val="28"/>
          <w:lang w:val="vi-VN"/>
        </w:rPr>
        <w:t>……</w:t>
      </w:r>
      <w:r w:rsidRPr="004679F9">
        <w:rPr>
          <w:sz w:val="28"/>
          <w:szCs w:val="28"/>
          <w:lang w:val="vi-VN"/>
        </w:rPr>
        <w:t xml:space="preserve"> có ý kiến điều chỉnh, bổ sung như sau:</w:t>
      </w:r>
    </w:p>
    <w:p w14:paraId="08527A6E" w14:textId="32CE07F6" w:rsidR="004938A1" w:rsidRPr="004679F9" w:rsidRDefault="004938A1" w:rsidP="00662182">
      <w:pPr>
        <w:spacing w:before="120" w:after="120" w:line="240" w:lineRule="auto"/>
        <w:ind w:firstLine="709"/>
        <w:jc w:val="both"/>
        <w:rPr>
          <w:rFonts w:cs="Times New Roman"/>
          <w:bCs/>
          <w:color w:val="000000" w:themeColor="text1"/>
          <w:szCs w:val="28"/>
        </w:rPr>
      </w:pPr>
      <w:r w:rsidRPr="004679F9">
        <w:rPr>
          <w:rFonts w:cs="Times New Roman"/>
          <w:bCs/>
          <w:color w:val="000000" w:themeColor="text1"/>
          <w:szCs w:val="28"/>
        </w:rPr>
        <w:lastRenderedPageBreak/>
        <w:t>Sở Nông nghiệp và M</w:t>
      </w:r>
      <w:r w:rsidRPr="004679F9">
        <w:rPr>
          <w:rFonts w:cs="Times New Roman"/>
          <w:bCs/>
          <w:color w:val="000000" w:themeColor="text1"/>
          <w:szCs w:val="28"/>
          <w:lang w:val="vi-VN"/>
        </w:rPr>
        <w:t>ôi trường</w:t>
      </w:r>
      <w:r w:rsidRPr="004679F9">
        <w:rPr>
          <w:rFonts w:cs="Times New Roman"/>
          <w:bCs/>
          <w:color w:val="000000" w:themeColor="text1"/>
          <w:szCs w:val="28"/>
        </w:rPr>
        <w:t xml:space="preserve"> đã tiếp thu, </w:t>
      </w:r>
      <w:r w:rsidR="00394181" w:rsidRPr="004679F9">
        <w:rPr>
          <w:rFonts w:cs="Times New Roman"/>
          <w:bCs/>
          <w:color w:val="000000" w:themeColor="text1"/>
          <w:szCs w:val="28"/>
        </w:rPr>
        <w:t>h</w:t>
      </w:r>
      <w:r w:rsidR="00394181" w:rsidRPr="004679F9">
        <w:rPr>
          <w:rFonts w:cs="Times New Roman"/>
          <w:bCs/>
          <w:color w:val="000000" w:themeColor="text1"/>
          <w:szCs w:val="28"/>
          <w:lang w:val="vi-VN"/>
        </w:rPr>
        <w:t>oàn thiện</w:t>
      </w:r>
      <w:r w:rsidRPr="004679F9">
        <w:rPr>
          <w:rFonts w:cs="Times New Roman"/>
          <w:bCs/>
          <w:color w:val="000000" w:themeColor="text1"/>
          <w:szCs w:val="28"/>
        </w:rPr>
        <w:t xml:space="preserve"> </w:t>
      </w:r>
      <w:r w:rsidR="00D11B97" w:rsidRPr="004679F9">
        <w:rPr>
          <w:rFonts w:cs="Times New Roman"/>
          <w:bCs/>
          <w:color w:val="000000" w:themeColor="text1"/>
          <w:szCs w:val="28"/>
          <w:lang w:val="vi-VN"/>
        </w:rPr>
        <w:t xml:space="preserve">dự thảo </w:t>
      </w:r>
      <w:r w:rsidR="00305C72" w:rsidRPr="00037AC9">
        <w:rPr>
          <w:rFonts w:cs="Times New Roman"/>
          <w:color w:val="000000" w:themeColor="text1"/>
          <w:szCs w:val="28"/>
        </w:rPr>
        <w:t>Quyết định ban</w:t>
      </w:r>
      <w:r w:rsidR="00305C72" w:rsidRPr="00037AC9">
        <w:rPr>
          <w:rFonts w:cs="Times New Roman"/>
          <w:color w:val="000000" w:themeColor="text1"/>
          <w:szCs w:val="28"/>
          <w:lang w:val="vi-VN"/>
        </w:rPr>
        <w:t xml:space="preserve"> </w:t>
      </w:r>
      <w:r w:rsidR="00305C72" w:rsidRPr="00037AC9">
        <w:rPr>
          <w:rFonts w:cs="Times New Roman"/>
          <w:color w:val="000000" w:themeColor="text1"/>
          <w:szCs w:val="28"/>
        </w:rPr>
        <w:t xml:space="preserve">hành </w:t>
      </w:r>
      <w:r w:rsidR="00305C72" w:rsidRPr="00D77B4F">
        <w:rPr>
          <w:bCs/>
          <w:color w:val="000000" w:themeColor="text1"/>
          <w:szCs w:val="26"/>
        </w:rPr>
        <w:t>Quy định đơn giá bồi thường thiệt hại về cây trồng khi Nhà nước thu hồi đất trên địa bàn tỉnh Đồng Nai</w:t>
      </w:r>
      <w:r w:rsidR="00305C72">
        <w:rPr>
          <w:bCs/>
          <w:color w:val="000000" w:themeColor="text1"/>
          <w:szCs w:val="26"/>
        </w:rPr>
        <w:t>.</w:t>
      </w:r>
      <w:r w:rsidR="00305C72" w:rsidRPr="004679F9">
        <w:rPr>
          <w:rFonts w:cs="Times New Roman"/>
          <w:bCs/>
          <w:color w:val="000000" w:themeColor="text1"/>
          <w:szCs w:val="28"/>
          <w:lang w:val="vi-VN"/>
        </w:rPr>
        <w:t xml:space="preserve"> </w:t>
      </w:r>
    </w:p>
    <w:p w14:paraId="5F2F8D0D" w14:textId="77777777" w:rsidR="004938A1" w:rsidRPr="00037AC9" w:rsidRDefault="004938A1" w:rsidP="00037AC9">
      <w:pPr>
        <w:shd w:val="clear" w:color="auto" w:fill="FFFFFF"/>
        <w:spacing w:before="120" w:after="120" w:line="240" w:lineRule="auto"/>
        <w:ind w:firstLine="709"/>
        <w:jc w:val="both"/>
        <w:rPr>
          <w:rFonts w:eastAsia="Times New Roman" w:cs="Times New Roman"/>
          <w:b/>
          <w:bCs/>
          <w:color w:val="000000" w:themeColor="text1"/>
          <w:szCs w:val="28"/>
        </w:rPr>
      </w:pPr>
      <w:r w:rsidRPr="00037AC9">
        <w:rPr>
          <w:rFonts w:eastAsia="Times New Roman" w:cs="Times New Roman"/>
          <w:b/>
          <w:bCs/>
          <w:color w:val="000000" w:themeColor="text1"/>
          <w:szCs w:val="28"/>
          <w:lang w:val="vi-VN"/>
        </w:rPr>
        <w:t xml:space="preserve">IV. BỐ CỤC VÀ NỘI DUNG CƠ BẢN CỦA DỰ THẢO </w:t>
      </w:r>
      <w:r w:rsidRPr="00037AC9">
        <w:rPr>
          <w:rFonts w:eastAsia="Times New Roman" w:cs="Times New Roman"/>
          <w:b/>
          <w:bCs/>
          <w:color w:val="000000" w:themeColor="text1"/>
          <w:szCs w:val="28"/>
        </w:rPr>
        <w:t>VĂN BẢN</w:t>
      </w:r>
    </w:p>
    <w:p w14:paraId="7D58CA5B" w14:textId="30F443DE" w:rsidR="0028440E" w:rsidRPr="0028440E" w:rsidRDefault="0028440E" w:rsidP="00037AC9">
      <w:pPr>
        <w:spacing w:before="120" w:after="120" w:line="240" w:lineRule="auto"/>
        <w:ind w:firstLine="709"/>
        <w:jc w:val="both"/>
        <w:rPr>
          <w:rFonts w:cs="Times New Roman"/>
          <w:b/>
          <w:color w:val="000000" w:themeColor="text1"/>
          <w:szCs w:val="28"/>
          <w:lang w:val="vi-VN"/>
        </w:rPr>
      </w:pPr>
      <w:r>
        <w:rPr>
          <w:rFonts w:cs="Times New Roman"/>
          <w:b/>
          <w:color w:val="000000" w:themeColor="text1"/>
          <w:szCs w:val="28"/>
          <w:lang w:val="vi-VN"/>
        </w:rPr>
        <w:t>1. Phạm vi điều chỉnh, đối tượng áp dụng</w:t>
      </w:r>
    </w:p>
    <w:p w14:paraId="5BAA88F4" w14:textId="155E204B" w:rsidR="00955468" w:rsidRPr="00955468" w:rsidRDefault="00955468" w:rsidP="00955468">
      <w:pPr>
        <w:widowControl w:val="0"/>
        <w:spacing w:before="120" w:after="120"/>
        <w:ind w:firstLine="720"/>
        <w:jc w:val="both"/>
        <w:rPr>
          <w:bCs/>
          <w:color w:val="000000"/>
          <w:szCs w:val="28"/>
          <w:lang w:val="nl-NL"/>
        </w:rPr>
      </w:pPr>
      <w:r w:rsidRPr="00955468">
        <w:rPr>
          <w:bCs/>
          <w:color w:val="000000"/>
          <w:szCs w:val="28"/>
          <w:lang w:val="vi-VN"/>
        </w:rPr>
        <w:t>a)</w:t>
      </w:r>
      <w:r w:rsidRPr="00955468">
        <w:rPr>
          <w:bCs/>
          <w:color w:val="000000"/>
          <w:szCs w:val="28"/>
          <w:lang w:val="nl-NL"/>
        </w:rPr>
        <w:t xml:space="preserve">  Phạm vi điều chỉnh</w:t>
      </w:r>
    </w:p>
    <w:p w14:paraId="17E44946" w14:textId="4F16FEAE" w:rsidR="006D44D0" w:rsidRDefault="006D44D0" w:rsidP="006D44D0">
      <w:pPr>
        <w:ind w:firstLine="709"/>
        <w:jc w:val="both"/>
        <w:rPr>
          <w:color w:val="000000"/>
          <w:szCs w:val="28"/>
        </w:rPr>
      </w:pPr>
      <w:r w:rsidRPr="001D5416">
        <w:rPr>
          <w:color w:val="000000"/>
          <w:szCs w:val="28"/>
        </w:rPr>
        <w:t xml:space="preserve">Quy định </w:t>
      </w:r>
      <w:r>
        <w:rPr>
          <w:color w:val="000000"/>
          <w:szCs w:val="28"/>
        </w:rPr>
        <w:t xml:space="preserve">này quy định chi tiết khoản 6 Điều 103 Luật Đất đai năm 2024 về </w:t>
      </w:r>
      <w:r w:rsidRPr="001D5416">
        <w:rPr>
          <w:color w:val="000000"/>
          <w:szCs w:val="28"/>
        </w:rPr>
        <w:t>đơn giá bồi thường thiệt hại đối với cây trồng áp dụng phục vụ công tác bồi thường khi Nhà nước thu hồi đất trên địa bàn tỉnh Đồng Nai</w:t>
      </w:r>
      <w:r w:rsidRPr="001D5416">
        <w:rPr>
          <w:color w:val="000000"/>
          <w:szCs w:val="28"/>
          <w:lang w:val="vi-VN"/>
        </w:rPr>
        <w:t>.</w:t>
      </w:r>
    </w:p>
    <w:p w14:paraId="1CEFA180" w14:textId="72025B78" w:rsidR="00955468" w:rsidRPr="00955468" w:rsidRDefault="00955468" w:rsidP="00955468">
      <w:pPr>
        <w:widowControl w:val="0"/>
        <w:spacing w:before="120" w:after="120"/>
        <w:ind w:firstLine="709"/>
        <w:jc w:val="both"/>
        <w:rPr>
          <w:iCs/>
          <w:color w:val="000000"/>
          <w:szCs w:val="28"/>
          <w:lang w:val="vi-VN"/>
        </w:rPr>
      </w:pPr>
      <w:r w:rsidRPr="00955468">
        <w:rPr>
          <w:iCs/>
          <w:color w:val="000000"/>
          <w:szCs w:val="28"/>
          <w:lang w:val="vi-VN"/>
        </w:rPr>
        <w:t>b) Đối tượng áp dụng</w:t>
      </w:r>
    </w:p>
    <w:p w14:paraId="72796A31" w14:textId="2B77365D" w:rsidR="00383447" w:rsidRPr="0054627F" w:rsidRDefault="0087581C" w:rsidP="00383447">
      <w:pPr>
        <w:spacing w:before="120" w:after="120"/>
        <w:ind w:firstLine="720"/>
        <w:jc w:val="both"/>
        <w:rPr>
          <w:szCs w:val="28"/>
        </w:rPr>
      </w:pPr>
      <w:r>
        <w:rPr>
          <w:szCs w:val="28"/>
        </w:rPr>
        <w:t>-</w:t>
      </w:r>
      <w:r w:rsidR="00383447" w:rsidRPr="0054627F">
        <w:rPr>
          <w:szCs w:val="28"/>
        </w:rPr>
        <w:t xml:space="preserve"> Cơ quan thực hiện chức năng quản lý Nhà nước về đất đai; </w:t>
      </w:r>
      <w:r w:rsidR="00383447" w:rsidRPr="0054627F">
        <w:rPr>
          <w:szCs w:val="28"/>
          <w:lang w:val="sv-SE"/>
        </w:rPr>
        <w:t>đơn vị, tổ chức thực hiện nhiệm vụ bồi thường, hỗ trợ, tái định cư.</w:t>
      </w:r>
    </w:p>
    <w:p w14:paraId="36EBCF37" w14:textId="74B61510" w:rsidR="00383447" w:rsidRPr="0054627F" w:rsidRDefault="0087581C" w:rsidP="00383447">
      <w:pPr>
        <w:spacing w:before="120" w:after="120"/>
        <w:ind w:firstLine="720"/>
        <w:jc w:val="both"/>
        <w:rPr>
          <w:szCs w:val="28"/>
        </w:rPr>
      </w:pPr>
      <w:r>
        <w:rPr>
          <w:szCs w:val="28"/>
        </w:rPr>
        <w:t>-</w:t>
      </w:r>
      <w:r w:rsidR="00383447" w:rsidRPr="0054627F">
        <w:rPr>
          <w:szCs w:val="28"/>
        </w:rPr>
        <w:t xml:space="preserve"> Người sử dụng đất theo quy định của Luật Đất đai và người sở hữu hợp pháp đối với cây trồng trên đất khi Nhà nước thu hồi đất.</w:t>
      </w:r>
    </w:p>
    <w:p w14:paraId="0F793CBC" w14:textId="1B6815EC" w:rsidR="00383447" w:rsidRPr="0054627F" w:rsidRDefault="0087581C" w:rsidP="00383447">
      <w:pPr>
        <w:spacing w:before="120" w:after="120"/>
        <w:ind w:firstLine="720"/>
        <w:jc w:val="both"/>
        <w:rPr>
          <w:szCs w:val="28"/>
        </w:rPr>
      </w:pPr>
      <w:r>
        <w:rPr>
          <w:szCs w:val="28"/>
        </w:rPr>
        <w:t>-</w:t>
      </w:r>
      <w:r w:rsidR="00383447" w:rsidRPr="0054627F">
        <w:rPr>
          <w:szCs w:val="28"/>
        </w:rPr>
        <w:t xml:space="preserve"> Đối tượng khác có liên quan đến việc bồi thường thiệt hại cây trồng khi Nhà nước thu hồi đất.</w:t>
      </w:r>
    </w:p>
    <w:p w14:paraId="3E430350" w14:textId="10E23616" w:rsidR="004938A1" w:rsidRPr="00037AC9" w:rsidRDefault="00955468" w:rsidP="00037AC9">
      <w:pPr>
        <w:spacing w:before="120" w:after="120" w:line="240" w:lineRule="auto"/>
        <w:ind w:firstLine="709"/>
        <w:jc w:val="both"/>
        <w:rPr>
          <w:rFonts w:cs="Times New Roman"/>
          <w:b/>
          <w:color w:val="000000" w:themeColor="text1"/>
          <w:szCs w:val="28"/>
          <w:lang w:val="pt-BR"/>
        </w:rPr>
      </w:pPr>
      <w:r>
        <w:rPr>
          <w:rFonts w:cs="Times New Roman"/>
          <w:b/>
          <w:color w:val="000000" w:themeColor="text1"/>
          <w:szCs w:val="28"/>
          <w:lang w:val="vi-VN"/>
        </w:rPr>
        <w:t>2</w:t>
      </w:r>
      <w:r w:rsidR="004938A1" w:rsidRPr="00037AC9">
        <w:rPr>
          <w:rFonts w:cs="Times New Roman"/>
          <w:b/>
          <w:color w:val="000000" w:themeColor="text1"/>
          <w:szCs w:val="28"/>
          <w:lang w:val="pt-BR"/>
        </w:rPr>
        <w:t>. Bố cục</w:t>
      </w:r>
      <w:r w:rsidR="00305C72">
        <w:rPr>
          <w:rFonts w:cs="Times New Roman"/>
          <w:b/>
          <w:color w:val="000000" w:themeColor="text1"/>
          <w:szCs w:val="28"/>
          <w:lang w:val="pt-BR"/>
        </w:rPr>
        <w:t xml:space="preserve"> của dự thảo văn bản</w:t>
      </w:r>
    </w:p>
    <w:p w14:paraId="2BE2FADE" w14:textId="367D28FB" w:rsidR="004938A1" w:rsidRDefault="004938A1" w:rsidP="00037AC9">
      <w:pPr>
        <w:shd w:val="clear" w:color="auto" w:fill="FFFFFF"/>
        <w:spacing w:before="120" w:after="120" w:line="240" w:lineRule="auto"/>
        <w:ind w:firstLine="709"/>
        <w:jc w:val="both"/>
        <w:rPr>
          <w:rFonts w:cs="Times New Roman"/>
          <w:color w:val="000000" w:themeColor="text1"/>
          <w:szCs w:val="28"/>
        </w:rPr>
      </w:pPr>
      <w:r w:rsidRPr="00037AC9">
        <w:rPr>
          <w:rFonts w:cs="Times New Roman"/>
          <w:color w:val="000000" w:themeColor="text1"/>
          <w:szCs w:val="28"/>
        </w:rPr>
        <w:t>Dự thảo Quyết định ban hành</w:t>
      </w:r>
      <w:r w:rsidRPr="00037AC9">
        <w:rPr>
          <w:rFonts w:cs="Times New Roman"/>
          <w:iCs/>
          <w:color w:val="000000" w:themeColor="text1"/>
          <w:szCs w:val="28"/>
          <w:lang w:val="vi-VN"/>
        </w:rPr>
        <w:t xml:space="preserve"> </w:t>
      </w:r>
      <w:r w:rsidR="00502180">
        <w:rPr>
          <w:color w:val="000000" w:themeColor="text1"/>
          <w:szCs w:val="28"/>
          <w:lang w:val="vi-VN"/>
        </w:rPr>
        <w:t>Q</w:t>
      </w:r>
      <w:r w:rsidR="002A4261" w:rsidRPr="005F6DD0">
        <w:rPr>
          <w:color w:val="000000" w:themeColor="text1"/>
          <w:szCs w:val="28"/>
        </w:rPr>
        <w:t>uy định đơn giá bồi thường thiệt hại về cây trồng khi Nhà nước thu hồi đất trên địa bàn tỉnh Đồng Nai</w:t>
      </w:r>
      <w:r w:rsidRPr="00037AC9">
        <w:rPr>
          <w:rFonts w:cs="Times New Roman"/>
          <w:color w:val="000000" w:themeColor="text1"/>
          <w:szCs w:val="28"/>
        </w:rPr>
        <w:t xml:space="preserve"> gồm</w:t>
      </w:r>
      <w:r w:rsidRPr="00037AC9">
        <w:rPr>
          <w:rFonts w:cs="Times New Roman"/>
          <w:color w:val="000000" w:themeColor="text1"/>
          <w:szCs w:val="28"/>
          <w:lang w:val="vi-VN"/>
        </w:rPr>
        <w:t xml:space="preserve"> </w:t>
      </w:r>
      <w:r w:rsidRPr="00037AC9">
        <w:rPr>
          <w:rFonts w:cs="Times New Roman"/>
          <w:color w:val="000000" w:themeColor="text1"/>
          <w:szCs w:val="28"/>
        </w:rPr>
        <w:t>có: 0</w:t>
      </w:r>
      <w:r w:rsidR="005723E5">
        <w:rPr>
          <w:rFonts w:cs="Times New Roman"/>
          <w:color w:val="000000" w:themeColor="text1"/>
          <w:szCs w:val="28"/>
          <w:lang w:val="vi-VN"/>
        </w:rPr>
        <w:t>4</w:t>
      </w:r>
      <w:r w:rsidR="002F4324">
        <w:rPr>
          <w:rFonts w:cs="Times New Roman"/>
          <w:color w:val="000000" w:themeColor="text1"/>
          <w:szCs w:val="28"/>
        </w:rPr>
        <w:t xml:space="preserve"> </w:t>
      </w:r>
      <w:r w:rsidRPr="00037AC9">
        <w:rPr>
          <w:rFonts w:cs="Times New Roman"/>
          <w:color w:val="000000" w:themeColor="text1"/>
          <w:szCs w:val="28"/>
        </w:rPr>
        <w:t>Điều</w:t>
      </w:r>
      <w:r w:rsidR="00F448B4">
        <w:rPr>
          <w:rFonts w:cs="Times New Roman"/>
          <w:color w:val="000000" w:themeColor="text1"/>
          <w:szCs w:val="28"/>
        </w:rPr>
        <w:t>, cụ thể:</w:t>
      </w:r>
    </w:p>
    <w:p w14:paraId="0129740C" w14:textId="77777777" w:rsidR="00F448B4" w:rsidRPr="001D5416" w:rsidRDefault="00F448B4" w:rsidP="00F448B4">
      <w:pPr>
        <w:spacing w:before="120" w:after="120"/>
        <w:ind w:firstLine="709"/>
        <w:jc w:val="both"/>
        <w:rPr>
          <w:color w:val="000000"/>
          <w:szCs w:val="28"/>
        </w:rPr>
      </w:pPr>
      <w:r w:rsidRPr="001D5416">
        <w:rPr>
          <w:b/>
          <w:bCs/>
          <w:color w:val="000000"/>
          <w:szCs w:val="28"/>
        </w:rPr>
        <w:t>Điều 1.</w:t>
      </w:r>
      <w:r w:rsidRPr="001D5416">
        <w:rPr>
          <w:color w:val="000000"/>
          <w:szCs w:val="28"/>
        </w:rPr>
        <w:t xml:space="preserve"> Ban hành kèm theo Quyết định này Quy định </w:t>
      </w:r>
      <w:r w:rsidRPr="001D5416">
        <w:rPr>
          <w:color w:val="000000"/>
          <w:szCs w:val="28"/>
          <w:shd w:val="clear" w:color="auto" w:fill="FFFFFF"/>
        </w:rPr>
        <w:t xml:space="preserve">đơn giá bồi thường thiệt hại về cây trồng khi Nhà nước thu hồi đất trên địa bàn tỉnh </w:t>
      </w:r>
      <w:r w:rsidRPr="001D5416">
        <w:rPr>
          <w:color w:val="000000"/>
          <w:szCs w:val="28"/>
          <w:shd w:val="clear" w:color="auto" w:fill="FFFFFF"/>
          <w:lang w:val="vi-VN"/>
        </w:rPr>
        <w:t>Đồng Nai</w:t>
      </w:r>
      <w:r w:rsidRPr="001D5416">
        <w:rPr>
          <w:color w:val="000000"/>
          <w:szCs w:val="28"/>
        </w:rPr>
        <w:t>.</w:t>
      </w:r>
      <w:bookmarkStart w:id="1" w:name="dieu_2"/>
    </w:p>
    <w:bookmarkEnd w:id="1"/>
    <w:p w14:paraId="2E55B239" w14:textId="77777777" w:rsidR="00F448B4" w:rsidRPr="001D5416" w:rsidRDefault="00F448B4" w:rsidP="00F448B4">
      <w:pPr>
        <w:ind w:firstLine="709"/>
        <w:jc w:val="both"/>
        <w:rPr>
          <w:color w:val="000000"/>
          <w:szCs w:val="28"/>
          <w:lang w:val="vi-VN"/>
        </w:rPr>
      </w:pPr>
      <w:r w:rsidRPr="001D5416">
        <w:rPr>
          <w:b/>
          <w:bCs/>
          <w:color w:val="000000"/>
          <w:szCs w:val="28"/>
        </w:rPr>
        <w:t xml:space="preserve">Điều </w:t>
      </w:r>
      <w:r>
        <w:rPr>
          <w:b/>
          <w:bCs/>
          <w:color w:val="000000"/>
          <w:szCs w:val="28"/>
        </w:rPr>
        <w:t>2</w:t>
      </w:r>
      <w:r w:rsidRPr="001D5416">
        <w:rPr>
          <w:b/>
          <w:bCs/>
          <w:color w:val="000000"/>
          <w:szCs w:val="28"/>
        </w:rPr>
        <w:t>.</w:t>
      </w:r>
      <w:r w:rsidRPr="001D5416">
        <w:rPr>
          <w:color w:val="000000"/>
          <w:szCs w:val="28"/>
        </w:rPr>
        <w:t xml:space="preserve"> </w:t>
      </w:r>
      <w:r w:rsidRPr="001D5416">
        <w:rPr>
          <w:b/>
          <w:bCs/>
          <w:color w:val="000000"/>
          <w:szCs w:val="28"/>
        </w:rPr>
        <w:t>H</w:t>
      </w:r>
      <w:r w:rsidRPr="001D5416">
        <w:rPr>
          <w:b/>
          <w:bCs/>
          <w:color w:val="000000"/>
          <w:szCs w:val="28"/>
          <w:lang w:val="vi-VN"/>
        </w:rPr>
        <w:t>iệu lực thi hành</w:t>
      </w:r>
      <w:r w:rsidRPr="001D5416">
        <w:rPr>
          <w:color w:val="000000"/>
          <w:szCs w:val="28"/>
          <w:lang w:val="vi-VN"/>
        </w:rPr>
        <w:t xml:space="preserve"> </w:t>
      </w:r>
    </w:p>
    <w:p w14:paraId="1080A469" w14:textId="77777777" w:rsidR="00F448B4" w:rsidRPr="001D5416" w:rsidRDefault="00F448B4" w:rsidP="00F448B4">
      <w:pPr>
        <w:ind w:firstLine="709"/>
        <w:jc w:val="both"/>
        <w:rPr>
          <w:b/>
          <w:bCs/>
          <w:color w:val="000000"/>
          <w:spacing w:val="-6"/>
          <w:szCs w:val="28"/>
          <w:lang w:val="vi-VN"/>
        </w:rPr>
      </w:pPr>
      <w:r w:rsidRPr="001D5416">
        <w:rPr>
          <w:b/>
          <w:bCs/>
          <w:color w:val="000000"/>
          <w:spacing w:val="-6"/>
          <w:szCs w:val="28"/>
          <w:lang w:val="vi-VN"/>
        </w:rPr>
        <w:t xml:space="preserve">Điều </w:t>
      </w:r>
      <w:r>
        <w:rPr>
          <w:b/>
          <w:bCs/>
          <w:color w:val="000000"/>
          <w:spacing w:val="-6"/>
          <w:szCs w:val="28"/>
        </w:rPr>
        <w:t>3</w:t>
      </w:r>
      <w:r w:rsidRPr="001D5416">
        <w:rPr>
          <w:b/>
          <w:bCs/>
          <w:color w:val="000000"/>
          <w:spacing w:val="-6"/>
          <w:szCs w:val="28"/>
          <w:lang w:val="vi-VN"/>
        </w:rPr>
        <w:t>. Quy định chuyển tiếp</w:t>
      </w:r>
    </w:p>
    <w:p w14:paraId="76C42F78" w14:textId="77777777" w:rsidR="00F448B4" w:rsidRPr="001D5416" w:rsidRDefault="00F448B4" w:rsidP="00F448B4">
      <w:pPr>
        <w:spacing w:before="120"/>
        <w:ind w:firstLine="709"/>
        <w:jc w:val="both"/>
        <w:rPr>
          <w:color w:val="000000"/>
          <w:szCs w:val="28"/>
          <w:lang w:val="vi-VN"/>
        </w:rPr>
      </w:pPr>
      <w:r w:rsidRPr="001D5416">
        <w:rPr>
          <w:b/>
          <w:bCs/>
          <w:color w:val="000000"/>
          <w:szCs w:val="28"/>
        </w:rPr>
        <w:t xml:space="preserve">Điều </w:t>
      </w:r>
      <w:r w:rsidRPr="001D5416">
        <w:rPr>
          <w:b/>
          <w:bCs/>
          <w:color w:val="000000"/>
          <w:szCs w:val="28"/>
          <w:lang w:val="vi-VN"/>
        </w:rPr>
        <w:t>4</w:t>
      </w:r>
      <w:r w:rsidRPr="001D5416">
        <w:rPr>
          <w:b/>
          <w:bCs/>
          <w:color w:val="000000"/>
          <w:szCs w:val="28"/>
        </w:rPr>
        <w:t>.</w:t>
      </w:r>
      <w:r w:rsidRPr="001D5416">
        <w:rPr>
          <w:color w:val="000000"/>
          <w:szCs w:val="28"/>
        </w:rPr>
        <w:t xml:space="preserve"> </w:t>
      </w:r>
      <w:r>
        <w:rPr>
          <w:b/>
          <w:bCs/>
          <w:color w:val="000000"/>
          <w:szCs w:val="28"/>
        </w:rPr>
        <w:t>T</w:t>
      </w:r>
      <w:r w:rsidRPr="001D5416">
        <w:rPr>
          <w:b/>
          <w:bCs/>
          <w:color w:val="000000"/>
          <w:szCs w:val="28"/>
          <w:lang w:val="vi-VN"/>
        </w:rPr>
        <w:t>ổ chức thực hiện</w:t>
      </w:r>
    </w:p>
    <w:p w14:paraId="3DBED238" w14:textId="2255C7CE" w:rsidR="004938A1" w:rsidRPr="00037AC9" w:rsidRDefault="00955468" w:rsidP="00037AC9">
      <w:pPr>
        <w:pStyle w:val="BodyText2"/>
        <w:spacing w:before="120" w:line="240" w:lineRule="auto"/>
        <w:ind w:firstLine="709"/>
        <w:jc w:val="both"/>
        <w:rPr>
          <w:rFonts w:eastAsia="Times New Roman"/>
          <w:b/>
          <w:color w:val="000000" w:themeColor="text1"/>
          <w:sz w:val="28"/>
          <w:szCs w:val="28"/>
          <w:shd w:val="clear" w:color="auto" w:fill="FFFFFF"/>
          <w:lang w:val="nl-NL"/>
        </w:rPr>
      </w:pPr>
      <w:r>
        <w:rPr>
          <w:rFonts w:eastAsia="Times New Roman"/>
          <w:b/>
          <w:color w:val="000000" w:themeColor="text1"/>
          <w:sz w:val="28"/>
          <w:szCs w:val="28"/>
          <w:shd w:val="clear" w:color="auto" w:fill="FFFFFF"/>
          <w:lang w:val="vi-VN"/>
        </w:rPr>
        <w:t>3</w:t>
      </w:r>
      <w:r w:rsidR="004938A1" w:rsidRPr="00037AC9">
        <w:rPr>
          <w:rFonts w:eastAsia="Times New Roman"/>
          <w:b/>
          <w:color w:val="000000" w:themeColor="text1"/>
          <w:sz w:val="28"/>
          <w:szCs w:val="28"/>
          <w:shd w:val="clear" w:color="auto" w:fill="FFFFFF"/>
          <w:lang w:val="nl-NL"/>
        </w:rPr>
        <w:t xml:space="preserve">. Nội dung cơ bản </w:t>
      </w:r>
    </w:p>
    <w:p w14:paraId="18063E29" w14:textId="07A9086F" w:rsidR="00305C72" w:rsidRDefault="00305C72" w:rsidP="00305C72">
      <w:pPr>
        <w:widowControl w:val="0"/>
        <w:spacing w:before="120" w:after="120"/>
        <w:ind w:firstLine="709"/>
        <w:jc w:val="both"/>
        <w:rPr>
          <w:iCs/>
          <w:color w:val="000000" w:themeColor="text1"/>
          <w:szCs w:val="28"/>
        </w:rPr>
      </w:pPr>
      <w:r w:rsidRPr="00291505">
        <w:rPr>
          <w:rFonts w:cs="Times New Roman"/>
          <w:bCs/>
          <w:color w:val="000000" w:themeColor="text1"/>
          <w:szCs w:val="28"/>
        </w:rPr>
        <w:t xml:space="preserve">Quyết định ban hành 40 </w:t>
      </w:r>
      <w:r w:rsidR="00BC62E9">
        <w:rPr>
          <w:color w:val="000000"/>
          <w:szCs w:val="28"/>
        </w:rPr>
        <w:t>đ</w:t>
      </w:r>
      <w:r w:rsidR="00BC62E9" w:rsidRPr="001D5416">
        <w:rPr>
          <w:color w:val="000000"/>
          <w:szCs w:val="28"/>
        </w:rPr>
        <w:t>ơn giá bồi thường thiệt hại về cây hàng năm</w:t>
      </w:r>
      <w:r w:rsidRPr="00291505">
        <w:rPr>
          <w:rFonts w:cs="Times New Roman"/>
          <w:color w:val="000000" w:themeColor="text1"/>
          <w:szCs w:val="28"/>
        </w:rPr>
        <w:t xml:space="preserve">, 51 </w:t>
      </w:r>
      <w:r w:rsidR="00BC62E9">
        <w:rPr>
          <w:szCs w:val="28"/>
        </w:rPr>
        <w:t>đ</w:t>
      </w:r>
      <w:r w:rsidR="00BC62E9" w:rsidRPr="00792A96">
        <w:rPr>
          <w:szCs w:val="28"/>
        </w:rPr>
        <w:t>ơn giá bồi thường thiệt hại về cây lâu năm</w:t>
      </w:r>
      <w:r w:rsidR="00BC62E9">
        <w:rPr>
          <w:rFonts w:cs="Times New Roman"/>
          <w:color w:val="000000" w:themeColor="text1"/>
          <w:szCs w:val="28"/>
        </w:rPr>
        <w:t xml:space="preserve">, </w:t>
      </w:r>
      <w:r w:rsidR="00BC62E9">
        <w:rPr>
          <w:color w:val="000000"/>
          <w:szCs w:val="28"/>
        </w:rPr>
        <w:t>đ</w:t>
      </w:r>
      <w:r w:rsidR="00BC62E9" w:rsidRPr="001D5416">
        <w:rPr>
          <w:color w:val="000000"/>
          <w:szCs w:val="28"/>
        </w:rPr>
        <w:t>ơn giá bồi thường thiệt hại về cây lâm nghiệp trồng ngoài quy hoạch đất lâm nghiệp</w:t>
      </w:r>
      <w:r w:rsidR="00BC62E9">
        <w:rPr>
          <w:color w:val="000000"/>
          <w:szCs w:val="28"/>
        </w:rPr>
        <w:t>, đ</w:t>
      </w:r>
      <w:r w:rsidR="00BC62E9" w:rsidRPr="001D5416">
        <w:rPr>
          <w:color w:val="000000"/>
          <w:szCs w:val="28"/>
        </w:rPr>
        <w:t>ơn giá bồi thường thiệt hại</w:t>
      </w:r>
      <w:r w:rsidR="00BC62E9" w:rsidRPr="00291505">
        <w:rPr>
          <w:rFonts w:cs="Times New Roman"/>
          <w:color w:val="000000" w:themeColor="text1"/>
          <w:szCs w:val="28"/>
        </w:rPr>
        <w:t xml:space="preserve"> </w:t>
      </w:r>
      <w:r w:rsidR="00BC62E9" w:rsidRPr="001D5416">
        <w:rPr>
          <w:color w:val="000000"/>
          <w:szCs w:val="28"/>
        </w:rPr>
        <w:t>nhóm loài cây lâm nghiệp trồng trên cạn</w:t>
      </w:r>
      <w:r w:rsidR="00BC62E9" w:rsidRPr="00291505">
        <w:rPr>
          <w:rFonts w:cs="Times New Roman"/>
          <w:color w:val="000000" w:themeColor="text1"/>
          <w:szCs w:val="28"/>
        </w:rPr>
        <w:t xml:space="preserve"> </w:t>
      </w:r>
      <w:r w:rsidRPr="00291505">
        <w:rPr>
          <w:rFonts w:cs="Times New Roman"/>
          <w:color w:val="000000" w:themeColor="text1"/>
          <w:szCs w:val="28"/>
        </w:rPr>
        <w:t xml:space="preserve">trên địa bàn tỉnh Đồng Nai </w:t>
      </w:r>
      <w:r w:rsidR="00BC62E9" w:rsidRPr="00BC62E9">
        <w:rPr>
          <w:iCs/>
          <w:color w:val="000000" w:themeColor="text1"/>
          <w:szCs w:val="28"/>
        </w:rPr>
        <w:t>theo quy trình sản xuất do Bộ Nông nghiệp và Phát triển nông thôn; UBND tỉnh</w:t>
      </w:r>
      <w:r w:rsidR="00912127">
        <w:rPr>
          <w:iCs/>
          <w:color w:val="000000" w:themeColor="text1"/>
          <w:szCs w:val="28"/>
        </w:rPr>
        <w:t xml:space="preserve"> Đồng Nai</w:t>
      </w:r>
      <w:r w:rsidR="00BC62E9" w:rsidRPr="00BC62E9">
        <w:rPr>
          <w:iCs/>
          <w:color w:val="000000" w:themeColor="text1"/>
          <w:szCs w:val="28"/>
        </w:rPr>
        <w:t xml:space="preserve"> ban hành theo quy định của pháp luật.</w:t>
      </w:r>
    </w:p>
    <w:p w14:paraId="6E01514D" w14:textId="032C61D0" w:rsidR="00912127" w:rsidRDefault="00912127" w:rsidP="00305C72">
      <w:pPr>
        <w:widowControl w:val="0"/>
        <w:spacing w:before="120" w:after="120"/>
        <w:ind w:firstLine="709"/>
        <w:jc w:val="both"/>
        <w:rPr>
          <w:rFonts w:cs="Times New Roman"/>
          <w:b/>
          <w:szCs w:val="28"/>
        </w:rPr>
      </w:pPr>
      <w:r w:rsidRPr="00504F7E">
        <w:rPr>
          <w:rFonts w:cs="Times New Roman"/>
          <w:b/>
          <w:szCs w:val="28"/>
        </w:rPr>
        <w:t>VI. DỰ KIẾN NGUỒN LỰC, ĐIỀU KIỆN BẢO ĐẢM CHO VIỆC THI HÀNH VĂN BẢ</w:t>
      </w:r>
      <w:r>
        <w:rPr>
          <w:rFonts w:cs="Times New Roman"/>
          <w:b/>
          <w:szCs w:val="28"/>
        </w:rPr>
        <w:t>N</w:t>
      </w:r>
    </w:p>
    <w:p w14:paraId="0B3B14E8" w14:textId="24B44A8C" w:rsidR="00912127" w:rsidRDefault="00912127" w:rsidP="00305C72">
      <w:pPr>
        <w:widowControl w:val="0"/>
        <w:spacing w:before="120" w:after="120"/>
        <w:ind w:firstLine="709"/>
        <w:jc w:val="both"/>
        <w:rPr>
          <w:rStyle w:val="fontstyle01"/>
          <w:color w:val="000000" w:themeColor="text1"/>
          <w:sz w:val="28"/>
          <w:szCs w:val="28"/>
        </w:rPr>
      </w:pPr>
      <w:r w:rsidRPr="001D5416">
        <w:rPr>
          <w:color w:val="000000"/>
          <w:szCs w:val="28"/>
        </w:rPr>
        <w:lastRenderedPageBreak/>
        <w:t xml:space="preserve">Cơ quan thực hiện chức năng quản lý Nhà nước về đất đai; </w:t>
      </w:r>
      <w:r w:rsidRPr="001D5416">
        <w:rPr>
          <w:color w:val="000000"/>
          <w:szCs w:val="28"/>
          <w:lang w:val="sv-SE"/>
        </w:rPr>
        <w:t>đơn vị, tổ chức thực hiện nhiệm vụ bồi thường</w:t>
      </w:r>
      <w:r w:rsidRPr="001D5416">
        <w:rPr>
          <w:color w:val="000000"/>
          <w:szCs w:val="28"/>
          <w:lang w:val="vi-VN"/>
        </w:rPr>
        <w:t>; n</w:t>
      </w:r>
      <w:r w:rsidRPr="001D5416">
        <w:rPr>
          <w:color w:val="000000"/>
          <w:szCs w:val="28"/>
        </w:rPr>
        <w:t>gười sử dụng đất theo quy định của Luật Đất đai và người sở hữu tài sản hợp pháp đối với cây trồng trên đất khi Nhà nước thu hồi đất</w:t>
      </w:r>
      <w:r w:rsidRPr="001D5416">
        <w:rPr>
          <w:color w:val="000000"/>
          <w:szCs w:val="28"/>
          <w:lang w:val="vi-VN"/>
        </w:rPr>
        <w:t>; đ</w:t>
      </w:r>
      <w:r w:rsidRPr="001D5416">
        <w:rPr>
          <w:color w:val="000000"/>
          <w:szCs w:val="28"/>
        </w:rPr>
        <w:t>ối tượng khác có liên quan đến việc bồi thường thiệt hại cây trồng khi Nhà nước thu hồi đất</w:t>
      </w:r>
      <w:r w:rsidRPr="001D5416">
        <w:rPr>
          <w:color w:val="000000"/>
          <w:szCs w:val="28"/>
          <w:lang w:val="vi-VN"/>
        </w:rPr>
        <w:t xml:space="preserve"> </w:t>
      </w:r>
      <w:r w:rsidRPr="001D5416">
        <w:rPr>
          <w:color w:val="000000"/>
          <w:szCs w:val="28"/>
        </w:rPr>
        <w:t>chịu trách nhiệm thi hành Quyết định này</w:t>
      </w:r>
      <w:r>
        <w:rPr>
          <w:color w:val="000000"/>
          <w:szCs w:val="28"/>
        </w:rPr>
        <w:t>.</w:t>
      </w:r>
    </w:p>
    <w:p w14:paraId="2AFCEA0D" w14:textId="6F0B1A8B" w:rsidR="004938A1" w:rsidRPr="00037AC9" w:rsidRDefault="004938A1" w:rsidP="00234453">
      <w:pPr>
        <w:widowControl w:val="0"/>
        <w:spacing w:before="120" w:after="120"/>
        <w:ind w:firstLine="709"/>
        <w:jc w:val="both"/>
        <w:rPr>
          <w:rStyle w:val="fontstyle01"/>
          <w:color w:val="000000" w:themeColor="text1"/>
          <w:sz w:val="28"/>
          <w:szCs w:val="28"/>
        </w:rPr>
      </w:pPr>
      <w:r w:rsidRPr="00037AC9">
        <w:rPr>
          <w:rStyle w:val="fontstyle01"/>
          <w:color w:val="000000" w:themeColor="text1"/>
          <w:sz w:val="28"/>
          <w:szCs w:val="28"/>
        </w:rPr>
        <w:t xml:space="preserve">Trên đây là Tờ trình dự thảo </w:t>
      </w:r>
      <w:r w:rsidRPr="00037AC9">
        <w:rPr>
          <w:rFonts w:cs="Times New Roman"/>
          <w:color w:val="000000" w:themeColor="text1"/>
          <w:szCs w:val="28"/>
        </w:rPr>
        <w:t>Quyết định ban</w:t>
      </w:r>
      <w:r w:rsidRPr="00037AC9">
        <w:rPr>
          <w:rFonts w:cs="Times New Roman"/>
          <w:color w:val="000000" w:themeColor="text1"/>
          <w:szCs w:val="28"/>
          <w:lang w:val="vi-VN"/>
        </w:rPr>
        <w:t xml:space="preserve"> </w:t>
      </w:r>
      <w:r w:rsidRPr="00037AC9">
        <w:rPr>
          <w:rFonts w:cs="Times New Roman"/>
          <w:color w:val="000000" w:themeColor="text1"/>
          <w:szCs w:val="28"/>
        </w:rPr>
        <w:t xml:space="preserve">hành </w:t>
      </w:r>
      <w:r w:rsidR="00737EDF" w:rsidRPr="00EA3C32">
        <w:rPr>
          <w:bCs/>
          <w:color w:val="000000"/>
          <w:szCs w:val="26"/>
        </w:rPr>
        <w:t>Quy định đơn giá bồi thường thiệt hại về cây trồng khi Nhà nước thu hồi đất trên địa bàn</w:t>
      </w:r>
      <w:r w:rsidR="00737EDF" w:rsidRPr="00EA3C32">
        <w:rPr>
          <w:bCs/>
          <w:color w:val="000000"/>
          <w:szCs w:val="26"/>
          <w:lang w:val="vi-VN"/>
        </w:rPr>
        <w:t xml:space="preserve"> </w:t>
      </w:r>
      <w:r w:rsidR="00737EDF" w:rsidRPr="00EA3C32">
        <w:rPr>
          <w:bCs/>
          <w:color w:val="000000"/>
          <w:szCs w:val="26"/>
        </w:rPr>
        <w:t>tỉnh Đồng Nai</w:t>
      </w:r>
      <w:r w:rsidRPr="00037AC9">
        <w:rPr>
          <w:rStyle w:val="fontstyle01"/>
          <w:color w:val="000000" w:themeColor="text1"/>
          <w:sz w:val="28"/>
          <w:szCs w:val="28"/>
        </w:rPr>
        <w:t>, Sở Nông nghiệp và M</w:t>
      </w:r>
      <w:r w:rsidRPr="00037AC9">
        <w:rPr>
          <w:rStyle w:val="fontstyle01"/>
          <w:color w:val="000000" w:themeColor="text1"/>
          <w:sz w:val="28"/>
          <w:szCs w:val="28"/>
          <w:lang w:val="vi-VN"/>
        </w:rPr>
        <w:t>ôi trường</w:t>
      </w:r>
      <w:r w:rsidRPr="00037AC9">
        <w:rPr>
          <w:rStyle w:val="fontstyle01"/>
          <w:color w:val="000000" w:themeColor="text1"/>
          <w:sz w:val="28"/>
          <w:szCs w:val="28"/>
        </w:rPr>
        <w:t xml:space="preserve"> kính trình </w:t>
      </w:r>
      <w:r w:rsidRPr="00037AC9">
        <w:rPr>
          <w:rStyle w:val="fontstyle01"/>
          <w:color w:val="000000" w:themeColor="text1"/>
          <w:sz w:val="28"/>
          <w:szCs w:val="28"/>
          <w:lang w:val="vi-VN"/>
        </w:rPr>
        <w:t>Uỷ ban nhân dân</w:t>
      </w:r>
      <w:r w:rsidRPr="00037AC9">
        <w:rPr>
          <w:rStyle w:val="fontstyle01"/>
          <w:color w:val="000000" w:themeColor="text1"/>
          <w:sz w:val="28"/>
          <w:szCs w:val="28"/>
        </w:rPr>
        <w:t xml:space="preserve"> tỉnh xem xét, </w:t>
      </w:r>
      <w:r w:rsidR="00043958">
        <w:rPr>
          <w:rStyle w:val="fontstyle01"/>
          <w:color w:val="000000" w:themeColor="text1"/>
          <w:sz w:val="28"/>
          <w:szCs w:val="28"/>
        </w:rPr>
        <w:t>ban hành Quyết định</w:t>
      </w:r>
      <w:r w:rsidRPr="00037AC9">
        <w:rPr>
          <w:rStyle w:val="fontstyle01"/>
          <w:color w:val="000000" w:themeColor="text1"/>
          <w:sz w:val="28"/>
          <w:szCs w:val="28"/>
        </w:rPr>
        <w:t>.</w:t>
      </w:r>
    </w:p>
    <w:p w14:paraId="43ABCD5D" w14:textId="41BD2A28" w:rsidR="004938A1" w:rsidRDefault="004938A1" w:rsidP="00037AC9">
      <w:pPr>
        <w:spacing w:before="120" w:after="120" w:line="240" w:lineRule="auto"/>
        <w:ind w:firstLine="709"/>
        <w:jc w:val="both"/>
        <w:rPr>
          <w:rFonts w:cs="Times New Roman"/>
          <w:i/>
          <w:color w:val="000000" w:themeColor="text1"/>
          <w:szCs w:val="28"/>
        </w:rPr>
      </w:pPr>
      <w:r w:rsidRPr="00037AC9">
        <w:rPr>
          <w:rStyle w:val="fontstyle01"/>
          <w:color w:val="000000" w:themeColor="text1"/>
          <w:sz w:val="28"/>
          <w:szCs w:val="28"/>
        </w:rPr>
        <w:t xml:space="preserve">Hồ sơ gửi kèm theo: </w:t>
      </w:r>
      <w:r w:rsidRPr="00037AC9">
        <w:rPr>
          <w:rFonts w:cs="Times New Roman"/>
          <w:i/>
          <w:color w:val="000000" w:themeColor="text1"/>
          <w:szCs w:val="28"/>
        </w:rPr>
        <w:t>Dự thảo Quyết định ban</w:t>
      </w:r>
      <w:r w:rsidRPr="00037AC9">
        <w:rPr>
          <w:rFonts w:cs="Times New Roman"/>
          <w:i/>
          <w:color w:val="000000" w:themeColor="text1"/>
          <w:szCs w:val="28"/>
          <w:lang w:val="vi-VN"/>
        </w:rPr>
        <w:t xml:space="preserve"> </w:t>
      </w:r>
      <w:r w:rsidRPr="00037AC9">
        <w:rPr>
          <w:rFonts w:cs="Times New Roman"/>
          <w:i/>
          <w:color w:val="000000" w:themeColor="text1"/>
          <w:szCs w:val="28"/>
        </w:rPr>
        <w:t xml:space="preserve">hành </w:t>
      </w:r>
      <w:r w:rsidR="00BE4298" w:rsidRPr="00BE4298">
        <w:rPr>
          <w:bCs/>
          <w:i/>
          <w:iCs/>
          <w:color w:val="000000"/>
          <w:szCs w:val="26"/>
        </w:rPr>
        <w:t>Quy định đơn giá bồi thường thiệt hại về cây trồng khi Nhà nước thu hồi đất trên địa bàn</w:t>
      </w:r>
      <w:r w:rsidR="00BE4298" w:rsidRPr="00BE4298">
        <w:rPr>
          <w:bCs/>
          <w:i/>
          <w:iCs/>
          <w:color w:val="000000"/>
          <w:szCs w:val="26"/>
          <w:lang w:val="vi-VN"/>
        </w:rPr>
        <w:t xml:space="preserve"> </w:t>
      </w:r>
      <w:r w:rsidR="00BE4298" w:rsidRPr="00BE4298">
        <w:rPr>
          <w:bCs/>
          <w:i/>
          <w:iCs/>
          <w:color w:val="000000"/>
          <w:szCs w:val="26"/>
        </w:rPr>
        <w:t>tỉnh Đồng Nai</w:t>
      </w:r>
      <w:r w:rsidR="004E61E1">
        <w:rPr>
          <w:bCs/>
          <w:i/>
          <w:iCs/>
          <w:color w:val="000000"/>
          <w:szCs w:val="26"/>
        </w:rPr>
        <w:t>; Báo cáo tiếp thu, giải trình; Bảng so sánh; Thuyết minh cách tính</w:t>
      </w:r>
      <w:r w:rsidRPr="00037AC9">
        <w:rPr>
          <w:rFonts w:cs="Times New Roman"/>
          <w:i/>
          <w:color w:val="000000" w:themeColor="text1"/>
          <w:szCs w:val="28"/>
          <w:lang w:val="vi-VN"/>
        </w:rPr>
        <w:t>.</w:t>
      </w:r>
      <w:r w:rsidR="0087581C">
        <w:rPr>
          <w:rFonts w:cs="Times New Roman"/>
          <w:i/>
          <w:color w:val="000000" w:themeColor="text1"/>
          <w:szCs w:val="28"/>
        </w:rPr>
        <w:t>/.</w:t>
      </w:r>
    </w:p>
    <w:p w14:paraId="090B938F" w14:textId="77777777" w:rsidR="000B4804" w:rsidRPr="00037AC9" w:rsidRDefault="000B4804" w:rsidP="00037AC9">
      <w:pPr>
        <w:spacing w:before="120" w:after="120" w:line="240" w:lineRule="auto"/>
        <w:ind w:firstLine="709"/>
        <w:jc w:val="both"/>
        <w:rPr>
          <w:rFonts w:cs="Times New Roman"/>
          <w:i/>
          <w:color w:val="000000" w:themeColor="text1"/>
          <w:szCs w:val="28"/>
        </w:rPr>
      </w:pPr>
    </w:p>
    <w:tbl>
      <w:tblPr>
        <w:tblW w:w="9039" w:type="dxa"/>
        <w:tblLayout w:type="fixed"/>
        <w:tblLook w:val="0000" w:firstRow="0" w:lastRow="0" w:firstColumn="0" w:lastColumn="0" w:noHBand="0" w:noVBand="0"/>
      </w:tblPr>
      <w:tblGrid>
        <w:gridCol w:w="4253"/>
        <w:gridCol w:w="4786"/>
      </w:tblGrid>
      <w:tr w:rsidR="004938A1" w:rsidRPr="00037AC9" w14:paraId="47153CCB" w14:textId="77777777" w:rsidTr="0015467A">
        <w:trPr>
          <w:trHeight w:val="80"/>
        </w:trPr>
        <w:tc>
          <w:tcPr>
            <w:tcW w:w="4253" w:type="dxa"/>
          </w:tcPr>
          <w:p w14:paraId="30F23E0E" w14:textId="77777777" w:rsidR="004938A1" w:rsidRPr="00037AC9" w:rsidRDefault="004938A1" w:rsidP="0015467A">
            <w:pPr>
              <w:keepLines/>
              <w:spacing w:after="0" w:line="240" w:lineRule="auto"/>
              <w:rPr>
                <w:rFonts w:cs="Times New Roman"/>
                <w:i/>
                <w:iCs/>
                <w:color w:val="000000" w:themeColor="text1"/>
                <w:sz w:val="24"/>
                <w:szCs w:val="24"/>
                <w:lang w:val="pt-BR"/>
              </w:rPr>
            </w:pPr>
            <w:r w:rsidRPr="00037AC9">
              <w:rPr>
                <w:rFonts w:cs="Times New Roman"/>
                <w:b/>
                <w:bCs/>
                <w:i/>
                <w:iCs/>
                <w:color w:val="000000" w:themeColor="text1"/>
                <w:sz w:val="24"/>
                <w:szCs w:val="24"/>
                <w:lang w:val="pt-BR"/>
              </w:rPr>
              <w:t>Nơi nhận</w:t>
            </w:r>
            <w:r w:rsidRPr="00037AC9">
              <w:rPr>
                <w:rFonts w:cs="Times New Roman"/>
                <w:i/>
                <w:iCs/>
                <w:color w:val="000000" w:themeColor="text1"/>
                <w:sz w:val="24"/>
                <w:szCs w:val="24"/>
                <w:lang w:val="pt-BR"/>
              </w:rPr>
              <w:t xml:space="preserve">: </w:t>
            </w:r>
          </w:p>
          <w:p w14:paraId="58436DAF" w14:textId="77777777" w:rsidR="004938A1" w:rsidRPr="00037AC9" w:rsidRDefault="004938A1" w:rsidP="0015467A">
            <w:pPr>
              <w:widowControl w:val="0"/>
              <w:spacing w:after="0" w:line="240" w:lineRule="auto"/>
              <w:jc w:val="both"/>
              <w:rPr>
                <w:rFonts w:cs="Times New Roman"/>
                <w:color w:val="000000" w:themeColor="text1"/>
                <w:sz w:val="22"/>
                <w:lang w:val="pt-BR"/>
              </w:rPr>
            </w:pPr>
            <w:r w:rsidRPr="00037AC9">
              <w:rPr>
                <w:rFonts w:cs="Times New Roman"/>
                <w:color w:val="000000" w:themeColor="text1"/>
                <w:sz w:val="22"/>
                <w:lang w:val="pt-BR"/>
              </w:rPr>
              <w:t>- Như trên;</w:t>
            </w:r>
          </w:p>
          <w:p w14:paraId="2DD3C12B" w14:textId="77777777" w:rsidR="004938A1" w:rsidRPr="00037AC9" w:rsidRDefault="004938A1" w:rsidP="0015467A">
            <w:pPr>
              <w:widowControl w:val="0"/>
              <w:spacing w:after="0" w:line="240" w:lineRule="auto"/>
              <w:jc w:val="both"/>
              <w:rPr>
                <w:rFonts w:cs="Times New Roman"/>
                <w:color w:val="000000" w:themeColor="text1"/>
                <w:sz w:val="22"/>
                <w:lang w:val="pt-BR"/>
              </w:rPr>
            </w:pPr>
            <w:r w:rsidRPr="00037AC9">
              <w:rPr>
                <w:rFonts w:cs="Times New Roman"/>
                <w:color w:val="000000" w:themeColor="text1"/>
                <w:sz w:val="22"/>
                <w:lang w:val="pt-BR"/>
              </w:rPr>
              <w:t>- Sở Tư pháp (để biết);</w:t>
            </w:r>
          </w:p>
          <w:p w14:paraId="2FA66C5C" w14:textId="77777777" w:rsidR="004938A1" w:rsidRPr="00037AC9" w:rsidRDefault="004938A1" w:rsidP="0015467A">
            <w:pPr>
              <w:widowControl w:val="0"/>
              <w:spacing w:after="0" w:line="240" w:lineRule="auto"/>
              <w:jc w:val="both"/>
              <w:rPr>
                <w:rFonts w:cs="Times New Roman"/>
                <w:color w:val="000000" w:themeColor="text1"/>
                <w:sz w:val="22"/>
                <w:lang w:val="pt-BR"/>
              </w:rPr>
            </w:pPr>
            <w:r w:rsidRPr="00037AC9">
              <w:rPr>
                <w:rFonts w:cs="Times New Roman"/>
                <w:color w:val="000000" w:themeColor="text1"/>
                <w:sz w:val="22"/>
                <w:lang w:val="pt-BR"/>
              </w:rPr>
              <w:t xml:space="preserve">- </w:t>
            </w:r>
            <w:r w:rsidRPr="00037AC9">
              <w:rPr>
                <w:rFonts w:cs="Times New Roman"/>
                <w:bCs/>
                <w:color w:val="000000" w:themeColor="text1"/>
                <w:sz w:val="22"/>
              </w:rPr>
              <w:t>Giám đốc và các Phó Giám đốc Sở</w:t>
            </w:r>
            <w:r w:rsidRPr="00037AC9">
              <w:rPr>
                <w:rFonts w:cs="Times New Roman"/>
                <w:color w:val="000000" w:themeColor="text1"/>
                <w:sz w:val="22"/>
                <w:lang w:val="pt-BR"/>
              </w:rPr>
              <w:t>;</w:t>
            </w:r>
          </w:p>
          <w:p w14:paraId="1E97C1D1" w14:textId="77777777" w:rsidR="004938A1" w:rsidRPr="00037AC9" w:rsidRDefault="004938A1" w:rsidP="0015467A">
            <w:pPr>
              <w:widowControl w:val="0"/>
              <w:spacing w:after="0" w:line="240" w:lineRule="auto"/>
              <w:jc w:val="both"/>
              <w:rPr>
                <w:rFonts w:cs="Times New Roman"/>
                <w:color w:val="000000" w:themeColor="text1"/>
                <w:sz w:val="22"/>
                <w:lang w:val="pt-BR"/>
              </w:rPr>
            </w:pPr>
            <w:r w:rsidRPr="00037AC9">
              <w:rPr>
                <w:rFonts w:cs="Times New Roman"/>
                <w:color w:val="000000" w:themeColor="text1"/>
                <w:sz w:val="22"/>
                <w:lang w:val="pt-BR"/>
              </w:rPr>
              <w:t>- Ph</w:t>
            </w:r>
            <w:r w:rsidRPr="00037AC9">
              <w:rPr>
                <w:rFonts w:cs="Times New Roman"/>
                <w:color w:val="000000" w:themeColor="text1"/>
                <w:sz w:val="22"/>
                <w:lang w:val="vi-VN"/>
              </w:rPr>
              <w:t xml:space="preserve">òng Trồng trọt, </w:t>
            </w:r>
            <w:r w:rsidRPr="00037AC9">
              <w:rPr>
                <w:rFonts w:cs="Times New Roman"/>
                <w:color w:val="000000" w:themeColor="text1"/>
                <w:sz w:val="22"/>
                <w:lang w:val="pt-BR"/>
              </w:rPr>
              <w:t>Văn phòng Sở;</w:t>
            </w:r>
          </w:p>
          <w:p w14:paraId="3EF331D6" w14:textId="6924F8C9" w:rsidR="004938A1" w:rsidRPr="00037AC9" w:rsidRDefault="004938A1" w:rsidP="0015467A">
            <w:pPr>
              <w:widowControl w:val="0"/>
              <w:spacing w:after="0" w:line="240" w:lineRule="auto"/>
              <w:jc w:val="both"/>
              <w:rPr>
                <w:rFonts w:cs="Times New Roman"/>
                <w:color w:val="000000" w:themeColor="text1"/>
                <w:sz w:val="22"/>
                <w:lang w:val="vi-VN"/>
              </w:rPr>
            </w:pPr>
            <w:r w:rsidRPr="00037AC9">
              <w:rPr>
                <w:rFonts w:cs="Times New Roman"/>
                <w:color w:val="000000" w:themeColor="text1"/>
                <w:sz w:val="22"/>
                <w:lang w:val="pt-BR"/>
              </w:rPr>
              <w:t>- Lưu: VT</w:t>
            </w:r>
            <w:r w:rsidRPr="00037AC9">
              <w:rPr>
                <w:rFonts w:cs="Times New Roman"/>
                <w:color w:val="000000" w:themeColor="text1"/>
                <w:sz w:val="22"/>
                <w:lang w:val="vi-VN"/>
              </w:rPr>
              <w:t xml:space="preserve">, </w:t>
            </w:r>
            <w:r w:rsidR="00825A49">
              <w:rPr>
                <w:rFonts w:cs="Times New Roman"/>
                <w:color w:val="000000" w:themeColor="text1"/>
                <w:sz w:val="22"/>
                <w:lang w:val="vi-VN"/>
              </w:rPr>
              <w:t>VP</w:t>
            </w:r>
            <w:r w:rsidR="00A65D9A">
              <w:rPr>
                <w:rFonts w:cs="Times New Roman"/>
                <w:color w:val="000000" w:themeColor="text1"/>
                <w:sz w:val="22"/>
              </w:rPr>
              <w:t xml:space="preserve"> (</w:t>
            </w:r>
            <w:r w:rsidR="001F4098">
              <w:rPr>
                <w:rFonts w:cs="Times New Roman"/>
                <w:color w:val="000000" w:themeColor="text1"/>
                <w:sz w:val="22"/>
              </w:rPr>
              <w:t>Minh</w:t>
            </w:r>
            <w:r w:rsidR="00A65D9A">
              <w:rPr>
                <w:rFonts w:cs="Times New Roman"/>
                <w:color w:val="000000" w:themeColor="text1"/>
                <w:sz w:val="22"/>
              </w:rPr>
              <w:t>)</w:t>
            </w:r>
            <w:r w:rsidR="00825A49">
              <w:rPr>
                <w:rFonts w:cs="Times New Roman"/>
                <w:color w:val="000000" w:themeColor="text1"/>
                <w:sz w:val="22"/>
                <w:lang w:val="vi-VN"/>
              </w:rPr>
              <w:t>.</w:t>
            </w:r>
          </w:p>
          <w:p w14:paraId="12CBC074" w14:textId="77777777" w:rsidR="004938A1" w:rsidRPr="00037AC9" w:rsidRDefault="004938A1" w:rsidP="0015467A">
            <w:pPr>
              <w:widowControl w:val="0"/>
              <w:spacing w:after="0" w:line="240" w:lineRule="auto"/>
              <w:jc w:val="both"/>
              <w:rPr>
                <w:rFonts w:cs="Times New Roman"/>
                <w:b/>
                <w:color w:val="000000" w:themeColor="text1"/>
                <w:szCs w:val="28"/>
                <w:lang w:val="pt-BR"/>
              </w:rPr>
            </w:pPr>
          </w:p>
        </w:tc>
        <w:tc>
          <w:tcPr>
            <w:tcW w:w="4786" w:type="dxa"/>
          </w:tcPr>
          <w:p w14:paraId="2DA2D039" w14:textId="77777777" w:rsidR="004938A1" w:rsidRPr="00037AC9" w:rsidRDefault="004938A1" w:rsidP="0015467A">
            <w:pPr>
              <w:spacing w:after="0" w:line="240" w:lineRule="auto"/>
              <w:jc w:val="center"/>
              <w:rPr>
                <w:rFonts w:cs="Times New Roman"/>
                <w:b/>
                <w:color w:val="000000" w:themeColor="text1"/>
                <w:szCs w:val="28"/>
                <w:lang w:val="pt-BR"/>
              </w:rPr>
            </w:pPr>
            <w:r w:rsidRPr="00037AC9">
              <w:rPr>
                <w:rFonts w:cs="Times New Roman"/>
                <w:b/>
                <w:color w:val="000000" w:themeColor="text1"/>
                <w:szCs w:val="28"/>
                <w:lang w:val="pt-BR"/>
              </w:rPr>
              <w:t>KT. GIÁM ĐỐC</w:t>
            </w:r>
          </w:p>
          <w:p w14:paraId="5A1AE961" w14:textId="77777777" w:rsidR="004938A1" w:rsidRPr="00037AC9" w:rsidRDefault="004938A1" w:rsidP="0015467A">
            <w:pPr>
              <w:spacing w:after="0" w:line="240" w:lineRule="auto"/>
              <w:jc w:val="center"/>
              <w:rPr>
                <w:rFonts w:cs="Times New Roman"/>
                <w:b/>
                <w:color w:val="000000" w:themeColor="text1"/>
                <w:szCs w:val="28"/>
                <w:lang w:val="pt-BR"/>
              </w:rPr>
            </w:pPr>
            <w:r w:rsidRPr="00037AC9">
              <w:rPr>
                <w:rFonts w:cs="Times New Roman"/>
                <w:b/>
                <w:color w:val="000000" w:themeColor="text1"/>
                <w:szCs w:val="28"/>
                <w:lang w:val="pt-BR"/>
              </w:rPr>
              <w:t>PHÓ GIÁM ĐỐC</w:t>
            </w:r>
          </w:p>
          <w:p w14:paraId="557823CD" w14:textId="77777777" w:rsidR="004938A1" w:rsidRPr="00037AC9" w:rsidRDefault="004938A1" w:rsidP="0015467A">
            <w:pPr>
              <w:spacing w:after="0"/>
              <w:rPr>
                <w:rFonts w:cs="Times New Roman"/>
                <w:color w:val="000000" w:themeColor="text1"/>
                <w:szCs w:val="28"/>
                <w:lang w:val="pt-BR"/>
              </w:rPr>
            </w:pPr>
          </w:p>
          <w:p w14:paraId="7D024915" w14:textId="64FC8D10" w:rsidR="004938A1" w:rsidRDefault="004938A1" w:rsidP="0015467A">
            <w:pPr>
              <w:spacing w:after="0"/>
              <w:rPr>
                <w:rFonts w:cs="Times New Roman"/>
                <w:color w:val="000000" w:themeColor="text1"/>
                <w:szCs w:val="28"/>
                <w:lang w:val="pt-BR"/>
              </w:rPr>
            </w:pPr>
          </w:p>
          <w:p w14:paraId="47BC8B29" w14:textId="77777777" w:rsidR="00A65D9A" w:rsidRPr="00037AC9" w:rsidRDefault="00A65D9A" w:rsidP="0015467A">
            <w:pPr>
              <w:spacing w:after="0"/>
              <w:rPr>
                <w:rFonts w:cs="Times New Roman"/>
                <w:color w:val="000000" w:themeColor="text1"/>
                <w:szCs w:val="28"/>
                <w:lang w:val="pt-BR"/>
              </w:rPr>
            </w:pPr>
          </w:p>
          <w:p w14:paraId="5BBAB41F" w14:textId="77777777" w:rsidR="004938A1" w:rsidRPr="00037AC9" w:rsidRDefault="004938A1" w:rsidP="0015467A">
            <w:pPr>
              <w:spacing w:after="0"/>
              <w:jc w:val="center"/>
              <w:rPr>
                <w:rFonts w:cs="Times New Roman"/>
                <w:color w:val="000000" w:themeColor="text1"/>
                <w:szCs w:val="28"/>
                <w:lang w:val="pt-BR"/>
              </w:rPr>
            </w:pPr>
          </w:p>
          <w:p w14:paraId="17AB283F" w14:textId="64099017" w:rsidR="000B4804" w:rsidRPr="001F4098" w:rsidRDefault="001F4098" w:rsidP="00037AC9">
            <w:pPr>
              <w:spacing w:after="0"/>
              <w:jc w:val="center"/>
              <w:rPr>
                <w:rFonts w:cs="Times New Roman"/>
                <w:b/>
                <w:bCs/>
                <w:color w:val="000000" w:themeColor="text1"/>
                <w:szCs w:val="28"/>
              </w:rPr>
            </w:pPr>
            <w:r>
              <w:rPr>
                <w:rFonts w:cs="Times New Roman"/>
                <w:b/>
                <w:bCs/>
                <w:color w:val="000000" w:themeColor="text1"/>
                <w:szCs w:val="28"/>
              </w:rPr>
              <w:t>Lê Thị Ánh Tuyết</w:t>
            </w:r>
          </w:p>
          <w:p w14:paraId="338D196D" w14:textId="4324E22E" w:rsidR="004938A1" w:rsidRPr="00037AC9" w:rsidRDefault="004938A1" w:rsidP="00037AC9">
            <w:pPr>
              <w:spacing w:after="0"/>
              <w:jc w:val="center"/>
              <w:rPr>
                <w:rFonts w:cs="Times New Roman"/>
                <w:b/>
                <w:bCs/>
                <w:color w:val="000000" w:themeColor="text1"/>
                <w:szCs w:val="28"/>
              </w:rPr>
            </w:pPr>
          </w:p>
        </w:tc>
      </w:tr>
    </w:tbl>
    <w:p w14:paraId="3D421D13" w14:textId="1598990C" w:rsidR="00043958" w:rsidRDefault="00043958">
      <w:pPr>
        <w:rPr>
          <w:rFonts w:cs="Times New Roman"/>
          <w:color w:val="000000" w:themeColor="text1"/>
          <w:szCs w:val="28"/>
        </w:rPr>
      </w:pPr>
    </w:p>
    <w:p w14:paraId="1A341B95" w14:textId="77777777" w:rsidR="00C100B0" w:rsidRPr="00043958" w:rsidRDefault="00C100B0" w:rsidP="00043958">
      <w:pPr>
        <w:jc w:val="center"/>
        <w:rPr>
          <w:rFonts w:cs="Times New Roman"/>
          <w:szCs w:val="28"/>
        </w:rPr>
      </w:pPr>
    </w:p>
    <w:sectPr w:rsidR="00C100B0" w:rsidRPr="00043958" w:rsidSect="009164B1">
      <w:headerReference w:type="default" r:id="rId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85B4A" w14:textId="77777777" w:rsidR="00812CEE" w:rsidRDefault="00812CEE" w:rsidP="004938A1">
      <w:pPr>
        <w:spacing w:after="0" w:line="240" w:lineRule="auto"/>
      </w:pPr>
      <w:r>
        <w:separator/>
      </w:r>
    </w:p>
  </w:endnote>
  <w:endnote w:type="continuationSeparator" w:id="0">
    <w:p w14:paraId="1D5E056B" w14:textId="77777777" w:rsidR="00812CEE" w:rsidRDefault="00812CEE" w:rsidP="0049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400000000000000"/>
    <w:charset w:val="00"/>
    <w:family w:val="auto"/>
    <w:pitch w:val="variable"/>
    <w:sig w:usb0="00000003" w:usb1="00000000" w:usb2="00000000" w:usb3="00000000" w:csb0="00000001" w:csb1="00000000"/>
  </w:font>
  <w:font w:name="TimesNewRomanPS-BoldM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8B4E0" w14:textId="77777777" w:rsidR="00812CEE" w:rsidRDefault="00812CEE" w:rsidP="004938A1">
      <w:pPr>
        <w:spacing w:after="0" w:line="240" w:lineRule="auto"/>
      </w:pPr>
      <w:r>
        <w:separator/>
      </w:r>
    </w:p>
  </w:footnote>
  <w:footnote w:type="continuationSeparator" w:id="0">
    <w:p w14:paraId="403A5CA1" w14:textId="77777777" w:rsidR="00812CEE" w:rsidRDefault="00812CEE" w:rsidP="004938A1">
      <w:pPr>
        <w:spacing w:after="0" w:line="240" w:lineRule="auto"/>
      </w:pPr>
      <w:r>
        <w:continuationSeparator/>
      </w:r>
    </w:p>
  </w:footnote>
  <w:footnote w:id="1">
    <w:p w14:paraId="0AF4A8DA" w14:textId="77777777" w:rsidR="004254AE" w:rsidRPr="00A52700" w:rsidRDefault="004254AE" w:rsidP="004254AE">
      <w:pPr>
        <w:pStyle w:val="FootnoteText"/>
        <w:jc w:val="both"/>
      </w:pPr>
      <w:r w:rsidRPr="00A52700">
        <w:rPr>
          <w:rStyle w:val="FootnoteReference"/>
        </w:rPr>
        <w:footnoteRef/>
      </w:r>
      <w:r w:rsidRPr="00A52700">
        <w:t xml:space="preserve"> </w:t>
      </w:r>
      <w:r w:rsidRPr="00A52700">
        <w:rPr>
          <w:spacing w:val="3"/>
          <w:shd w:val="clear" w:color="auto" w:fill="FFFFFF"/>
        </w:rPr>
        <w:t>D</w:t>
      </w:r>
      <w:r w:rsidRPr="00A52700">
        <w:rPr>
          <w:spacing w:val="3"/>
          <w:shd w:val="clear" w:color="auto" w:fill="FFFFFF"/>
          <w:lang w:val="vi-VN"/>
        </w:rPr>
        <w:t>ứa, dưa tây, dưa các loại, thuốc lá</w:t>
      </w:r>
    </w:p>
  </w:footnote>
  <w:footnote w:id="2">
    <w:p w14:paraId="66FE7BB9" w14:textId="77777777" w:rsidR="004254AE" w:rsidRPr="00A52700" w:rsidRDefault="004254AE" w:rsidP="004254AE">
      <w:pPr>
        <w:pStyle w:val="FootnoteText"/>
        <w:jc w:val="both"/>
      </w:pPr>
      <w:r w:rsidRPr="00A52700">
        <w:rPr>
          <w:rStyle w:val="FootnoteReference"/>
        </w:rPr>
        <w:footnoteRef/>
      </w:r>
      <w:r w:rsidRPr="00A52700">
        <w:t xml:space="preserve"> </w:t>
      </w:r>
      <w:r w:rsidRPr="00A52700">
        <w:rPr>
          <w:spacing w:val="3"/>
          <w:shd w:val="clear" w:color="auto" w:fill="FFFFFF"/>
        </w:rPr>
        <w:t>N</w:t>
      </w:r>
      <w:r w:rsidRPr="00A52700">
        <w:rPr>
          <w:spacing w:val="3"/>
          <w:shd w:val="clear" w:color="auto" w:fill="FFFFFF"/>
          <w:lang w:val="vi-VN"/>
        </w:rPr>
        <w:t>hãn, vải, đào, chanh, tắc, bưởi, khế, lê ki ma, bòn bon, dâu da, …</w:t>
      </w:r>
    </w:p>
  </w:footnote>
  <w:footnote w:id="3">
    <w:p w14:paraId="4BDD61D1" w14:textId="77777777" w:rsidR="004254AE" w:rsidRPr="00A52700" w:rsidRDefault="004254AE" w:rsidP="004254AE">
      <w:pPr>
        <w:pStyle w:val="FootnoteText"/>
        <w:jc w:val="both"/>
      </w:pPr>
      <w:r w:rsidRPr="00A52700">
        <w:rPr>
          <w:rStyle w:val="FootnoteReference"/>
        </w:rPr>
        <w:footnoteRef/>
      </w:r>
      <w:r w:rsidRPr="00A52700">
        <w:t xml:space="preserve"> </w:t>
      </w:r>
      <w:r w:rsidRPr="00A52700">
        <w:rPr>
          <w:spacing w:val="3"/>
          <w:shd w:val="clear" w:color="auto" w:fill="FFFFFF"/>
        </w:rPr>
        <w:t>Sanh</w:t>
      </w:r>
      <w:r w:rsidRPr="00A52700">
        <w:rPr>
          <w:spacing w:val="3"/>
          <w:shd w:val="clear" w:color="auto" w:fill="FFFFFF"/>
          <w:lang w:val="vi-VN"/>
        </w:rPr>
        <w:t>, si, tùng, đỗ quyên,</w:t>
      </w:r>
      <w:r w:rsidRPr="00A52700">
        <w:rPr>
          <w:spacing w:val="3"/>
          <w:shd w:val="clear" w:color="auto" w:fill="FFFFFF"/>
        </w:rPr>
        <w:t xml:space="preserve"> </w:t>
      </w:r>
      <w:r w:rsidRPr="00A52700">
        <w:rPr>
          <w:spacing w:val="3"/>
          <w:shd w:val="clear" w:color="auto" w:fill="FFFFFF"/>
          <w:lang w:val="vi-VN"/>
        </w:rPr>
        <w:t>…</w:t>
      </w:r>
    </w:p>
  </w:footnote>
  <w:footnote w:id="4">
    <w:p w14:paraId="06FE6133" w14:textId="77777777" w:rsidR="004254AE" w:rsidRPr="00A52700" w:rsidRDefault="004254AE" w:rsidP="004254AE">
      <w:pPr>
        <w:pStyle w:val="FootnoteText"/>
        <w:jc w:val="both"/>
      </w:pPr>
      <w:r w:rsidRPr="00A52700">
        <w:rPr>
          <w:rStyle w:val="FootnoteReference"/>
        </w:rPr>
        <w:footnoteRef/>
      </w:r>
      <w:r w:rsidRPr="00A52700">
        <w:t xml:space="preserve"> </w:t>
      </w:r>
      <w:r w:rsidRPr="00A52700">
        <w:rPr>
          <w:spacing w:val="3"/>
          <w:shd w:val="clear" w:color="auto" w:fill="FFFFFF"/>
        </w:rPr>
        <w:t>02 dự án, trong đó dự án trọng điểm khu độ thị Hiệp Hòa với diện tích 270 ha, 1.700 hộ sẽ triển khai thực hiện công tác thông báo thu hồi đất, kiểm đếm từ đầu năm 2025.</w:t>
      </w:r>
    </w:p>
  </w:footnote>
  <w:footnote w:id="5">
    <w:p w14:paraId="67E3A5EF" w14:textId="77777777" w:rsidR="004254AE" w:rsidRPr="00A52700" w:rsidRDefault="004254AE" w:rsidP="004254AE">
      <w:pPr>
        <w:pStyle w:val="FootnoteText"/>
        <w:jc w:val="both"/>
      </w:pPr>
      <w:r w:rsidRPr="00A52700">
        <w:rPr>
          <w:rStyle w:val="FootnoteReference"/>
        </w:rPr>
        <w:footnoteRef/>
      </w:r>
      <w:r w:rsidRPr="00A52700">
        <w:t xml:space="preserve"> </w:t>
      </w:r>
      <w:r w:rsidRPr="00A52700">
        <w:rPr>
          <w:rStyle w:val="Strong"/>
        </w:rPr>
        <w:t>05 dự án, trong đó 02 dự án gồm dự án tái định cư Tam Phước, dự án tái định cư Phước Tân phục vụ trực tiếp dự án trọng điểm đường cao tốc Biên Hòa – Vũng Tàu; 03 dự án gồm: Dự án đường 769, dự án đường 770b, dự án đường 773 phục vụ kết nối trực tiếp vào dự án trọng điểm quốc gia sân bay Long Thành)</w:t>
      </w:r>
      <w:r w:rsidRPr="00A52700">
        <w:rPr>
          <w:spacing w:val="3"/>
          <w:shd w:val="clear" w:color="auto" w:fill="FFFFFF"/>
        </w:rPr>
        <w:t xml:space="preserve"> đang triển khai lập hồ sơ kiểm kê, kiểm đếm, xác định tên tài sản, để triển khai công tác bồi thường.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4"/>
        <w:szCs w:val="24"/>
      </w:rPr>
      <w:id w:val="-850718655"/>
      <w:docPartObj>
        <w:docPartGallery w:val="Page Numbers (Top of Page)"/>
        <w:docPartUnique/>
      </w:docPartObj>
    </w:sdtPr>
    <w:sdtEndPr>
      <w:rPr>
        <w:noProof/>
      </w:rPr>
    </w:sdtEndPr>
    <w:sdtContent>
      <w:p w14:paraId="557261C2" w14:textId="0C05E542" w:rsidR="004938A1" w:rsidRPr="002F4324" w:rsidRDefault="004938A1">
        <w:pPr>
          <w:pStyle w:val="Header"/>
          <w:jc w:val="center"/>
          <w:rPr>
            <w:rFonts w:asciiTheme="majorHAnsi" w:hAnsiTheme="majorHAnsi" w:cstheme="majorHAnsi"/>
            <w:sz w:val="24"/>
            <w:szCs w:val="24"/>
          </w:rPr>
        </w:pPr>
        <w:r w:rsidRPr="002F4324">
          <w:rPr>
            <w:rFonts w:asciiTheme="majorHAnsi" w:hAnsiTheme="majorHAnsi" w:cstheme="majorHAnsi"/>
            <w:sz w:val="24"/>
            <w:szCs w:val="24"/>
          </w:rPr>
          <w:fldChar w:fldCharType="begin"/>
        </w:r>
        <w:r w:rsidRPr="002F4324">
          <w:rPr>
            <w:rFonts w:asciiTheme="majorHAnsi" w:hAnsiTheme="majorHAnsi" w:cstheme="majorHAnsi"/>
            <w:sz w:val="24"/>
            <w:szCs w:val="24"/>
          </w:rPr>
          <w:instrText xml:space="preserve"> PAGE   \* MERGEFORMAT </w:instrText>
        </w:r>
        <w:r w:rsidRPr="002F4324">
          <w:rPr>
            <w:rFonts w:asciiTheme="majorHAnsi" w:hAnsiTheme="majorHAnsi" w:cstheme="majorHAnsi"/>
            <w:sz w:val="24"/>
            <w:szCs w:val="24"/>
          </w:rPr>
          <w:fldChar w:fldCharType="separate"/>
        </w:r>
        <w:r w:rsidR="00967EC9">
          <w:rPr>
            <w:rFonts w:asciiTheme="majorHAnsi" w:hAnsiTheme="majorHAnsi" w:cstheme="majorHAnsi"/>
            <w:noProof/>
            <w:sz w:val="24"/>
            <w:szCs w:val="24"/>
          </w:rPr>
          <w:t>6</w:t>
        </w:r>
        <w:r w:rsidRPr="002F4324">
          <w:rPr>
            <w:rFonts w:asciiTheme="majorHAnsi" w:hAnsiTheme="majorHAnsi" w:cstheme="majorHAnsi"/>
            <w:noProof/>
            <w:sz w:val="24"/>
            <w:szCs w:val="24"/>
          </w:rPr>
          <w:fldChar w:fldCharType="end"/>
        </w:r>
      </w:p>
    </w:sdtContent>
  </w:sdt>
  <w:p w14:paraId="5FA02178" w14:textId="77777777" w:rsidR="004938A1" w:rsidRDefault="00493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A1"/>
    <w:rsid w:val="000207EC"/>
    <w:rsid w:val="00033434"/>
    <w:rsid w:val="00037AC9"/>
    <w:rsid w:val="00043958"/>
    <w:rsid w:val="00075EB5"/>
    <w:rsid w:val="000B4804"/>
    <w:rsid w:val="000C4D04"/>
    <w:rsid w:val="000D2949"/>
    <w:rsid w:val="000F1DA1"/>
    <w:rsid w:val="001608FE"/>
    <w:rsid w:val="001F4098"/>
    <w:rsid w:val="00203EA2"/>
    <w:rsid w:val="002322FD"/>
    <w:rsid w:val="00234453"/>
    <w:rsid w:val="002650BF"/>
    <w:rsid w:val="0028440E"/>
    <w:rsid w:val="002A4261"/>
    <w:rsid w:val="002B4E99"/>
    <w:rsid w:val="002F2673"/>
    <w:rsid w:val="002F4324"/>
    <w:rsid w:val="00305C72"/>
    <w:rsid w:val="00383447"/>
    <w:rsid w:val="00383B13"/>
    <w:rsid w:val="00394181"/>
    <w:rsid w:val="003D11AA"/>
    <w:rsid w:val="003D3445"/>
    <w:rsid w:val="004254AE"/>
    <w:rsid w:val="00425A46"/>
    <w:rsid w:val="004679F9"/>
    <w:rsid w:val="004818F0"/>
    <w:rsid w:val="004938A1"/>
    <w:rsid w:val="004C47E0"/>
    <w:rsid w:val="004C4B4C"/>
    <w:rsid w:val="004E61E1"/>
    <w:rsid w:val="004F6D20"/>
    <w:rsid w:val="00502180"/>
    <w:rsid w:val="00536B67"/>
    <w:rsid w:val="0056379A"/>
    <w:rsid w:val="005723E5"/>
    <w:rsid w:val="005C0795"/>
    <w:rsid w:val="005D5304"/>
    <w:rsid w:val="005D57C6"/>
    <w:rsid w:val="006008DB"/>
    <w:rsid w:val="00611536"/>
    <w:rsid w:val="006325D8"/>
    <w:rsid w:val="0064488C"/>
    <w:rsid w:val="0065013F"/>
    <w:rsid w:val="00650779"/>
    <w:rsid w:val="00662182"/>
    <w:rsid w:val="00674DF8"/>
    <w:rsid w:val="006A6002"/>
    <w:rsid w:val="006A76B0"/>
    <w:rsid w:val="006D44D0"/>
    <w:rsid w:val="006E7CFB"/>
    <w:rsid w:val="006F5197"/>
    <w:rsid w:val="00732266"/>
    <w:rsid w:val="007328B8"/>
    <w:rsid w:val="00737EDF"/>
    <w:rsid w:val="00771ECE"/>
    <w:rsid w:val="007777D8"/>
    <w:rsid w:val="00802576"/>
    <w:rsid w:val="008100FA"/>
    <w:rsid w:val="00812CEE"/>
    <w:rsid w:val="00825A49"/>
    <w:rsid w:val="0085256A"/>
    <w:rsid w:val="00861C3B"/>
    <w:rsid w:val="0087581C"/>
    <w:rsid w:val="00882A7A"/>
    <w:rsid w:val="008C6562"/>
    <w:rsid w:val="008E7592"/>
    <w:rsid w:val="00912127"/>
    <w:rsid w:val="009164B1"/>
    <w:rsid w:val="00931367"/>
    <w:rsid w:val="009479DE"/>
    <w:rsid w:val="00955468"/>
    <w:rsid w:val="009618B9"/>
    <w:rsid w:val="00967EC9"/>
    <w:rsid w:val="0098700A"/>
    <w:rsid w:val="009C5A9F"/>
    <w:rsid w:val="009C6EA5"/>
    <w:rsid w:val="00A367F0"/>
    <w:rsid w:val="00A65D9A"/>
    <w:rsid w:val="00A85BD2"/>
    <w:rsid w:val="00AA6AE5"/>
    <w:rsid w:val="00AB00CF"/>
    <w:rsid w:val="00AC33E3"/>
    <w:rsid w:val="00B02AC7"/>
    <w:rsid w:val="00B06EBE"/>
    <w:rsid w:val="00B06FD1"/>
    <w:rsid w:val="00B11987"/>
    <w:rsid w:val="00B232C4"/>
    <w:rsid w:val="00B4244B"/>
    <w:rsid w:val="00B43AAF"/>
    <w:rsid w:val="00BC62E9"/>
    <w:rsid w:val="00BD6280"/>
    <w:rsid w:val="00BE4298"/>
    <w:rsid w:val="00C100B0"/>
    <w:rsid w:val="00C11FD5"/>
    <w:rsid w:val="00C522CE"/>
    <w:rsid w:val="00C56CDB"/>
    <w:rsid w:val="00C80335"/>
    <w:rsid w:val="00C9330C"/>
    <w:rsid w:val="00D11B97"/>
    <w:rsid w:val="00D30B1C"/>
    <w:rsid w:val="00D40403"/>
    <w:rsid w:val="00D4050A"/>
    <w:rsid w:val="00D47554"/>
    <w:rsid w:val="00D77B4F"/>
    <w:rsid w:val="00D87DB2"/>
    <w:rsid w:val="00E22261"/>
    <w:rsid w:val="00E85636"/>
    <w:rsid w:val="00EB3E91"/>
    <w:rsid w:val="00EE4B62"/>
    <w:rsid w:val="00EF2FB7"/>
    <w:rsid w:val="00F31C4F"/>
    <w:rsid w:val="00F37A44"/>
    <w:rsid w:val="00F448B4"/>
    <w:rsid w:val="00F47B4C"/>
    <w:rsid w:val="00F9451A"/>
    <w:rsid w:val="00FC130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64D5"/>
  <w15:docId w15:val="{A1E93265-2FF4-438E-AFD3-27971BAE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8A1"/>
    <w:pPr>
      <w:spacing w:after="200" w:line="276" w:lineRule="auto"/>
    </w:pPr>
    <w:rPr>
      <w:rFonts w:ascii="Times New Roman" w:hAnsi="Times New Roman"/>
      <w:kern w:val="0"/>
      <w:sz w:val="28"/>
      <w:lang w:val="en-US"/>
      <w14:ligatures w14:val="none"/>
    </w:rPr>
  </w:style>
  <w:style w:type="paragraph" w:styleId="Heading1">
    <w:name w:val="heading 1"/>
    <w:basedOn w:val="Normal"/>
    <w:next w:val="Normal"/>
    <w:link w:val="Heading1Char"/>
    <w:uiPriority w:val="9"/>
    <w:qFormat/>
    <w:rsid w:val="004938A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938A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938A1"/>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4938A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lang w:val="vi-VN"/>
      <w14:ligatures w14:val="standardContextual"/>
    </w:rPr>
  </w:style>
  <w:style w:type="paragraph" w:styleId="Heading5">
    <w:name w:val="heading 5"/>
    <w:basedOn w:val="Normal"/>
    <w:next w:val="Normal"/>
    <w:link w:val="Heading5Char"/>
    <w:uiPriority w:val="9"/>
    <w:semiHidden/>
    <w:unhideWhenUsed/>
    <w:qFormat/>
    <w:rsid w:val="004938A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lang w:val="vi-VN"/>
      <w14:ligatures w14:val="standardContextual"/>
    </w:rPr>
  </w:style>
  <w:style w:type="paragraph" w:styleId="Heading6">
    <w:name w:val="heading 6"/>
    <w:basedOn w:val="Normal"/>
    <w:next w:val="Normal"/>
    <w:link w:val="Heading6Char"/>
    <w:uiPriority w:val="9"/>
    <w:semiHidden/>
    <w:unhideWhenUsed/>
    <w:qFormat/>
    <w:rsid w:val="004938A1"/>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vi-VN"/>
      <w14:ligatures w14:val="standardContextual"/>
    </w:rPr>
  </w:style>
  <w:style w:type="paragraph" w:styleId="Heading7">
    <w:name w:val="heading 7"/>
    <w:basedOn w:val="Normal"/>
    <w:next w:val="Normal"/>
    <w:link w:val="Heading7Char"/>
    <w:uiPriority w:val="9"/>
    <w:semiHidden/>
    <w:unhideWhenUsed/>
    <w:qFormat/>
    <w:rsid w:val="004938A1"/>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vi-VN"/>
      <w14:ligatures w14:val="standardContextual"/>
    </w:rPr>
  </w:style>
  <w:style w:type="paragraph" w:styleId="Heading8">
    <w:name w:val="heading 8"/>
    <w:basedOn w:val="Normal"/>
    <w:next w:val="Normal"/>
    <w:link w:val="Heading8Char"/>
    <w:uiPriority w:val="9"/>
    <w:semiHidden/>
    <w:unhideWhenUsed/>
    <w:qFormat/>
    <w:rsid w:val="004938A1"/>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vi-VN"/>
      <w14:ligatures w14:val="standardContextual"/>
    </w:rPr>
  </w:style>
  <w:style w:type="paragraph" w:styleId="Heading9">
    <w:name w:val="heading 9"/>
    <w:basedOn w:val="Normal"/>
    <w:next w:val="Normal"/>
    <w:link w:val="Heading9Char"/>
    <w:uiPriority w:val="9"/>
    <w:semiHidden/>
    <w:unhideWhenUsed/>
    <w:qFormat/>
    <w:rsid w:val="004938A1"/>
    <w:pPr>
      <w:keepNext/>
      <w:keepLines/>
      <w:spacing w:after="0" w:line="259" w:lineRule="auto"/>
      <w:outlineLvl w:val="8"/>
    </w:pPr>
    <w:rPr>
      <w:rFonts w:asciiTheme="minorHAnsi" w:eastAsiaTheme="majorEastAsia" w:hAnsiTheme="minorHAnsi" w:cstheme="majorBidi"/>
      <w:color w:val="272727" w:themeColor="text1" w:themeTint="D8"/>
      <w:kern w:val="2"/>
      <w:sz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8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8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8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8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8A1"/>
    <w:rPr>
      <w:rFonts w:eastAsiaTheme="majorEastAsia" w:cstheme="majorBidi"/>
      <w:color w:val="272727" w:themeColor="text1" w:themeTint="D8"/>
    </w:rPr>
  </w:style>
  <w:style w:type="paragraph" w:styleId="Title">
    <w:name w:val="Title"/>
    <w:basedOn w:val="Normal"/>
    <w:next w:val="Normal"/>
    <w:link w:val="TitleChar"/>
    <w:uiPriority w:val="10"/>
    <w:qFormat/>
    <w:rsid w:val="004938A1"/>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93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8A1"/>
    <w:pPr>
      <w:numPr>
        <w:ilvl w:val="1"/>
      </w:numPr>
      <w:spacing w:after="160" w:line="259" w:lineRule="auto"/>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493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8A1"/>
    <w:pPr>
      <w:spacing w:before="160" w:after="160" w:line="259" w:lineRule="auto"/>
      <w:jc w:val="center"/>
    </w:pPr>
    <w:rPr>
      <w:rFonts w:asciiTheme="minorHAnsi" w:hAnsiTheme="minorHAnsi"/>
      <w:i/>
      <w:iCs/>
      <w:color w:val="404040" w:themeColor="text1" w:themeTint="BF"/>
      <w:kern w:val="2"/>
      <w:sz w:val="22"/>
      <w:lang w:val="vi-VN"/>
      <w14:ligatures w14:val="standardContextual"/>
    </w:rPr>
  </w:style>
  <w:style w:type="character" w:customStyle="1" w:styleId="QuoteChar">
    <w:name w:val="Quote Char"/>
    <w:basedOn w:val="DefaultParagraphFont"/>
    <w:link w:val="Quote"/>
    <w:uiPriority w:val="29"/>
    <w:rsid w:val="004938A1"/>
    <w:rPr>
      <w:i/>
      <w:iCs/>
      <w:color w:val="404040" w:themeColor="text1" w:themeTint="BF"/>
    </w:rPr>
  </w:style>
  <w:style w:type="paragraph" w:styleId="ListParagraph">
    <w:name w:val="List Paragraph"/>
    <w:basedOn w:val="Normal"/>
    <w:uiPriority w:val="34"/>
    <w:qFormat/>
    <w:rsid w:val="004938A1"/>
    <w:pPr>
      <w:spacing w:after="160" w:line="259" w:lineRule="auto"/>
      <w:ind w:left="720"/>
      <w:contextualSpacing/>
    </w:pPr>
    <w:rPr>
      <w:rFonts w:asciiTheme="minorHAnsi" w:hAnsiTheme="minorHAnsi"/>
      <w:kern w:val="2"/>
      <w:sz w:val="22"/>
      <w:lang w:val="vi-VN"/>
      <w14:ligatures w14:val="standardContextual"/>
    </w:rPr>
  </w:style>
  <w:style w:type="character" w:styleId="IntenseEmphasis">
    <w:name w:val="Intense Emphasis"/>
    <w:basedOn w:val="DefaultParagraphFont"/>
    <w:uiPriority w:val="21"/>
    <w:qFormat/>
    <w:rsid w:val="004938A1"/>
    <w:rPr>
      <w:i/>
      <w:iCs/>
      <w:color w:val="2F5496" w:themeColor="accent1" w:themeShade="BF"/>
    </w:rPr>
  </w:style>
  <w:style w:type="paragraph" w:styleId="IntenseQuote">
    <w:name w:val="Intense Quote"/>
    <w:basedOn w:val="Normal"/>
    <w:next w:val="Normal"/>
    <w:link w:val="IntenseQuoteChar"/>
    <w:uiPriority w:val="30"/>
    <w:qFormat/>
    <w:rsid w:val="004938A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lang w:val="vi-VN"/>
      <w14:ligatures w14:val="standardContextual"/>
    </w:rPr>
  </w:style>
  <w:style w:type="character" w:customStyle="1" w:styleId="IntenseQuoteChar">
    <w:name w:val="Intense Quote Char"/>
    <w:basedOn w:val="DefaultParagraphFont"/>
    <w:link w:val="IntenseQuote"/>
    <w:uiPriority w:val="30"/>
    <w:rsid w:val="004938A1"/>
    <w:rPr>
      <w:i/>
      <w:iCs/>
      <w:color w:val="2F5496" w:themeColor="accent1" w:themeShade="BF"/>
    </w:rPr>
  </w:style>
  <w:style w:type="character" w:styleId="IntenseReference">
    <w:name w:val="Intense Reference"/>
    <w:basedOn w:val="DefaultParagraphFont"/>
    <w:uiPriority w:val="32"/>
    <w:qFormat/>
    <w:rsid w:val="004938A1"/>
    <w:rPr>
      <w:b/>
      <w:bCs/>
      <w:smallCaps/>
      <w:color w:val="2F5496" w:themeColor="accent1" w:themeShade="BF"/>
      <w:spacing w:val="5"/>
    </w:rPr>
  </w:style>
  <w:style w:type="paragraph" w:styleId="Header">
    <w:name w:val="header"/>
    <w:basedOn w:val="Normal"/>
    <w:link w:val="HeaderChar"/>
    <w:uiPriority w:val="99"/>
    <w:unhideWhenUsed/>
    <w:rsid w:val="004938A1"/>
    <w:pPr>
      <w:tabs>
        <w:tab w:val="center" w:pos="4513"/>
        <w:tab w:val="right" w:pos="9026"/>
      </w:tabs>
      <w:spacing w:after="0" w:line="240" w:lineRule="auto"/>
    </w:pPr>
    <w:rPr>
      <w:rFonts w:asciiTheme="minorHAnsi" w:hAnsiTheme="minorHAnsi"/>
      <w:kern w:val="2"/>
      <w:sz w:val="22"/>
      <w:lang w:val="vi-VN"/>
      <w14:ligatures w14:val="standardContextual"/>
    </w:rPr>
  </w:style>
  <w:style w:type="character" w:customStyle="1" w:styleId="HeaderChar">
    <w:name w:val="Header Char"/>
    <w:basedOn w:val="DefaultParagraphFont"/>
    <w:link w:val="Header"/>
    <w:uiPriority w:val="99"/>
    <w:rsid w:val="004938A1"/>
  </w:style>
  <w:style w:type="paragraph" w:styleId="Footer">
    <w:name w:val="footer"/>
    <w:basedOn w:val="Normal"/>
    <w:link w:val="FooterChar"/>
    <w:uiPriority w:val="99"/>
    <w:unhideWhenUsed/>
    <w:rsid w:val="004938A1"/>
    <w:pPr>
      <w:tabs>
        <w:tab w:val="center" w:pos="4513"/>
        <w:tab w:val="right" w:pos="9026"/>
      </w:tabs>
      <w:spacing w:after="0" w:line="240" w:lineRule="auto"/>
    </w:pPr>
    <w:rPr>
      <w:rFonts w:asciiTheme="minorHAnsi" w:hAnsiTheme="minorHAnsi"/>
      <w:kern w:val="2"/>
      <w:sz w:val="22"/>
      <w:lang w:val="vi-VN"/>
      <w14:ligatures w14:val="standardContextual"/>
    </w:rPr>
  </w:style>
  <w:style w:type="character" w:customStyle="1" w:styleId="FooterChar">
    <w:name w:val="Footer Char"/>
    <w:basedOn w:val="DefaultParagraphFont"/>
    <w:link w:val="Footer"/>
    <w:uiPriority w:val="99"/>
    <w:rsid w:val="004938A1"/>
  </w:style>
  <w:style w:type="character" w:customStyle="1" w:styleId="fontstyle01">
    <w:name w:val="fontstyle01"/>
    <w:basedOn w:val="DefaultParagraphFont"/>
    <w:qFormat/>
    <w:rsid w:val="004938A1"/>
    <w:rPr>
      <w:rFonts w:ascii="Times New Roman" w:hAnsi="Times New Roman" w:cs="Times New Roman" w:hint="default"/>
      <w:b w:val="0"/>
      <w:bCs w:val="0"/>
      <w:i w:val="0"/>
      <w:iCs w:val="0"/>
      <w:color w:val="000000"/>
      <w:sz w:val="26"/>
      <w:szCs w:val="26"/>
    </w:rPr>
  </w:style>
  <w:style w:type="paragraph" w:styleId="BodyText2">
    <w:name w:val="Body Text 2"/>
    <w:basedOn w:val="Normal"/>
    <w:link w:val="BodyText2Char"/>
    <w:uiPriority w:val="99"/>
    <w:unhideWhenUsed/>
    <w:rsid w:val="004938A1"/>
    <w:pPr>
      <w:spacing w:before="60" w:after="120" w:line="480" w:lineRule="auto"/>
    </w:pPr>
    <w:rPr>
      <w:rFonts w:eastAsia="Calibri" w:cs="Times New Roman"/>
      <w:sz w:val="26"/>
    </w:rPr>
  </w:style>
  <w:style w:type="character" w:customStyle="1" w:styleId="BodyText2Char">
    <w:name w:val="Body Text 2 Char"/>
    <w:basedOn w:val="DefaultParagraphFont"/>
    <w:link w:val="BodyText2"/>
    <w:uiPriority w:val="99"/>
    <w:rsid w:val="004938A1"/>
    <w:rPr>
      <w:rFonts w:ascii="Times New Roman" w:eastAsia="Calibri" w:hAnsi="Times New Roman" w:cs="Times New Roman"/>
      <w:kern w:val="0"/>
      <w:sz w:val="26"/>
      <w:lang w:val="en-US"/>
      <w14:ligatures w14:val="none"/>
    </w:rPr>
  </w:style>
  <w:style w:type="paragraph" w:styleId="NormalWeb">
    <w:name w:val="Normal (Web)"/>
    <w:aliases w:val=" Char Char Char,Char Char Char Char Char Char Char Char Char Char Char Char Char,Char Char Char Char Char Char Char Char Char Char Char Char,Char Char Cha,Char Char Char"/>
    <w:basedOn w:val="Normal"/>
    <w:link w:val="NormalWebChar"/>
    <w:uiPriority w:val="99"/>
    <w:unhideWhenUsed/>
    <w:qFormat/>
    <w:rsid w:val="00203EA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 Char Char Char Char,Char Char Char Char Char Char Char Char Char Char Char Char Char Char,Char Char Char Char Char Char Char Char Char Char Char Char Char1,Char Char Cha Char,Char Char Char Char"/>
    <w:link w:val="NormalWeb"/>
    <w:uiPriority w:val="99"/>
    <w:rsid w:val="00203EA2"/>
    <w:rPr>
      <w:rFonts w:ascii="Times New Roman" w:eastAsia="Times New Roman" w:hAnsi="Times New Roman" w:cs="Times New Roman"/>
      <w:kern w:val="0"/>
      <w:sz w:val="24"/>
      <w:szCs w:val="24"/>
      <w:lang w:val="en-US"/>
      <w14:ligatures w14:val="none"/>
    </w:rPr>
  </w:style>
  <w:style w:type="paragraph" w:styleId="FootnoteText">
    <w:name w:val="footnote text"/>
    <w:aliases w:val="Footnote Text Char Char Char Char Char,Footnote Text Char Char Char Char Char Char,ft,(NECG) Footnote Text Char Char Char,Nbpage Moens,single space,Fußnote Char Char,(NECG) Footnote Text Char Char Char Char Char Char,Footnote Char,fn"/>
    <w:basedOn w:val="Normal"/>
    <w:link w:val="FootnoteTextChar"/>
    <w:unhideWhenUsed/>
    <w:qFormat/>
    <w:rsid w:val="004254AE"/>
    <w:pPr>
      <w:spacing w:after="0" w:line="240" w:lineRule="auto"/>
    </w:pPr>
    <w:rPr>
      <w:rFonts w:eastAsia="SimSun" w:cs="Times New Roman"/>
      <w:sz w:val="20"/>
      <w:szCs w:val="20"/>
    </w:rPr>
  </w:style>
  <w:style w:type="character" w:customStyle="1" w:styleId="FootnoteTextChar">
    <w:name w:val="Footnote Text Char"/>
    <w:aliases w:val="Footnote Text Char Char Char Char Char Char1,Footnote Text Char Char Char Char Char Char Char,ft Char,(NECG) Footnote Text Char Char Char Char,Nbpage Moens Char,single space Char,Fußnote Char Char Char,Footnote Char Char,fn Char"/>
    <w:basedOn w:val="DefaultParagraphFont"/>
    <w:link w:val="FootnoteText"/>
    <w:rsid w:val="004254AE"/>
    <w:rPr>
      <w:rFonts w:ascii="Times New Roman" w:eastAsia="SimSun" w:hAnsi="Times New Roman" w:cs="Times New Roman"/>
      <w:kern w:val="0"/>
      <w:sz w:val="20"/>
      <w:szCs w:val="20"/>
      <w:lang w:val="en-US"/>
      <w14:ligatures w14:val="none"/>
    </w:rPr>
  </w:style>
  <w:style w:type="character" w:styleId="FootnoteReference">
    <w:name w:val="footnote reference"/>
    <w:aliases w:val="ftref Char Char Char1 Char Char Char Char Char,(NECG) Footnote Reference Char Char Char1 Char Char Char Char Char,Fußnotenzeichen DISS Char Char Char1 Char Char Char Char Char,16 Point Char Char Char1 Char Char Char Char Char,fr"/>
    <w:basedOn w:val="DefaultParagraphFont"/>
    <w:link w:val="ftrefCharCharChar1CharCharCharChar"/>
    <w:unhideWhenUsed/>
    <w:qFormat/>
    <w:rsid w:val="004254AE"/>
    <w:rPr>
      <w:vertAlign w:val="superscript"/>
    </w:rPr>
  </w:style>
  <w:style w:type="paragraph" w:customStyle="1" w:styleId="ftrefCharCharChar1CharCharCharChar">
    <w:name w:val="ftref Char Char Char1 Char Char Char Char"/>
    <w:aliases w:val="(NECG) Footnote Reference Char Char Char1 Char Char Char Char,Fußnotenzeichen DISS Char Char Char1 Char Char Char Char,16 Point Char Char Char1 Char Char Char Char,f"/>
    <w:basedOn w:val="Normal"/>
    <w:link w:val="FootnoteReference"/>
    <w:rsid w:val="004254AE"/>
    <w:pPr>
      <w:spacing w:after="160" w:line="240" w:lineRule="exact"/>
    </w:pPr>
    <w:rPr>
      <w:rFonts w:asciiTheme="minorHAnsi" w:hAnsiTheme="minorHAnsi"/>
      <w:kern w:val="2"/>
      <w:sz w:val="22"/>
      <w:vertAlign w:val="superscript"/>
      <w:lang w:val="vi-VN"/>
      <w14:ligatures w14:val="standardContextual"/>
    </w:rPr>
  </w:style>
  <w:style w:type="character" w:styleId="Strong">
    <w:name w:val="Strong"/>
    <w:uiPriority w:val="22"/>
    <w:qFormat/>
    <w:rsid w:val="004254AE"/>
    <w:rPr>
      <w:b/>
      <w:bCs/>
    </w:rPr>
  </w:style>
  <w:style w:type="character" w:customStyle="1" w:styleId="fontstyle21">
    <w:name w:val="fontstyle21"/>
    <w:rsid w:val="003D11A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857501">
      <w:bodyDiv w:val="1"/>
      <w:marLeft w:val="0"/>
      <w:marRight w:val="0"/>
      <w:marTop w:val="0"/>
      <w:marBottom w:val="0"/>
      <w:divBdr>
        <w:top w:val="none" w:sz="0" w:space="0" w:color="auto"/>
        <w:left w:val="none" w:sz="0" w:space="0" w:color="auto"/>
        <w:bottom w:val="none" w:sz="0" w:space="0" w:color="auto"/>
        <w:right w:val="none" w:sz="0" w:space="0" w:color="auto"/>
      </w:divBdr>
      <w:divsChild>
        <w:div w:id="939721823">
          <w:marLeft w:val="0"/>
          <w:marRight w:val="0"/>
          <w:marTop w:val="0"/>
          <w:marBottom w:val="0"/>
          <w:divBdr>
            <w:top w:val="none" w:sz="0" w:space="0" w:color="auto"/>
            <w:left w:val="none" w:sz="0" w:space="0" w:color="auto"/>
            <w:bottom w:val="none" w:sz="0" w:space="0" w:color="auto"/>
            <w:right w:val="none" w:sz="0" w:space="0" w:color="auto"/>
          </w:divBdr>
          <w:divsChild>
            <w:div w:id="1720982064">
              <w:marLeft w:val="0"/>
              <w:marRight w:val="0"/>
              <w:marTop w:val="0"/>
              <w:marBottom w:val="0"/>
              <w:divBdr>
                <w:top w:val="none" w:sz="0" w:space="0" w:color="auto"/>
                <w:left w:val="none" w:sz="0" w:space="0" w:color="auto"/>
                <w:bottom w:val="none" w:sz="0" w:space="0" w:color="auto"/>
                <w:right w:val="none" w:sz="0" w:space="0" w:color="auto"/>
              </w:divBdr>
              <w:divsChild>
                <w:div w:id="4748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1947">
      <w:bodyDiv w:val="1"/>
      <w:marLeft w:val="0"/>
      <w:marRight w:val="0"/>
      <w:marTop w:val="0"/>
      <w:marBottom w:val="0"/>
      <w:divBdr>
        <w:top w:val="none" w:sz="0" w:space="0" w:color="auto"/>
        <w:left w:val="none" w:sz="0" w:space="0" w:color="auto"/>
        <w:bottom w:val="none" w:sz="0" w:space="0" w:color="auto"/>
        <w:right w:val="none" w:sz="0" w:space="0" w:color="auto"/>
      </w:divBdr>
      <w:divsChild>
        <w:div w:id="333144596">
          <w:marLeft w:val="0"/>
          <w:marRight w:val="0"/>
          <w:marTop w:val="0"/>
          <w:marBottom w:val="0"/>
          <w:divBdr>
            <w:top w:val="none" w:sz="0" w:space="0" w:color="auto"/>
            <w:left w:val="none" w:sz="0" w:space="0" w:color="auto"/>
            <w:bottom w:val="none" w:sz="0" w:space="0" w:color="auto"/>
            <w:right w:val="none" w:sz="0" w:space="0" w:color="auto"/>
          </w:divBdr>
          <w:divsChild>
            <w:div w:id="406002066">
              <w:marLeft w:val="0"/>
              <w:marRight w:val="0"/>
              <w:marTop w:val="0"/>
              <w:marBottom w:val="0"/>
              <w:divBdr>
                <w:top w:val="none" w:sz="0" w:space="0" w:color="auto"/>
                <w:left w:val="none" w:sz="0" w:space="0" w:color="auto"/>
                <w:bottom w:val="none" w:sz="0" w:space="0" w:color="auto"/>
                <w:right w:val="none" w:sz="0" w:space="0" w:color="auto"/>
              </w:divBdr>
              <w:divsChild>
                <w:div w:id="15163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vinh</dc:creator>
  <cp:lastModifiedBy>dell</cp:lastModifiedBy>
  <cp:revision>2</cp:revision>
  <dcterms:created xsi:type="dcterms:W3CDTF">2025-09-08T02:17:00Z</dcterms:created>
  <dcterms:modified xsi:type="dcterms:W3CDTF">2025-09-08T02:17:00Z</dcterms:modified>
</cp:coreProperties>
</file>