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92" w:type="dxa"/>
        <w:jc w:val="center"/>
        <w:tblLook w:val="04A0" w:firstRow="1" w:lastRow="0" w:firstColumn="1" w:lastColumn="0" w:noHBand="0" w:noVBand="1"/>
      </w:tblPr>
      <w:tblGrid>
        <w:gridCol w:w="3544"/>
        <w:gridCol w:w="5548"/>
      </w:tblGrid>
      <w:tr w:rsidR="002F422B" w:rsidTr="00BB5092">
        <w:trPr>
          <w:jc w:val="center"/>
        </w:trPr>
        <w:tc>
          <w:tcPr>
            <w:tcW w:w="3544" w:type="dxa"/>
            <w:shd w:val="clear" w:color="auto" w:fill="auto"/>
          </w:tcPr>
          <w:p w:rsidR="002F422B" w:rsidRDefault="0080586F">
            <w:pPr>
              <w:tabs>
                <w:tab w:val="left" w:pos="1887"/>
              </w:tabs>
              <w:ind w:right="43"/>
              <w:jc w:val="center"/>
              <w:rPr>
                <w:color w:val="000000"/>
                <w:szCs w:val="26"/>
              </w:rPr>
            </w:pPr>
            <w:r>
              <w:rPr>
                <w:noProof/>
                <w:color w:val="000000"/>
                <w:szCs w:val="26"/>
                <w:lang w:val="en-GB" w:eastAsia="en-GB"/>
              </w:rPr>
              <w:drawing>
                <wp:anchor distT="0" distB="0" distL="114300" distR="114300" simplePos="0" relativeHeight="251664384" behindDoc="0" locked="0" layoutInCell="1" allowOverlap="1" wp14:anchorId="28ED3796" wp14:editId="2F7A32B6">
                  <wp:simplePos x="0" y="0"/>
                  <wp:positionH relativeFrom="column">
                    <wp:posOffset>-332740</wp:posOffset>
                  </wp:positionH>
                  <wp:positionV relativeFrom="paragraph">
                    <wp:posOffset>-205740</wp:posOffset>
                  </wp:positionV>
                  <wp:extent cx="466725" cy="520065"/>
                  <wp:effectExtent l="0" t="0" r="9525" b="0"/>
                  <wp:wrapNone/>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72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3E7">
              <w:rPr>
                <w:color w:val="000000"/>
                <w:szCs w:val="26"/>
              </w:rPr>
              <w:t>UBND TỈNH ĐỒNG NAI</w:t>
            </w:r>
          </w:p>
          <w:p w:rsidR="002F422B" w:rsidRDefault="00ED63E7">
            <w:pPr>
              <w:tabs>
                <w:tab w:val="left" w:pos="1887"/>
              </w:tabs>
              <w:spacing w:after="120"/>
              <w:ind w:right="45"/>
              <w:jc w:val="center"/>
              <w:rPr>
                <w:b/>
                <w:color w:val="000000"/>
                <w:sz w:val="28"/>
                <w:szCs w:val="28"/>
              </w:rPr>
            </w:pPr>
            <w:r>
              <w:rPr>
                <w:b/>
                <w:noProof/>
                <w:color w:val="000000"/>
                <w:lang w:val="en-GB" w:eastAsia="en-GB"/>
              </w:rPr>
              <mc:AlternateContent>
                <mc:Choice Requires="wps">
                  <w:drawing>
                    <wp:anchor distT="0" distB="0" distL="114300" distR="114300" simplePos="0" relativeHeight="251655168" behindDoc="0" locked="0" layoutInCell="1" allowOverlap="1" wp14:anchorId="25B99FB6" wp14:editId="5D30CD3A">
                      <wp:simplePos x="0" y="0"/>
                      <wp:positionH relativeFrom="column">
                        <wp:posOffset>714375</wp:posOffset>
                      </wp:positionH>
                      <wp:positionV relativeFrom="paragraph">
                        <wp:posOffset>223520</wp:posOffset>
                      </wp:positionV>
                      <wp:extent cx="545465" cy="0"/>
                      <wp:effectExtent l="0" t="0" r="26035" b="1905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65" cy="0"/>
                              </a:xfrm>
                              <a:prstGeom prst="line">
                                <a:avLst/>
                              </a:prstGeom>
                              <a:noFill/>
                              <a:ln w="9525">
                                <a:solidFill>
                                  <a:srgbClr val="000000"/>
                                </a:solidFill>
                                <a:round/>
                              </a:ln>
                            </wps:spPr>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23D88956" id="Line 11"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17.6pt" to="99.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"/>
                  </w:pict>
                </mc:Fallback>
              </mc:AlternateContent>
            </w:r>
            <w:r>
              <w:rPr>
                <w:b/>
                <w:color w:val="000000"/>
                <w:sz w:val="28"/>
                <w:szCs w:val="28"/>
              </w:rPr>
              <w:t>SỞ XÂY DỰNG</w:t>
            </w:r>
          </w:p>
          <w:p w:rsidR="002F422B" w:rsidRDefault="00ED63E7" w:rsidP="00F61F04">
            <w:pPr>
              <w:tabs>
                <w:tab w:val="left" w:pos="1887"/>
              </w:tabs>
              <w:ind w:right="43"/>
              <w:jc w:val="center"/>
              <w:rPr>
                <w:color w:val="000000"/>
                <w:sz w:val="24"/>
                <w:szCs w:val="24"/>
              </w:rPr>
            </w:pPr>
            <w:r>
              <w:rPr>
                <w:color w:val="000000"/>
              </w:rPr>
              <w:t xml:space="preserve">   Số :             /TTr-S</w:t>
            </w:r>
            <w:r w:rsidR="00EB3C0A">
              <w:rPr>
                <w:color w:val="000000"/>
                <w:lang w:val="vi-VN"/>
              </w:rPr>
              <w:t>o</w:t>
            </w:r>
            <w:r>
              <w:rPr>
                <w:color w:val="000000"/>
              </w:rPr>
              <w:t>XD</w:t>
            </w:r>
          </w:p>
        </w:tc>
        <w:tc>
          <w:tcPr>
            <w:tcW w:w="5548" w:type="dxa"/>
            <w:shd w:val="clear" w:color="auto" w:fill="auto"/>
          </w:tcPr>
          <w:p w:rsidR="002F422B" w:rsidRDefault="00ED63E7" w:rsidP="00BB5092">
            <w:pPr>
              <w:tabs>
                <w:tab w:val="left" w:pos="-11411"/>
              </w:tabs>
              <w:ind w:left="-101" w:right="-87"/>
              <w:jc w:val="center"/>
              <w:rPr>
                <w:b/>
                <w:color w:val="000000"/>
              </w:rPr>
            </w:pPr>
            <w:r>
              <w:rPr>
                <w:b/>
                <w:color w:val="000000"/>
              </w:rPr>
              <w:t>CỘNG HÒA XÃ HỘI CHỦ NGHĨA VIỆT NAM</w:t>
            </w:r>
          </w:p>
          <w:p w:rsidR="002F422B" w:rsidRDefault="00ED63E7">
            <w:pPr>
              <w:tabs>
                <w:tab w:val="left" w:pos="1887"/>
              </w:tabs>
              <w:spacing w:after="120"/>
              <w:ind w:right="45"/>
              <w:jc w:val="center"/>
              <w:rPr>
                <w:b/>
                <w:color w:val="000000"/>
                <w:sz w:val="28"/>
                <w:szCs w:val="28"/>
              </w:rPr>
            </w:pPr>
            <w:r>
              <w:rPr>
                <w:b/>
                <w:noProof/>
                <w:color w:val="000000"/>
                <w:lang w:val="en-GB" w:eastAsia="en-GB"/>
              </w:rPr>
              <mc:AlternateContent>
                <mc:Choice Requires="wps">
                  <w:drawing>
                    <wp:anchor distT="0" distB="0" distL="114300" distR="114300" simplePos="0" relativeHeight="251658240" behindDoc="0" locked="0" layoutInCell="1" allowOverlap="1" wp14:anchorId="343E082E" wp14:editId="4ACCABF2">
                      <wp:simplePos x="0" y="0"/>
                      <wp:positionH relativeFrom="column">
                        <wp:posOffset>616585</wp:posOffset>
                      </wp:positionH>
                      <wp:positionV relativeFrom="paragraph">
                        <wp:posOffset>226060</wp:posOffset>
                      </wp:positionV>
                      <wp:extent cx="2112010" cy="0"/>
                      <wp:effectExtent l="0" t="0" r="21590" b="1905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010" cy="0"/>
                              </a:xfrm>
                              <a:prstGeom prst="line">
                                <a:avLst/>
                              </a:prstGeom>
                              <a:noFill/>
                              <a:ln w="9525">
                                <a:solidFill>
                                  <a:srgbClr val="000000"/>
                                </a:solidFill>
                                <a:round/>
                              </a:ln>
                            </wps:spPr>
                            <wps:bodyPr/>
                          </wps:wsp>
                        </a:graphicData>
                      </a:graphic>
                    </wp:anchor>
                  </w:drawing>
                </mc:Choice>
                <mc:Fallback xmlns:cx="http://schemas.microsoft.com/office/drawing/2014/chartex" xmlns:w15="http://schemas.microsoft.com/office/word/2012/wordml" xmlns:w16se="http://schemas.microsoft.com/office/word/2015/wordml/symex">
                  <w:pict>
                    <v:line w14:anchorId="3522EFCF" id="Line 1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8.55pt,17.8pt" to="214.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"/>
                  </w:pict>
                </mc:Fallback>
              </mc:AlternateContent>
            </w:r>
            <w:r>
              <w:rPr>
                <w:b/>
                <w:color w:val="000000"/>
                <w:sz w:val="28"/>
                <w:szCs w:val="28"/>
              </w:rPr>
              <w:t>Độc lập - Tự do - Hạnh phúc</w:t>
            </w:r>
          </w:p>
          <w:p w:rsidR="002F422B" w:rsidRDefault="00ED63E7" w:rsidP="00BC0AD8">
            <w:pPr>
              <w:tabs>
                <w:tab w:val="left" w:pos="1887"/>
              </w:tabs>
              <w:ind w:right="43"/>
              <w:jc w:val="center"/>
              <w:rPr>
                <w:color w:val="000000"/>
                <w:sz w:val="28"/>
                <w:szCs w:val="28"/>
                <w:lang w:val="vi-VN"/>
              </w:rPr>
            </w:pPr>
            <w:r>
              <w:rPr>
                <w:i/>
                <w:color w:val="000000"/>
              </w:rPr>
              <w:t>Đồng Nai, ngày        tháng      năm 202</w:t>
            </w:r>
            <w:r w:rsidR="00082FB4">
              <w:rPr>
                <w:i/>
                <w:color w:val="000000"/>
              </w:rPr>
              <w:t>5</w:t>
            </w:r>
          </w:p>
        </w:tc>
      </w:tr>
    </w:tbl>
    <w:p w:rsidR="002F422B" w:rsidRDefault="00ED63E7">
      <w:pPr>
        <w:tabs>
          <w:tab w:val="left" w:pos="1887"/>
        </w:tabs>
        <w:ind w:right="43"/>
        <w:rPr>
          <w:b/>
          <w:color w:val="000000"/>
        </w:rPr>
      </w:pPr>
      <w:r>
        <w:rPr>
          <w:b/>
          <w:color w:val="000000"/>
        </w:rPr>
        <w:tab/>
        <w:t xml:space="preserve">     </w:t>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r>
        <w:rPr>
          <w:b/>
          <w:color w:val="000000"/>
        </w:rPr>
        <w:softHyphen/>
      </w:r>
    </w:p>
    <w:p w:rsidR="002F422B" w:rsidRDefault="00ED63E7">
      <w:pPr>
        <w:widowControl w:val="0"/>
        <w:tabs>
          <w:tab w:val="right" w:leader="dot" w:pos="7920"/>
        </w:tabs>
        <w:spacing w:before="120" w:line="252" w:lineRule="auto"/>
        <w:jc w:val="center"/>
        <w:rPr>
          <w:b/>
          <w:color w:val="000000"/>
          <w:sz w:val="28"/>
          <w:szCs w:val="28"/>
        </w:rPr>
      </w:pPr>
      <w:r>
        <w:rPr>
          <w:b/>
          <w:color w:val="000000"/>
          <w:sz w:val="28"/>
          <w:szCs w:val="28"/>
        </w:rPr>
        <w:t>TỜ TRÌNH</w:t>
      </w:r>
    </w:p>
    <w:p w:rsidR="00082FB4" w:rsidRPr="004379FB" w:rsidRDefault="00ED63E7" w:rsidP="00082FB4">
      <w:pPr>
        <w:jc w:val="center"/>
        <w:rPr>
          <w:b/>
          <w:sz w:val="28"/>
          <w:szCs w:val="28"/>
        </w:rPr>
      </w:pPr>
      <w:r>
        <w:rPr>
          <w:b/>
          <w:color w:val="000000"/>
          <w:sz w:val="28"/>
          <w:szCs w:val="28"/>
        </w:rPr>
        <w:t>Dự thảo</w:t>
      </w:r>
      <w:r>
        <w:rPr>
          <w:color w:val="000000"/>
          <w:sz w:val="28"/>
          <w:szCs w:val="28"/>
        </w:rPr>
        <w:t xml:space="preserve"> </w:t>
      </w:r>
      <w:r w:rsidR="00BC0AD8" w:rsidRPr="00BC0AD8">
        <w:rPr>
          <w:b/>
          <w:sz w:val="28"/>
          <w:szCs w:val="28"/>
        </w:rPr>
        <w:t xml:space="preserve">Quy định một số nội dung về quản lý, sử dụng nhà biệt thự, nhà chung cư và </w:t>
      </w:r>
      <w:r w:rsidR="00022E3E">
        <w:rPr>
          <w:b/>
          <w:sz w:val="28"/>
          <w:szCs w:val="28"/>
          <w:lang w:val="vi-VN"/>
        </w:rPr>
        <w:t>tiêu chí</w:t>
      </w:r>
      <w:r w:rsidR="00BC0AD8" w:rsidRPr="00BC0AD8">
        <w:rPr>
          <w:b/>
          <w:sz w:val="28"/>
          <w:szCs w:val="28"/>
        </w:rPr>
        <w:t xml:space="preserve"> nhà ở có giá trị nghệ thuật, kiến trúc, văn hóa, lịch sử trên địa bàn tỉnh Đồng Nai</w:t>
      </w:r>
    </w:p>
    <w:p w:rsidR="00EB3C0A" w:rsidRDefault="00EB3C0A" w:rsidP="00EB3C0A">
      <w:pPr>
        <w:widowControl w:val="0"/>
        <w:tabs>
          <w:tab w:val="right" w:leader="dot" w:pos="7920"/>
        </w:tabs>
        <w:spacing w:line="276" w:lineRule="auto"/>
        <w:jc w:val="center"/>
        <w:rPr>
          <w:color w:val="000000"/>
          <w:sz w:val="28"/>
          <w:szCs w:val="28"/>
          <w:lang w:val="vi-VN"/>
        </w:rPr>
      </w:pPr>
      <w:r w:rsidRPr="00EB3C0A">
        <w:rPr>
          <w:noProof/>
          <w:color w:val="000000"/>
          <w:sz w:val="28"/>
          <w:szCs w:val="28"/>
          <w:lang w:val="en-GB" w:eastAsia="en-GB"/>
        </w:rPr>
        <mc:AlternateContent>
          <mc:Choice Requires="wps">
            <w:drawing>
              <wp:anchor distT="0" distB="0" distL="114300" distR="114300" simplePos="0" relativeHeight="251661312" behindDoc="0" locked="0" layoutInCell="1" allowOverlap="1" wp14:anchorId="2BC9BDE6" wp14:editId="7586DA52">
                <wp:simplePos x="0" y="0"/>
                <wp:positionH relativeFrom="column">
                  <wp:posOffset>2380615</wp:posOffset>
                </wp:positionH>
                <wp:positionV relativeFrom="paragraph">
                  <wp:posOffset>30480</wp:posOffset>
                </wp:positionV>
                <wp:extent cx="1103630" cy="0"/>
                <wp:effectExtent l="0" t="0" r="20320" b="1905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3630" cy="0"/>
                        </a:xfrm>
                        <a:prstGeom prst="line">
                          <a:avLst/>
                        </a:prstGeom>
                        <a:noFill/>
                        <a:ln w="9525">
                          <a:solidFill>
                            <a:srgbClr val="000000"/>
                          </a:solidFill>
                          <a:round/>
                        </a:ln>
                      </wps:spPr>
                      <wps:bodyPr/>
                    </wps:wsp>
                  </a:graphicData>
                </a:graphic>
              </wp:anchor>
            </w:drawing>
          </mc:Choice>
          <mc:Fallback>
            <w:pict>
              <v:line id="Line 1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45pt,2.4pt" to="274.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"/>
            </w:pict>
          </mc:Fallback>
        </mc:AlternateContent>
      </w:r>
    </w:p>
    <w:p w:rsidR="002F422B" w:rsidRDefault="00ED63E7" w:rsidP="00EB3C0A">
      <w:pPr>
        <w:widowControl w:val="0"/>
        <w:tabs>
          <w:tab w:val="right" w:leader="dot" w:pos="7920"/>
        </w:tabs>
        <w:spacing w:line="276" w:lineRule="auto"/>
        <w:jc w:val="center"/>
        <w:rPr>
          <w:color w:val="000000"/>
          <w:sz w:val="28"/>
          <w:szCs w:val="28"/>
          <w:lang w:val="vi-VN"/>
        </w:rPr>
      </w:pPr>
      <w:r w:rsidRPr="00EB3C0A">
        <w:rPr>
          <w:color w:val="000000"/>
          <w:sz w:val="28"/>
          <w:szCs w:val="28"/>
        </w:rPr>
        <w:t xml:space="preserve">Kính gửi: </w:t>
      </w:r>
      <w:r w:rsidRPr="00EB3C0A">
        <w:rPr>
          <w:color w:val="000000"/>
          <w:spacing w:val="-2"/>
          <w:sz w:val="28"/>
          <w:szCs w:val="28"/>
        </w:rPr>
        <w:t>Ủy ban nhân dân</w:t>
      </w:r>
      <w:r w:rsidRPr="00EB3C0A">
        <w:rPr>
          <w:color w:val="000000"/>
          <w:sz w:val="28"/>
          <w:szCs w:val="28"/>
        </w:rPr>
        <w:t xml:space="preserve"> tỉnh Đồng Nai</w:t>
      </w:r>
    </w:p>
    <w:p w:rsidR="00EB3C0A" w:rsidRPr="00EB3C0A" w:rsidRDefault="00EB3C0A" w:rsidP="00EB3C0A">
      <w:pPr>
        <w:widowControl w:val="0"/>
        <w:tabs>
          <w:tab w:val="right" w:leader="dot" w:pos="7920"/>
        </w:tabs>
        <w:spacing w:line="276" w:lineRule="auto"/>
        <w:jc w:val="center"/>
        <w:rPr>
          <w:color w:val="000000"/>
          <w:sz w:val="28"/>
          <w:szCs w:val="28"/>
          <w:lang w:val="vi-VN"/>
        </w:rPr>
      </w:pPr>
    </w:p>
    <w:p w:rsidR="002F422B" w:rsidRPr="00EB3C0A" w:rsidRDefault="00ED63E7" w:rsidP="00EB3C0A">
      <w:pPr>
        <w:widowControl w:val="0"/>
        <w:tabs>
          <w:tab w:val="right" w:leader="dot" w:pos="7920"/>
        </w:tabs>
        <w:spacing w:before="120" w:after="120" w:line="276" w:lineRule="auto"/>
        <w:ind w:firstLine="567"/>
        <w:jc w:val="both"/>
        <w:rPr>
          <w:color w:val="000000"/>
          <w:sz w:val="28"/>
          <w:szCs w:val="28"/>
        </w:rPr>
      </w:pPr>
      <w:r w:rsidRPr="00EB3C0A">
        <w:rPr>
          <w:color w:val="000000"/>
          <w:sz w:val="28"/>
          <w:szCs w:val="28"/>
          <w:lang w:val="vi-VN"/>
        </w:rPr>
        <w:t>Thực hiện quy định của</w:t>
      </w:r>
      <w:r w:rsidRPr="00EB3C0A">
        <w:rPr>
          <w:color w:val="000000"/>
          <w:sz w:val="28"/>
          <w:szCs w:val="28"/>
        </w:rPr>
        <w:t xml:space="preserve"> Luật </w:t>
      </w:r>
      <w:r w:rsidRPr="00EB3C0A">
        <w:rPr>
          <w:color w:val="000000"/>
          <w:sz w:val="28"/>
          <w:szCs w:val="28"/>
          <w:lang w:val="vi-VN"/>
        </w:rPr>
        <w:t>Ban hành văn bản quy phạm pháp luật năm 20</w:t>
      </w:r>
      <w:r w:rsidR="00082FB4" w:rsidRPr="00EB3C0A">
        <w:rPr>
          <w:color w:val="000000"/>
          <w:sz w:val="28"/>
          <w:szCs w:val="28"/>
        </w:rPr>
        <w:t>25</w:t>
      </w:r>
      <w:r w:rsidRPr="00EB3C0A">
        <w:rPr>
          <w:color w:val="000000"/>
          <w:sz w:val="28"/>
          <w:szCs w:val="28"/>
        </w:rPr>
        <w:t xml:space="preserve">; Sở Xây dựng kính trình </w:t>
      </w:r>
      <w:r w:rsidRPr="00EB3C0A">
        <w:rPr>
          <w:color w:val="000000"/>
          <w:sz w:val="28"/>
          <w:szCs w:val="28"/>
          <w:lang w:val="vi-VN"/>
        </w:rPr>
        <w:t>Ủy ban nhân dân</w:t>
      </w:r>
      <w:r w:rsidRPr="00EB3C0A">
        <w:rPr>
          <w:color w:val="000000"/>
          <w:sz w:val="28"/>
          <w:szCs w:val="28"/>
        </w:rPr>
        <w:t xml:space="preserve"> tỉnh dự thảo Quyết định </w:t>
      </w:r>
      <w:r w:rsidR="00AE6923" w:rsidRPr="00EB3C0A">
        <w:rPr>
          <w:color w:val="000000"/>
          <w:sz w:val="28"/>
          <w:szCs w:val="28"/>
        </w:rPr>
        <w:t xml:space="preserve">quy </w:t>
      </w:r>
      <w:r w:rsidR="00BC0AD8" w:rsidRPr="00EB3C0A">
        <w:rPr>
          <w:color w:val="000000"/>
          <w:sz w:val="28"/>
          <w:szCs w:val="28"/>
        </w:rPr>
        <w:t xml:space="preserve">định một số nội dung về quản lý, sử dụng nhà biệt thự, nhà chung cư và </w:t>
      </w:r>
      <w:r w:rsidR="00022E3E">
        <w:rPr>
          <w:color w:val="000000"/>
          <w:sz w:val="28"/>
          <w:szCs w:val="28"/>
          <w:lang w:val="vi-VN"/>
        </w:rPr>
        <w:t>tiêu chí</w:t>
      </w:r>
      <w:r w:rsidR="00BC0AD8" w:rsidRPr="00EB3C0A">
        <w:rPr>
          <w:color w:val="000000"/>
          <w:sz w:val="28"/>
          <w:szCs w:val="28"/>
        </w:rPr>
        <w:t xml:space="preserve"> nhà ở có giá trị nghệ thuật, kiến trúc, văn hóa, lịch sử trên địa bàn tỉnh Đồng Nai</w:t>
      </w:r>
      <w:r w:rsidRPr="00EB3C0A">
        <w:rPr>
          <w:color w:val="000000"/>
          <w:sz w:val="28"/>
          <w:szCs w:val="28"/>
        </w:rPr>
        <w:t xml:space="preserve"> như sau:</w:t>
      </w:r>
    </w:p>
    <w:p w:rsidR="002F422B" w:rsidRPr="00EB3C0A" w:rsidRDefault="00ED63E7" w:rsidP="00EB3C0A">
      <w:pPr>
        <w:spacing w:before="120" w:after="120" w:line="276" w:lineRule="auto"/>
        <w:ind w:firstLine="567"/>
        <w:rPr>
          <w:b/>
          <w:color w:val="000000"/>
          <w:sz w:val="28"/>
          <w:szCs w:val="28"/>
          <w:lang w:val="vi-VN"/>
        </w:rPr>
      </w:pPr>
      <w:r w:rsidRPr="00EB3C0A">
        <w:rPr>
          <w:b/>
          <w:color w:val="000000"/>
          <w:sz w:val="28"/>
          <w:szCs w:val="28"/>
        </w:rPr>
        <w:t>I. SỰ CẦN THIẾT BAN HÀNH VĂN BẢN</w:t>
      </w:r>
    </w:p>
    <w:p w:rsidR="002F422B" w:rsidRPr="00EB3C0A" w:rsidRDefault="00ED63E7" w:rsidP="00EB3C0A">
      <w:pPr>
        <w:tabs>
          <w:tab w:val="left" w:pos="1134"/>
        </w:tabs>
        <w:spacing w:before="120" w:after="120" w:line="276" w:lineRule="auto"/>
        <w:ind w:firstLine="567"/>
        <w:jc w:val="lowKashida"/>
        <w:rPr>
          <w:b/>
          <w:color w:val="000000"/>
          <w:sz w:val="28"/>
          <w:szCs w:val="28"/>
          <w:lang w:val="vi-VN"/>
        </w:rPr>
      </w:pPr>
      <w:r w:rsidRPr="00EB3C0A">
        <w:rPr>
          <w:b/>
          <w:color w:val="000000"/>
          <w:sz w:val="28"/>
          <w:szCs w:val="28"/>
          <w:lang w:val="vi-VN"/>
        </w:rPr>
        <w:t>1. Cơ sở pháp lý</w:t>
      </w:r>
    </w:p>
    <w:p w:rsidR="00810FE2" w:rsidRPr="00EB3C0A" w:rsidRDefault="00926D84" w:rsidP="00EB3C0A">
      <w:pPr>
        <w:spacing w:before="120" w:after="120" w:line="276" w:lineRule="auto"/>
        <w:ind w:firstLine="709"/>
        <w:jc w:val="both"/>
        <w:rPr>
          <w:sz w:val="28"/>
          <w:szCs w:val="28"/>
        </w:rPr>
      </w:pPr>
      <w:r w:rsidRPr="00EB3C0A">
        <w:rPr>
          <w:sz w:val="28"/>
          <w:szCs w:val="28"/>
        </w:rPr>
        <w:t>a</w:t>
      </w:r>
      <w:r w:rsidR="00810FE2" w:rsidRPr="00EB3C0A">
        <w:rPr>
          <w:sz w:val="28"/>
          <w:szCs w:val="28"/>
        </w:rPr>
        <w:t xml:space="preserve">) Căn cứ điểm </w:t>
      </w:r>
      <w:r w:rsidR="00597CDB" w:rsidRPr="00EB3C0A">
        <w:rPr>
          <w:sz w:val="28"/>
          <w:szCs w:val="28"/>
          <w:lang w:val="vi-VN"/>
        </w:rPr>
        <w:t>d</w:t>
      </w:r>
      <w:r w:rsidR="00810FE2" w:rsidRPr="00EB3C0A">
        <w:rPr>
          <w:sz w:val="28"/>
          <w:szCs w:val="28"/>
        </w:rPr>
        <w:t xml:space="preserve"> khoản 1 Điều </w:t>
      </w:r>
      <w:r w:rsidR="00597CDB" w:rsidRPr="00EB3C0A">
        <w:rPr>
          <w:sz w:val="28"/>
          <w:szCs w:val="28"/>
          <w:lang w:val="vi-VN"/>
        </w:rPr>
        <w:t>93</w:t>
      </w:r>
      <w:r w:rsidR="00810FE2" w:rsidRPr="00EB3C0A">
        <w:rPr>
          <w:sz w:val="28"/>
          <w:szCs w:val="28"/>
        </w:rPr>
        <w:t xml:space="preserve"> </w:t>
      </w:r>
      <w:r w:rsidR="00810FE2" w:rsidRPr="00EB3C0A">
        <w:rPr>
          <w:rFonts w:eastAsia="Arial"/>
          <w:sz w:val="28"/>
          <w:szCs w:val="28"/>
        </w:rPr>
        <w:t xml:space="preserve">Nghị định </w:t>
      </w:r>
      <w:r w:rsidR="00597CDB" w:rsidRPr="00EB3C0A">
        <w:rPr>
          <w:rFonts w:eastAsia="Arial"/>
          <w:sz w:val="28"/>
          <w:szCs w:val="28"/>
          <w:lang w:val="vi-VN"/>
        </w:rPr>
        <w:t>95</w:t>
      </w:r>
      <w:r w:rsidR="00597CDB" w:rsidRPr="00EB3C0A">
        <w:rPr>
          <w:rFonts w:eastAsia="Arial"/>
          <w:sz w:val="28"/>
          <w:szCs w:val="28"/>
        </w:rPr>
        <w:t>/2024/NĐ-CP ngày 2</w:t>
      </w:r>
      <w:r w:rsidR="00597CDB" w:rsidRPr="00EB3C0A">
        <w:rPr>
          <w:rFonts w:eastAsia="Arial"/>
          <w:sz w:val="28"/>
          <w:szCs w:val="28"/>
          <w:lang w:val="vi-VN"/>
        </w:rPr>
        <w:t>4</w:t>
      </w:r>
      <w:r w:rsidR="00810FE2" w:rsidRPr="00EB3C0A">
        <w:rPr>
          <w:rFonts w:eastAsia="Arial"/>
          <w:sz w:val="28"/>
          <w:szCs w:val="28"/>
        </w:rPr>
        <w:t xml:space="preserve">/7/2024 của Chính phủ </w:t>
      </w:r>
      <w:r w:rsidR="00597CDB" w:rsidRPr="00EB3C0A">
        <w:rPr>
          <w:sz w:val="28"/>
          <w:szCs w:val="28"/>
        </w:rPr>
        <w:t>quy định chi tiết một số điều của luật nhà ở</w:t>
      </w:r>
      <w:r w:rsidR="00597CDB" w:rsidRPr="00EB3C0A">
        <w:rPr>
          <w:sz w:val="28"/>
          <w:szCs w:val="28"/>
          <w:lang w:val="vi-VN"/>
        </w:rPr>
        <w:t xml:space="preserve"> quy định trách nhiệm của UBND tỉnh</w:t>
      </w:r>
      <w:r w:rsidR="00810FE2" w:rsidRPr="00EB3C0A">
        <w:rPr>
          <w:sz w:val="28"/>
          <w:szCs w:val="28"/>
        </w:rPr>
        <w:t xml:space="preserve">: </w:t>
      </w:r>
      <w:r w:rsidR="00810FE2" w:rsidRPr="00EB3C0A">
        <w:rPr>
          <w:i/>
          <w:sz w:val="28"/>
          <w:szCs w:val="28"/>
        </w:rPr>
        <w:t>“</w:t>
      </w:r>
      <w:r w:rsidR="00597CDB" w:rsidRPr="00EB3C0A">
        <w:rPr>
          <w:i/>
          <w:sz w:val="28"/>
          <w:szCs w:val="28"/>
        </w:rPr>
        <w:t>Ban hành quy định cụ thể việc quản lý, sử dụng nhà biệt thự, nhà chung cư; tiếp nhận và quản lý nhà ở tự quản trên địa bàn, kể cả trường hợp không còn cơ quan tự quản để bàn giao; hướng dẫn cụ thể việc bán, cho thuê, cho thuê mua nhà ở thuộc tài sản công, nhà ở phục vụ tái định cư được giao quản lý tại địa phương; tổ chức thu hồi, cưỡng chế thu hồi nhà ở thuộc tài sản công theo quy định tại Điều 127 của Luật Nhà ở và quy định của Nghị định này; chỉ đạo, phân giao cơ quan chức năng thực hiện các công việc khác có liên quan bảo đảm quản lý, sử dụng, vận hành nhà ở thuộc tài sản công theo quy định của pháp luật về nhà ở và pháp luật có liên quan</w:t>
      </w:r>
      <w:r w:rsidR="00810FE2" w:rsidRPr="00EB3C0A">
        <w:rPr>
          <w:sz w:val="28"/>
          <w:szCs w:val="28"/>
        </w:rPr>
        <w:t>”.</w:t>
      </w:r>
    </w:p>
    <w:p w:rsidR="00490D71" w:rsidRPr="00EB3C0A" w:rsidRDefault="00926D84" w:rsidP="00EB3C0A">
      <w:pPr>
        <w:spacing w:before="120" w:after="120" w:line="276" w:lineRule="auto"/>
        <w:ind w:firstLine="709"/>
        <w:jc w:val="both"/>
        <w:rPr>
          <w:sz w:val="28"/>
          <w:szCs w:val="28"/>
        </w:rPr>
      </w:pPr>
      <w:r w:rsidRPr="00EB3C0A">
        <w:rPr>
          <w:iCs/>
          <w:sz w:val="28"/>
          <w:szCs w:val="28"/>
          <w:lang w:val="nl-NL"/>
        </w:rPr>
        <w:t>b</w:t>
      </w:r>
      <w:r w:rsidR="00810FE2" w:rsidRPr="00EB3C0A">
        <w:rPr>
          <w:iCs/>
          <w:sz w:val="28"/>
          <w:szCs w:val="28"/>
          <w:lang w:val="nl-NL"/>
        </w:rPr>
        <w:t xml:space="preserve">) </w:t>
      </w:r>
      <w:r w:rsidR="00597CDB" w:rsidRPr="00EB3C0A">
        <w:rPr>
          <w:iCs/>
          <w:sz w:val="28"/>
          <w:szCs w:val="28"/>
          <w:lang w:val="nl-NL"/>
        </w:rPr>
        <w:t xml:space="preserve">Căn cứ điểm </w:t>
      </w:r>
      <w:r w:rsidR="00597CDB" w:rsidRPr="00EB3C0A">
        <w:rPr>
          <w:iCs/>
          <w:sz w:val="28"/>
          <w:szCs w:val="28"/>
          <w:lang w:val="vi-VN"/>
        </w:rPr>
        <w:t>đ</w:t>
      </w:r>
      <w:r w:rsidR="00597CDB" w:rsidRPr="00EB3C0A">
        <w:rPr>
          <w:iCs/>
          <w:sz w:val="28"/>
          <w:szCs w:val="28"/>
          <w:lang w:val="nl-NL"/>
        </w:rPr>
        <w:t xml:space="preserve"> khoản 1 Điều 93 Nghị định 95/2024/NĐ-CP ngày 24/7/2024 của Chính phủ quy định chi tiết một số điều của luật nhà ở </w:t>
      </w:r>
      <w:r w:rsidR="00810FE2" w:rsidRPr="00EB3C0A">
        <w:rPr>
          <w:sz w:val="28"/>
          <w:szCs w:val="28"/>
        </w:rPr>
        <w:t xml:space="preserve">quy định trách nhiệm của UBND tỉnh: </w:t>
      </w:r>
      <w:r w:rsidR="00810FE2" w:rsidRPr="00EB3C0A">
        <w:rPr>
          <w:i/>
          <w:sz w:val="28"/>
          <w:szCs w:val="28"/>
        </w:rPr>
        <w:t>“</w:t>
      </w:r>
      <w:r w:rsidR="00597CDB" w:rsidRPr="00EB3C0A">
        <w:rPr>
          <w:i/>
          <w:sz w:val="28"/>
          <w:szCs w:val="28"/>
        </w:rPr>
        <w:t>Quy định tiêu chí, xác định danh mục nhà ở có giá trị nghệ thuật, kiến trúc, văn hóa, lịch sử (bao gồm cả nhà biệt thự, nhà ở cổ) theo quy định của Luật Nhà ở; quyết định thành lập Hội đồng xác định danh mục và ban hành quyết định phê duyệt danh mục nhà ở này để thực hiện quản lý theo quy định của Luật Nhà ở, Nghị định này và pháp luật có liên quan;</w:t>
      </w:r>
      <w:r w:rsidR="00810FE2" w:rsidRPr="00EB3C0A">
        <w:rPr>
          <w:sz w:val="28"/>
          <w:szCs w:val="28"/>
        </w:rPr>
        <w:t>”.</w:t>
      </w:r>
    </w:p>
    <w:p w:rsidR="00082FB4" w:rsidRPr="00EB3C0A" w:rsidRDefault="00082FB4" w:rsidP="00EB3C0A">
      <w:pPr>
        <w:pStyle w:val="Heading1"/>
        <w:spacing w:before="120" w:after="120" w:line="276" w:lineRule="auto"/>
        <w:ind w:firstLine="709"/>
        <w:jc w:val="both"/>
        <w:rPr>
          <w:szCs w:val="28"/>
          <w:lang w:val="vi-VN"/>
        </w:rPr>
      </w:pPr>
      <w:r w:rsidRPr="00EB3C0A">
        <w:rPr>
          <w:szCs w:val="28"/>
        </w:rPr>
        <w:lastRenderedPageBreak/>
        <w:t>2. Cơ sở thực tiễn</w:t>
      </w:r>
    </w:p>
    <w:p w:rsidR="006E06D6" w:rsidRPr="00EB3C0A" w:rsidRDefault="006E06D6" w:rsidP="00EB3C0A">
      <w:pPr>
        <w:spacing w:before="120" w:after="120" w:line="276" w:lineRule="auto"/>
        <w:ind w:firstLine="567"/>
        <w:jc w:val="both"/>
        <w:rPr>
          <w:sz w:val="28"/>
          <w:szCs w:val="28"/>
          <w:lang w:val="vi-VN"/>
        </w:rPr>
      </w:pPr>
      <w:r w:rsidRPr="00EB3C0A">
        <w:rPr>
          <w:sz w:val="28"/>
          <w:szCs w:val="28"/>
          <w:lang w:val="vi-VN"/>
        </w:rPr>
        <w:t>Trên địa bàn tỉnh Đồng Nai hiện còn tồn tại nhiều loại hình nhà ở đặc thù, trong đó có nhà biệt thự, nhà chung cư và các công trình nhà ở mang giá trị nghệ thuật, kiến trúc, văn hóa, lịch sử. Thực tiễn quản lý cho thấy:</w:t>
      </w:r>
    </w:p>
    <w:p w:rsidR="006E06D6" w:rsidRPr="00EB3C0A" w:rsidRDefault="006E06D6" w:rsidP="00EB3C0A">
      <w:pPr>
        <w:spacing w:before="120" w:after="120" w:line="276" w:lineRule="auto"/>
        <w:ind w:firstLine="567"/>
        <w:jc w:val="both"/>
        <w:rPr>
          <w:sz w:val="28"/>
          <w:szCs w:val="28"/>
          <w:lang w:val="vi-VN"/>
        </w:rPr>
      </w:pPr>
      <w:r w:rsidRPr="00EB3C0A">
        <w:rPr>
          <w:sz w:val="28"/>
          <w:szCs w:val="28"/>
          <w:lang w:val="vi-VN"/>
        </w:rPr>
        <w:t>- Đối với nhà biệt thự, tại thành phố Biên Hòa và một số đô thị trong tỉnh vẫn còn nhiều biệt thự được xây dựng từ thời Pháp thuộc và giai đoạn trước năm 1975, có giá trị về kiến trúc, cảnh quan và lịch sử. Tuy nhiên, nhiều công trình đã xuống cấp, bị cải tạo, cơi nới, chia nhỏ hoặc phá dỡ để xây dựng mới, dẫn đến nguy cơ mất mát di sản kiến trúc đô thị.</w:t>
      </w:r>
    </w:p>
    <w:p w:rsidR="006E06D6" w:rsidRPr="00EB3C0A" w:rsidRDefault="006E06D6" w:rsidP="00EB3C0A">
      <w:pPr>
        <w:spacing w:before="120" w:after="120" w:line="276" w:lineRule="auto"/>
        <w:ind w:firstLine="567"/>
        <w:jc w:val="both"/>
        <w:rPr>
          <w:sz w:val="28"/>
          <w:szCs w:val="28"/>
          <w:lang w:val="vi-VN"/>
        </w:rPr>
      </w:pPr>
      <w:r w:rsidRPr="00EB3C0A">
        <w:rPr>
          <w:sz w:val="28"/>
          <w:szCs w:val="28"/>
          <w:lang w:val="vi-VN"/>
        </w:rPr>
        <w:t>- Đối với nhà chung cư, cùng với tốc độ đô thị hóa nhanh, số lượng chung cư trên địa bàn tỉnh gia tăng nhanh chóng, nhất là tại các thành phố Biên Hòa, Long Khánh và huyện Nhơn Trạch (cũ). Trong quá trình quản lý, sử dụng đã phát sinh nhiều bất cập, tranh chấp liên quan đến diện tích sở hữu chung – riêng, kinh phí bảo trì, chất lượng công trình, công tác quản lý vận hành và an toàn phòng cháy chữa cháy. Một số nhà chung cư cũ có dấu hiệu xuống cấp, tiềm ẩn nguy cơ mất an toàn, cần có cơ chế kiểm định, cải tạo, phá dỡ và tái thiết.</w:t>
      </w:r>
    </w:p>
    <w:p w:rsidR="006E06D6" w:rsidRPr="00EB3C0A" w:rsidRDefault="006E06D6" w:rsidP="00EB3C0A">
      <w:pPr>
        <w:spacing w:before="120" w:after="120" w:line="276" w:lineRule="auto"/>
        <w:ind w:firstLine="567"/>
        <w:jc w:val="both"/>
        <w:rPr>
          <w:sz w:val="28"/>
          <w:szCs w:val="28"/>
          <w:lang w:val="vi-VN"/>
        </w:rPr>
      </w:pPr>
      <w:r w:rsidRPr="00EB3C0A">
        <w:rPr>
          <w:sz w:val="28"/>
          <w:szCs w:val="28"/>
          <w:lang w:val="vi-VN"/>
        </w:rPr>
        <w:t>- Đối với nhà ở có giá trị nghệ thuật, kiến trúc, văn hóa, lịch sử, trên địa bàn tỉnh còn nhiều công trình có giá trị gắn với quá trình hình thành và phát triển đô thị, làng nghề, di sản văn hóa. Tuy nhiên, phần lớn các công trình này chưa được xếp hạng di tích, thiếu cơ chế bảo vệ, dẫn đến tình trạng cải tạo, phá dỡ tùy tiện, gây mất mát dấu ấn văn hóa – lịch sử.</w:t>
      </w:r>
    </w:p>
    <w:p w:rsidR="006E06D6" w:rsidRPr="00EB3C0A" w:rsidRDefault="006E06D6" w:rsidP="00EB3C0A">
      <w:pPr>
        <w:spacing w:before="120" w:after="120" w:line="276" w:lineRule="auto"/>
        <w:ind w:firstLine="567"/>
        <w:jc w:val="both"/>
        <w:rPr>
          <w:b/>
          <w:sz w:val="28"/>
          <w:szCs w:val="28"/>
          <w:lang w:val="vi-VN"/>
        </w:rPr>
      </w:pPr>
      <w:r w:rsidRPr="00EB3C0A">
        <w:rPr>
          <w:sz w:val="28"/>
          <w:szCs w:val="28"/>
          <w:lang w:val="vi-VN"/>
        </w:rPr>
        <w:t xml:space="preserve">Từ thực tế trên, việc ban hành Quy định một số nội dung về quản lý, sử dụng nhà biệt thự, nhà chung cư và </w:t>
      </w:r>
      <w:r w:rsidR="00022E3E">
        <w:rPr>
          <w:sz w:val="28"/>
          <w:szCs w:val="28"/>
          <w:lang w:val="vi-VN"/>
        </w:rPr>
        <w:t>tiêu chí</w:t>
      </w:r>
      <w:r w:rsidRPr="00EB3C0A">
        <w:rPr>
          <w:sz w:val="28"/>
          <w:szCs w:val="28"/>
          <w:lang w:val="vi-VN"/>
        </w:rPr>
        <w:t xml:space="preserve"> nhà ở có giá trị nghệ thuật, kiến trúc, văn hóa, lịch sử trên địa bàn tỉnh Đồng Nai là hết sức cần thiết, nhằm bảo đảm an toàn, quyền lợi hợp pháp của người dân, giữ gìn và phát huy giá trị di sản kiến trúc – văn hóa, đồng thời nâng cao hiệu quả quản lý nhà nước về nhà ở, đáp ứng yêu cầu phát triển đô thị bền vững.</w:t>
      </w:r>
      <w:r w:rsidRPr="00EB3C0A">
        <w:rPr>
          <w:b/>
          <w:sz w:val="28"/>
          <w:szCs w:val="28"/>
          <w:lang w:val="vi-VN"/>
        </w:rPr>
        <w:t xml:space="preserve"> </w:t>
      </w:r>
    </w:p>
    <w:p w:rsidR="002F422B" w:rsidRPr="00EB3C0A" w:rsidRDefault="00ED63E7" w:rsidP="00EB3C0A">
      <w:pPr>
        <w:spacing w:before="120" w:after="120" w:line="276" w:lineRule="auto"/>
        <w:ind w:firstLine="567"/>
        <w:rPr>
          <w:b/>
          <w:sz w:val="28"/>
          <w:szCs w:val="28"/>
          <w:lang w:val="vi-VN"/>
        </w:rPr>
      </w:pPr>
      <w:r w:rsidRPr="00EB3C0A">
        <w:rPr>
          <w:b/>
          <w:sz w:val="28"/>
          <w:szCs w:val="28"/>
        </w:rPr>
        <w:t>II. MỤC ĐÍCH, QUAN ĐIỂM XÂY DỰNG DỰ THẢO VĂN BẢN</w:t>
      </w:r>
    </w:p>
    <w:p w:rsidR="002F422B" w:rsidRPr="00EB3C0A" w:rsidRDefault="00ED63E7" w:rsidP="00EB3C0A">
      <w:pPr>
        <w:numPr>
          <w:ilvl w:val="0"/>
          <w:numId w:val="1"/>
        </w:numPr>
        <w:spacing w:before="120" w:after="120" w:line="276" w:lineRule="auto"/>
        <w:ind w:left="851" w:hanging="284"/>
        <w:rPr>
          <w:b/>
          <w:sz w:val="28"/>
          <w:szCs w:val="28"/>
        </w:rPr>
      </w:pPr>
      <w:r w:rsidRPr="00EB3C0A">
        <w:rPr>
          <w:b/>
          <w:sz w:val="28"/>
          <w:szCs w:val="28"/>
        </w:rPr>
        <w:t>Mục đích</w:t>
      </w:r>
    </w:p>
    <w:p w:rsidR="00DF28E2" w:rsidRPr="00EB3C0A" w:rsidRDefault="0060241D" w:rsidP="00EB3C0A">
      <w:pPr>
        <w:widowControl w:val="0"/>
        <w:spacing w:before="120" w:after="120" w:line="276" w:lineRule="auto"/>
        <w:ind w:firstLine="567"/>
        <w:jc w:val="both"/>
        <w:rPr>
          <w:sz w:val="28"/>
          <w:szCs w:val="28"/>
          <w:lang w:val="vi-VN"/>
        </w:rPr>
      </w:pPr>
      <w:r w:rsidRPr="00EB3C0A">
        <w:rPr>
          <w:sz w:val="28"/>
          <w:szCs w:val="28"/>
        </w:rPr>
        <w:t xml:space="preserve">- </w:t>
      </w:r>
      <w:r w:rsidR="00DF28E2" w:rsidRPr="00EB3C0A">
        <w:rPr>
          <w:sz w:val="28"/>
          <w:szCs w:val="28"/>
        </w:rPr>
        <w:t xml:space="preserve">Ban hành Quyết định </w:t>
      </w:r>
      <w:r w:rsidR="006E06D6" w:rsidRPr="00EB3C0A">
        <w:rPr>
          <w:color w:val="000000"/>
          <w:sz w:val="28"/>
          <w:szCs w:val="28"/>
        </w:rPr>
        <w:t xml:space="preserve">quy định một số nội dung về quản lý, sử dụng nhà biệt thự, nhà chung cư và </w:t>
      </w:r>
      <w:r w:rsidR="00022E3E">
        <w:rPr>
          <w:color w:val="000000"/>
          <w:sz w:val="28"/>
          <w:szCs w:val="28"/>
          <w:lang w:val="vi-VN"/>
        </w:rPr>
        <w:t>tiêu chí</w:t>
      </w:r>
      <w:r w:rsidR="006E06D6" w:rsidRPr="00EB3C0A">
        <w:rPr>
          <w:color w:val="000000"/>
          <w:sz w:val="28"/>
          <w:szCs w:val="28"/>
        </w:rPr>
        <w:t xml:space="preserve"> nhà ở có giá trị nghệ thuật, kiến trúc, văn hóa, lịch sử trên địa bàn tỉnh Đồng Nai</w:t>
      </w:r>
      <w:r w:rsidR="00DF28E2" w:rsidRPr="00EB3C0A">
        <w:rPr>
          <w:sz w:val="28"/>
          <w:szCs w:val="28"/>
        </w:rPr>
        <w:t>.</w:t>
      </w:r>
    </w:p>
    <w:p w:rsidR="006E06D6" w:rsidRPr="00EB3C0A" w:rsidRDefault="006A38DA" w:rsidP="00EB3C0A">
      <w:pPr>
        <w:widowControl w:val="0"/>
        <w:spacing w:before="120" w:after="120" w:line="276" w:lineRule="auto"/>
        <w:ind w:firstLine="567"/>
        <w:jc w:val="both"/>
        <w:rPr>
          <w:sz w:val="28"/>
          <w:szCs w:val="28"/>
          <w:lang w:val="vi-VN"/>
        </w:rPr>
      </w:pPr>
      <w:r w:rsidRPr="00EB3C0A">
        <w:rPr>
          <w:sz w:val="28"/>
          <w:szCs w:val="28"/>
          <w:lang w:val="vi-VN"/>
        </w:rPr>
        <w:t xml:space="preserve">- </w:t>
      </w:r>
      <w:r w:rsidR="006E06D6" w:rsidRPr="00EB3C0A">
        <w:rPr>
          <w:sz w:val="28"/>
          <w:szCs w:val="28"/>
          <w:lang w:val="vi-VN"/>
        </w:rPr>
        <w:t>Thiết lập cơ sở pháp lý thống nhất để các cơ quan quản lý nhà nước, chính quyền địa phương và tổ chức, cá nhân liên quan thực hiện đúng quy định trong việc quản lý, sử dụng các loại hình nhà ở đặc thù.</w:t>
      </w:r>
    </w:p>
    <w:p w:rsidR="006E06D6" w:rsidRPr="00EB3C0A" w:rsidRDefault="006A38DA" w:rsidP="00EB3C0A">
      <w:pPr>
        <w:widowControl w:val="0"/>
        <w:spacing w:before="120" w:after="120" w:line="276" w:lineRule="auto"/>
        <w:ind w:firstLine="567"/>
        <w:jc w:val="both"/>
        <w:rPr>
          <w:sz w:val="28"/>
          <w:szCs w:val="28"/>
          <w:lang w:val="vi-VN"/>
        </w:rPr>
      </w:pPr>
      <w:r w:rsidRPr="00EB3C0A">
        <w:rPr>
          <w:sz w:val="28"/>
          <w:szCs w:val="28"/>
          <w:lang w:val="vi-VN"/>
        </w:rPr>
        <w:t>-</w:t>
      </w:r>
      <w:r w:rsidR="006E06D6" w:rsidRPr="00EB3C0A">
        <w:rPr>
          <w:sz w:val="28"/>
          <w:szCs w:val="28"/>
          <w:lang w:val="vi-VN"/>
        </w:rPr>
        <w:t xml:space="preserve"> Bảo đảm an toàn, quyền và lợi ích hợp pháp của chủ sở hữu, người sử </w:t>
      </w:r>
      <w:r w:rsidR="006E06D6" w:rsidRPr="00EB3C0A">
        <w:rPr>
          <w:sz w:val="28"/>
          <w:szCs w:val="28"/>
          <w:lang w:val="vi-VN"/>
        </w:rPr>
        <w:lastRenderedPageBreak/>
        <w:t>dụng nhà ở, khắc phục các tồn tại, hạn chế, tranh chấp phát sinh trong quản lý, sử dụng nhà biệt thự và nhà chung cư.</w:t>
      </w:r>
    </w:p>
    <w:p w:rsidR="006E06D6" w:rsidRPr="00EB3C0A" w:rsidRDefault="006A38DA" w:rsidP="00EB3C0A">
      <w:pPr>
        <w:widowControl w:val="0"/>
        <w:spacing w:before="120" w:after="120" w:line="276" w:lineRule="auto"/>
        <w:ind w:firstLine="567"/>
        <w:jc w:val="both"/>
        <w:rPr>
          <w:sz w:val="28"/>
          <w:szCs w:val="28"/>
          <w:lang w:val="vi-VN"/>
        </w:rPr>
      </w:pPr>
      <w:r w:rsidRPr="00EB3C0A">
        <w:rPr>
          <w:sz w:val="28"/>
          <w:szCs w:val="28"/>
          <w:lang w:val="vi-VN"/>
        </w:rPr>
        <w:t>-</w:t>
      </w:r>
      <w:r w:rsidR="006E06D6" w:rsidRPr="00EB3C0A">
        <w:rPr>
          <w:sz w:val="28"/>
          <w:szCs w:val="28"/>
          <w:lang w:val="vi-VN"/>
        </w:rPr>
        <w:t xml:space="preserve"> Gìn giữ, bảo tồn và phát huy giá trị nghệ thuật, kiến trúc, văn hóa, lịch sử của những công trình nhà ở có giá trị đặc biệt, góp phần giữ gìn bản sắc đô thị, phát triển du lịch, văn hóa của tỉnh.</w:t>
      </w:r>
    </w:p>
    <w:p w:rsidR="006E06D6" w:rsidRPr="00EB3C0A" w:rsidRDefault="006A38DA" w:rsidP="00EB3C0A">
      <w:pPr>
        <w:widowControl w:val="0"/>
        <w:spacing w:before="120" w:after="120" w:line="276" w:lineRule="auto"/>
        <w:ind w:firstLine="567"/>
        <w:jc w:val="both"/>
        <w:rPr>
          <w:sz w:val="28"/>
          <w:szCs w:val="28"/>
          <w:lang w:val="vi-VN"/>
        </w:rPr>
      </w:pPr>
      <w:r w:rsidRPr="00EB3C0A">
        <w:rPr>
          <w:sz w:val="28"/>
          <w:szCs w:val="28"/>
          <w:lang w:val="vi-VN"/>
        </w:rPr>
        <w:t>-</w:t>
      </w:r>
      <w:r w:rsidR="006E06D6" w:rsidRPr="00EB3C0A">
        <w:rPr>
          <w:sz w:val="28"/>
          <w:szCs w:val="28"/>
          <w:lang w:val="vi-VN"/>
        </w:rPr>
        <w:t xml:space="preserve"> Tăng cường hiệu lực, hiệu quả quản lý nhà nước về nhà ở, tạo công cụ để kiểm soát, định hướng việc cải tạo, xây dựng, phá dỡ, khai thác, vận hành phù hợp với quy hoạch và chiến lược phát triển đô thị bền vững của tỉnh Đồng Nai.</w:t>
      </w:r>
    </w:p>
    <w:p w:rsidR="002F422B" w:rsidRPr="00EB3C0A" w:rsidRDefault="00ED63E7" w:rsidP="00EB3C0A">
      <w:pPr>
        <w:numPr>
          <w:ilvl w:val="0"/>
          <w:numId w:val="1"/>
        </w:numPr>
        <w:tabs>
          <w:tab w:val="left" w:pos="851"/>
        </w:tabs>
        <w:spacing w:before="120" w:after="120" w:line="276" w:lineRule="auto"/>
        <w:ind w:hanging="720"/>
        <w:rPr>
          <w:b/>
          <w:color w:val="000000"/>
          <w:sz w:val="28"/>
          <w:szCs w:val="28"/>
        </w:rPr>
      </w:pPr>
      <w:r w:rsidRPr="00EB3C0A">
        <w:rPr>
          <w:b/>
          <w:color w:val="000000"/>
          <w:sz w:val="28"/>
          <w:szCs w:val="28"/>
        </w:rPr>
        <w:t>Quan điểm xây dựng dự thảo văn bản</w:t>
      </w:r>
    </w:p>
    <w:p w:rsidR="002F422B" w:rsidRPr="00EB3C0A" w:rsidRDefault="00ED63E7" w:rsidP="00EB3C0A">
      <w:pPr>
        <w:widowControl w:val="0"/>
        <w:spacing w:before="120" w:after="120" w:line="276" w:lineRule="auto"/>
        <w:ind w:firstLine="567"/>
        <w:jc w:val="both"/>
        <w:rPr>
          <w:color w:val="000000"/>
          <w:spacing w:val="-2"/>
          <w:sz w:val="28"/>
          <w:szCs w:val="28"/>
        </w:rPr>
      </w:pPr>
      <w:r w:rsidRPr="00EB3C0A">
        <w:rPr>
          <w:color w:val="000000"/>
          <w:spacing w:val="-2"/>
          <w:sz w:val="28"/>
          <w:szCs w:val="28"/>
        </w:rPr>
        <w:t>- Xây dựng Văn bản trên cơ sở tuân thủ các quy định của pháp luật hiện hành.</w:t>
      </w:r>
    </w:p>
    <w:p w:rsidR="002F422B" w:rsidRPr="00EB3C0A" w:rsidRDefault="00ED63E7" w:rsidP="00EB3C0A">
      <w:pPr>
        <w:widowControl w:val="0"/>
        <w:spacing w:before="120" w:after="120" w:line="276" w:lineRule="auto"/>
        <w:ind w:firstLine="567"/>
        <w:jc w:val="both"/>
        <w:rPr>
          <w:color w:val="000000"/>
          <w:spacing w:val="-2"/>
          <w:sz w:val="28"/>
          <w:szCs w:val="28"/>
        </w:rPr>
      </w:pPr>
      <w:r w:rsidRPr="00EB3C0A">
        <w:rPr>
          <w:color w:val="000000"/>
          <w:spacing w:val="-2"/>
          <w:sz w:val="28"/>
          <w:szCs w:val="28"/>
        </w:rPr>
        <w:t xml:space="preserve">- Dự thảo Quyết định của Ủy ban nhân dân tỉnh phù hợp với thẩm quyền ban hành của Ủy ban nhân dân tỉnh, phù hợp với quy định của </w:t>
      </w:r>
      <w:r w:rsidR="0060241D" w:rsidRPr="00EB3C0A">
        <w:rPr>
          <w:color w:val="000000"/>
          <w:spacing w:val="-2"/>
          <w:sz w:val="28"/>
          <w:szCs w:val="28"/>
        </w:rPr>
        <w:t>pháp luật về n</w:t>
      </w:r>
      <w:r w:rsidRPr="00EB3C0A">
        <w:rPr>
          <w:color w:val="000000"/>
          <w:spacing w:val="-2"/>
          <w:sz w:val="28"/>
          <w:szCs w:val="28"/>
        </w:rPr>
        <w:t>hà ở.</w:t>
      </w:r>
    </w:p>
    <w:p w:rsidR="002F422B" w:rsidRPr="00EB3C0A" w:rsidRDefault="005D5E3B" w:rsidP="00EB3C0A">
      <w:pPr>
        <w:spacing w:before="120" w:after="120" w:line="276" w:lineRule="auto"/>
        <w:ind w:firstLine="567"/>
        <w:rPr>
          <w:b/>
          <w:color w:val="000000"/>
          <w:sz w:val="28"/>
          <w:szCs w:val="28"/>
          <w:lang w:val="vi-VN"/>
        </w:rPr>
      </w:pPr>
      <w:r w:rsidRPr="00EB3C0A">
        <w:rPr>
          <w:b/>
          <w:color w:val="000000"/>
          <w:sz w:val="28"/>
          <w:szCs w:val="28"/>
        </w:rPr>
        <w:t>III</w:t>
      </w:r>
      <w:r w:rsidR="00ED63E7" w:rsidRPr="00EB3C0A">
        <w:rPr>
          <w:b/>
          <w:color w:val="000000"/>
          <w:sz w:val="28"/>
          <w:szCs w:val="28"/>
          <w:lang w:val="vi-VN"/>
        </w:rPr>
        <w:t>.</w:t>
      </w:r>
      <w:r w:rsidR="00ED63E7" w:rsidRPr="00EB3C0A">
        <w:rPr>
          <w:b/>
          <w:color w:val="000000"/>
          <w:sz w:val="28"/>
          <w:szCs w:val="28"/>
        </w:rPr>
        <w:t xml:space="preserve"> QUÁ TRÌNH XÂY DỰNG DỰ THẢO VĂN BẢN</w:t>
      </w:r>
    </w:p>
    <w:p w:rsidR="006A38DA" w:rsidRPr="00EB3C0A" w:rsidRDefault="001A2B02" w:rsidP="00EB3C0A">
      <w:pPr>
        <w:spacing w:before="120" w:after="120" w:line="276" w:lineRule="auto"/>
        <w:ind w:firstLine="567"/>
        <w:jc w:val="both"/>
        <w:rPr>
          <w:sz w:val="28"/>
          <w:szCs w:val="28"/>
          <w:shd w:val="clear" w:color="auto" w:fill="FFFFFF"/>
          <w:lang w:val="vi-VN"/>
        </w:rPr>
      </w:pPr>
      <w:r w:rsidRPr="00EB3C0A">
        <w:rPr>
          <w:sz w:val="28"/>
          <w:szCs w:val="28"/>
          <w:shd w:val="clear" w:color="auto" w:fill="FFFFFF"/>
        </w:rPr>
        <w:t xml:space="preserve">Thực hiện chỉ đạo của UBND tỉnh tại văn bản 15790/UBND-KTN ngày 23/12/2024 về việc xây dựng các văn bản quy phạm pháp luật quy định chi tiết các Nghị định số 95/2024/NĐ-CP và Nghị định số 100/2024/NĐ-CP của Chính phủ trên địa bàn tỉnh Đồng Nai; trong đó giao Sở Xây dựng chủ trì, tham mưu uBDN tỉnh ban hành Quyết định </w:t>
      </w:r>
      <w:r w:rsidR="006A38DA" w:rsidRPr="00EB3C0A">
        <w:rPr>
          <w:sz w:val="28"/>
          <w:szCs w:val="28"/>
          <w:shd w:val="clear" w:color="auto" w:fill="FFFFFF"/>
        </w:rPr>
        <w:t xml:space="preserve">quy định một số nội dung về quản lý, sử dụng nhà biệt thự, nhà chung cư và </w:t>
      </w:r>
      <w:r w:rsidR="00022E3E">
        <w:rPr>
          <w:sz w:val="28"/>
          <w:szCs w:val="28"/>
          <w:shd w:val="clear" w:color="auto" w:fill="FFFFFF"/>
          <w:lang w:val="vi-VN"/>
        </w:rPr>
        <w:t>tiêu chí</w:t>
      </w:r>
      <w:r w:rsidR="006A38DA" w:rsidRPr="00EB3C0A">
        <w:rPr>
          <w:sz w:val="28"/>
          <w:szCs w:val="28"/>
          <w:shd w:val="clear" w:color="auto" w:fill="FFFFFF"/>
        </w:rPr>
        <w:t xml:space="preserve"> nhà ở có giá trị nghệ thuật, kiến trúc, văn hóa, lịch sử trên địa bàn tỉnh Đồng Nai</w:t>
      </w:r>
      <w:r w:rsidR="006A38DA" w:rsidRPr="00EB3C0A">
        <w:rPr>
          <w:sz w:val="28"/>
          <w:szCs w:val="28"/>
          <w:shd w:val="clear" w:color="auto" w:fill="FFFFFF"/>
          <w:lang w:val="vi-VN"/>
        </w:rPr>
        <w:t>.</w:t>
      </w:r>
    </w:p>
    <w:p w:rsidR="00CB3B49" w:rsidRPr="00EB3C0A" w:rsidRDefault="00ED63E7" w:rsidP="00EB3C0A">
      <w:pPr>
        <w:widowControl w:val="0"/>
        <w:spacing w:before="120" w:after="120" w:line="276" w:lineRule="auto"/>
        <w:ind w:firstLine="567"/>
        <w:jc w:val="both"/>
        <w:rPr>
          <w:color w:val="FF0000"/>
          <w:spacing w:val="-2"/>
          <w:sz w:val="28"/>
          <w:szCs w:val="28"/>
        </w:rPr>
      </w:pPr>
      <w:r w:rsidRPr="00EB3C0A">
        <w:rPr>
          <w:color w:val="FF0000"/>
          <w:spacing w:val="-2"/>
          <w:sz w:val="28"/>
          <w:szCs w:val="28"/>
        </w:rPr>
        <w:t>Ngày</w:t>
      </w:r>
      <w:r w:rsidR="006A38DA" w:rsidRPr="00EB3C0A">
        <w:rPr>
          <w:color w:val="FF0000"/>
          <w:spacing w:val="-2"/>
          <w:sz w:val="28"/>
          <w:szCs w:val="28"/>
          <w:lang w:val="vi-VN"/>
        </w:rPr>
        <w:t>....</w:t>
      </w:r>
      <w:r w:rsidR="006A38DA" w:rsidRPr="00EB3C0A">
        <w:rPr>
          <w:color w:val="FF0000"/>
          <w:spacing w:val="-2"/>
          <w:sz w:val="28"/>
          <w:szCs w:val="28"/>
        </w:rPr>
        <w:t>/</w:t>
      </w:r>
      <w:r w:rsidR="006A38DA" w:rsidRPr="00EB3C0A">
        <w:rPr>
          <w:color w:val="FF0000"/>
          <w:spacing w:val="-2"/>
          <w:sz w:val="28"/>
          <w:szCs w:val="28"/>
          <w:lang w:val="vi-VN"/>
        </w:rPr>
        <w:t>...</w:t>
      </w:r>
      <w:r w:rsidRPr="00EB3C0A">
        <w:rPr>
          <w:color w:val="FF0000"/>
          <w:spacing w:val="-2"/>
          <w:sz w:val="28"/>
          <w:szCs w:val="28"/>
        </w:rPr>
        <w:t>/202</w:t>
      </w:r>
      <w:r w:rsidR="001A2B02" w:rsidRPr="00EB3C0A">
        <w:rPr>
          <w:color w:val="FF0000"/>
          <w:spacing w:val="-2"/>
          <w:sz w:val="28"/>
          <w:szCs w:val="28"/>
        </w:rPr>
        <w:t>5</w:t>
      </w:r>
      <w:r w:rsidRPr="00EB3C0A">
        <w:rPr>
          <w:color w:val="FF0000"/>
          <w:spacing w:val="-2"/>
          <w:sz w:val="28"/>
          <w:szCs w:val="28"/>
        </w:rPr>
        <w:t xml:space="preserve">, </w:t>
      </w:r>
      <w:r w:rsidR="001A2B02" w:rsidRPr="00EB3C0A">
        <w:rPr>
          <w:color w:val="FF0000"/>
          <w:spacing w:val="-2"/>
          <w:sz w:val="28"/>
          <w:szCs w:val="28"/>
        </w:rPr>
        <w:t>Sở Xây dựng có văn bản</w:t>
      </w:r>
      <w:r w:rsidR="006A38DA" w:rsidRPr="00EB3C0A">
        <w:rPr>
          <w:color w:val="FF0000"/>
          <w:spacing w:val="-2"/>
          <w:sz w:val="28"/>
          <w:szCs w:val="28"/>
          <w:lang w:val="vi-VN"/>
        </w:rPr>
        <w:t>......</w:t>
      </w:r>
      <w:r w:rsidR="001A2B02" w:rsidRPr="00EB3C0A">
        <w:rPr>
          <w:color w:val="FF0000"/>
          <w:spacing w:val="-2"/>
          <w:sz w:val="28"/>
          <w:szCs w:val="28"/>
        </w:rPr>
        <w:t xml:space="preserve">/SoXD-QLN&amp;TTBĐS gửi các Sở, ban ngành, UBND các </w:t>
      </w:r>
      <w:r w:rsidR="006A38DA" w:rsidRPr="00EB3C0A">
        <w:rPr>
          <w:color w:val="FF0000"/>
          <w:spacing w:val="-2"/>
          <w:sz w:val="28"/>
          <w:szCs w:val="28"/>
          <w:lang w:val="vi-VN"/>
        </w:rPr>
        <w:t>xã, phường</w:t>
      </w:r>
      <w:r w:rsidR="001A2B02" w:rsidRPr="00EB3C0A">
        <w:rPr>
          <w:color w:val="FF0000"/>
          <w:spacing w:val="-2"/>
          <w:sz w:val="28"/>
          <w:szCs w:val="28"/>
        </w:rPr>
        <w:t xml:space="preserve"> để góp ý dự thảo Quyết định của UBND tỉnh; đồng thời đã đăng tải </w:t>
      </w:r>
      <w:r w:rsidR="00CB3B49" w:rsidRPr="00EB3C0A">
        <w:rPr>
          <w:color w:val="FF0000"/>
          <w:spacing w:val="-2"/>
          <w:sz w:val="28"/>
          <w:szCs w:val="28"/>
        </w:rPr>
        <w:t xml:space="preserve">công khai </w:t>
      </w:r>
      <w:r w:rsidR="001A2B02" w:rsidRPr="00EB3C0A">
        <w:rPr>
          <w:color w:val="FF0000"/>
          <w:spacing w:val="-2"/>
          <w:sz w:val="28"/>
          <w:szCs w:val="28"/>
        </w:rPr>
        <w:t>trên công Thôn</w:t>
      </w:r>
      <w:r w:rsidR="00CB3B49" w:rsidRPr="00EB3C0A">
        <w:rPr>
          <w:color w:val="FF0000"/>
          <w:spacing w:val="-2"/>
          <w:sz w:val="28"/>
          <w:szCs w:val="28"/>
        </w:rPr>
        <w:t>g tin điện</w:t>
      </w:r>
      <w:r w:rsidR="001A2B02" w:rsidRPr="00EB3C0A">
        <w:rPr>
          <w:color w:val="FF0000"/>
          <w:spacing w:val="-2"/>
          <w:sz w:val="28"/>
          <w:szCs w:val="28"/>
        </w:rPr>
        <w:t xml:space="preserve"> tử của UBND tỉnh để lấy ý góp</w:t>
      </w:r>
      <w:r w:rsidR="00CB3B49" w:rsidRPr="00EB3C0A">
        <w:rPr>
          <w:color w:val="FF0000"/>
          <w:spacing w:val="-2"/>
          <w:sz w:val="28"/>
          <w:szCs w:val="28"/>
        </w:rPr>
        <w:t xml:space="preserve"> </w:t>
      </w:r>
      <w:r w:rsidR="001A2B02" w:rsidRPr="00EB3C0A">
        <w:rPr>
          <w:color w:val="FF0000"/>
          <w:spacing w:val="-2"/>
          <w:sz w:val="28"/>
          <w:szCs w:val="28"/>
        </w:rPr>
        <w:t>ý của người dân, doanh</w:t>
      </w:r>
      <w:r w:rsidR="00CB3B49" w:rsidRPr="00EB3C0A">
        <w:rPr>
          <w:color w:val="FF0000"/>
          <w:spacing w:val="-2"/>
          <w:sz w:val="28"/>
          <w:szCs w:val="28"/>
        </w:rPr>
        <w:t xml:space="preserve"> </w:t>
      </w:r>
      <w:r w:rsidR="001A2B02" w:rsidRPr="00EB3C0A">
        <w:rPr>
          <w:color w:val="FF0000"/>
          <w:spacing w:val="-2"/>
          <w:sz w:val="28"/>
          <w:szCs w:val="28"/>
        </w:rPr>
        <w:t>nghiệp và các đối tượng có liên quan trên địa bàn tỉnh</w:t>
      </w:r>
      <w:r w:rsidR="00CB3B49" w:rsidRPr="00EB3C0A">
        <w:rPr>
          <w:color w:val="FF0000"/>
          <w:spacing w:val="-2"/>
          <w:sz w:val="28"/>
          <w:szCs w:val="28"/>
        </w:rPr>
        <w:t xml:space="preserve">.Trên cơ sở tiếp thu ý kiến đóng góp của các </w:t>
      </w:r>
      <w:r w:rsidR="006A38DA" w:rsidRPr="00EB3C0A">
        <w:rPr>
          <w:color w:val="FF0000"/>
          <w:spacing w:val="-2"/>
          <w:sz w:val="28"/>
          <w:szCs w:val="28"/>
          <w:lang w:val="vi-VN"/>
        </w:rPr>
        <w:t>cơ quan, đơn vị, tổ chức và cá nhân liên quan,</w:t>
      </w:r>
      <w:r w:rsidR="00CB3B49" w:rsidRPr="00EB3C0A">
        <w:rPr>
          <w:color w:val="FF0000"/>
          <w:spacing w:val="-2"/>
          <w:sz w:val="28"/>
          <w:szCs w:val="28"/>
        </w:rPr>
        <w:t xml:space="preserve"> Sở Xây dựng đã tổng hợp, hoàn chỉnh dự thảo và gửi Sở Tư pháp thẩm định.</w:t>
      </w:r>
    </w:p>
    <w:p w:rsidR="00CB3B49" w:rsidRPr="00EB3C0A" w:rsidRDefault="00CB3B49" w:rsidP="00EB3C0A">
      <w:pPr>
        <w:widowControl w:val="0"/>
        <w:spacing w:before="120" w:after="120" w:line="276" w:lineRule="auto"/>
        <w:ind w:firstLine="567"/>
        <w:jc w:val="both"/>
        <w:rPr>
          <w:color w:val="FF0000"/>
          <w:spacing w:val="-2"/>
          <w:sz w:val="28"/>
          <w:szCs w:val="28"/>
        </w:rPr>
      </w:pPr>
      <w:r w:rsidRPr="00EB3C0A">
        <w:rPr>
          <w:color w:val="FF0000"/>
          <w:spacing w:val="-2"/>
          <w:sz w:val="28"/>
          <w:szCs w:val="28"/>
        </w:rPr>
        <w:t>Trên cơ sở ý kiến thẩm định của Sở Tư pháp tại Văn bản số…… Sở Xây dựng đã tiếp thu, hoàn chỉnh Dự thảo Quyết định của UBND tỉnh</w:t>
      </w:r>
      <w:r w:rsidRPr="00EB3C0A">
        <w:rPr>
          <w:color w:val="FF0000"/>
          <w:sz w:val="28"/>
          <w:szCs w:val="28"/>
          <w:shd w:val="clear" w:color="auto" w:fill="FFFFFF"/>
        </w:rPr>
        <w:t xml:space="preserve"> Quyết định </w:t>
      </w:r>
      <w:r w:rsidR="006A38DA" w:rsidRPr="00EB3C0A">
        <w:rPr>
          <w:color w:val="FF0000"/>
          <w:sz w:val="28"/>
          <w:szCs w:val="28"/>
        </w:rPr>
        <w:t>quy định một số nội dung về quản lý, s</w:t>
      </w:r>
      <w:bookmarkStart w:id="0" w:name="_GoBack"/>
      <w:bookmarkEnd w:id="0"/>
      <w:r w:rsidR="006A38DA" w:rsidRPr="00EB3C0A">
        <w:rPr>
          <w:color w:val="FF0000"/>
          <w:sz w:val="28"/>
          <w:szCs w:val="28"/>
        </w:rPr>
        <w:t xml:space="preserve">ử dụng nhà biệt thự, nhà chung cư và </w:t>
      </w:r>
      <w:r w:rsidR="00022E3E">
        <w:rPr>
          <w:color w:val="FF0000"/>
          <w:sz w:val="28"/>
          <w:szCs w:val="28"/>
          <w:lang w:val="vi-VN"/>
        </w:rPr>
        <w:t xml:space="preserve">tiêu chí </w:t>
      </w:r>
      <w:r w:rsidR="006A38DA" w:rsidRPr="00EB3C0A">
        <w:rPr>
          <w:color w:val="FF0000"/>
          <w:sz w:val="28"/>
          <w:szCs w:val="28"/>
        </w:rPr>
        <w:t>nhà ở có giá trị nghệ thuật, kiến trúc, văn hóa, lịch sử trên địa bàn tỉnh Đồng Nai</w:t>
      </w:r>
      <w:r w:rsidRPr="00EB3C0A">
        <w:rPr>
          <w:color w:val="FF0000"/>
          <w:spacing w:val="-2"/>
          <w:sz w:val="28"/>
          <w:szCs w:val="28"/>
        </w:rPr>
        <w:t>.</w:t>
      </w:r>
    </w:p>
    <w:p w:rsidR="002F422B" w:rsidRPr="00EB3C0A" w:rsidRDefault="005D5E3B" w:rsidP="00EB3C0A">
      <w:pPr>
        <w:spacing w:before="120" w:after="120" w:line="276" w:lineRule="auto"/>
        <w:ind w:left="567"/>
        <w:jc w:val="both"/>
        <w:rPr>
          <w:b/>
          <w:color w:val="000000"/>
          <w:sz w:val="28"/>
          <w:szCs w:val="28"/>
        </w:rPr>
      </w:pPr>
      <w:r w:rsidRPr="00EB3C0A">
        <w:rPr>
          <w:b/>
          <w:color w:val="000000"/>
          <w:sz w:val="28"/>
          <w:szCs w:val="28"/>
        </w:rPr>
        <w:t>I</w:t>
      </w:r>
      <w:r w:rsidR="00ED63E7" w:rsidRPr="00EB3C0A">
        <w:rPr>
          <w:b/>
          <w:color w:val="000000"/>
          <w:sz w:val="28"/>
          <w:szCs w:val="28"/>
        </w:rPr>
        <w:t>V. BỐ CỤC VÀ NỘI DUNG CƠ BẢN CỦA DỰ THẢO VĂN BẢN</w:t>
      </w:r>
    </w:p>
    <w:p w:rsidR="005D5E3B" w:rsidRPr="00EB3C0A" w:rsidRDefault="005D5E3B" w:rsidP="00EB3C0A">
      <w:pPr>
        <w:numPr>
          <w:ilvl w:val="0"/>
          <w:numId w:val="3"/>
        </w:numPr>
        <w:tabs>
          <w:tab w:val="left" w:pos="851"/>
        </w:tabs>
        <w:spacing w:before="120" w:after="120" w:line="276" w:lineRule="auto"/>
        <w:ind w:hanging="153"/>
        <w:rPr>
          <w:b/>
          <w:color w:val="000000"/>
          <w:sz w:val="28"/>
          <w:szCs w:val="28"/>
          <w:lang w:val="vi-VN"/>
        </w:rPr>
      </w:pPr>
      <w:r w:rsidRPr="00EB3C0A">
        <w:rPr>
          <w:b/>
          <w:color w:val="000000"/>
          <w:sz w:val="28"/>
          <w:szCs w:val="28"/>
          <w:lang w:val="vi-VN"/>
        </w:rPr>
        <w:t>Phạm vi điều chỉnh</w:t>
      </w:r>
      <w:r w:rsidRPr="00EB3C0A">
        <w:rPr>
          <w:b/>
          <w:color w:val="000000"/>
          <w:sz w:val="28"/>
          <w:szCs w:val="28"/>
        </w:rPr>
        <w:t>, đối tượng áp dụng</w:t>
      </w:r>
    </w:p>
    <w:p w:rsidR="005D5E3B" w:rsidRPr="00EB3C0A" w:rsidRDefault="005D5E3B" w:rsidP="00EB3C0A">
      <w:pPr>
        <w:spacing w:before="120" w:after="120" w:line="276" w:lineRule="auto"/>
        <w:ind w:firstLine="567"/>
        <w:jc w:val="both"/>
        <w:rPr>
          <w:b/>
          <w:color w:val="000000"/>
          <w:sz w:val="28"/>
          <w:szCs w:val="28"/>
          <w:lang w:val="vi-VN"/>
        </w:rPr>
      </w:pPr>
      <w:r w:rsidRPr="00EB3C0A">
        <w:rPr>
          <w:sz w:val="28"/>
          <w:szCs w:val="28"/>
        </w:rPr>
        <w:lastRenderedPageBreak/>
        <w:t xml:space="preserve">a) Phạm vị điều chỉnh: Quyết định này </w:t>
      </w:r>
      <w:r w:rsidR="006A38DA" w:rsidRPr="00EB3C0A">
        <w:rPr>
          <w:sz w:val="28"/>
          <w:szCs w:val="28"/>
        </w:rPr>
        <w:t xml:space="preserve">quy định một số nội dung về quản lý, sử dụng nhà biệt thự, nhà chung cư và </w:t>
      </w:r>
      <w:r w:rsidR="00022E3E">
        <w:rPr>
          <w:sz w:val="28"/>
          <w:szCs w:val="28"/>
          <w:lang w:val="vi-VN"/>
        </w:rPr>
        <w:t>tiêu chí</w:t>
      </w:r>
      <w:r w:rsidR="006A38DA" w:rsidRPr="00EB3C0A">
        <w:rPr>
          <w:sz w:val="28"/>
          <w:szCs w:val="28"/>
        </w:rPr>
        <w:t xml:space="preserve"> nhà ở có giá trị nghệ thuật, kiến trúc, văn hóa, lịch sử trên địa bàn tỉnh Đồng Nai</w:t>
      </w:r>
      <w:r w:rsidRPr="00EB3C0A">
        <w:rPr>
          <w:sz w:val="28"/>
          <w:szCs w:val="28"/>
        </w:rPr>
        <w:t xml:space="preserve">. </w:t>
      </w:r>
    </w:p>
    <w:p w:rsidR="005D5E3B" w:rsidRPr="00EB3C0A" w:rsidRDefault="005D5E3B" w:rsidP="00EB3C0A">
      <w:pPr>
        <w:tabs>
          <w:tab w:val="left" w:pos="851"/>
        </w:tabs>
        <w:spacing w:before="120" w:after="120" w:line="276" w:lineRule="auto"/>
        <w:ind w:left="567"/>
        <w:rPr>
          <w:color w:val="000000"/>
          <w:sz w:val="28"/>
          <w:szCs w:val="28"/>
          <w:lang w:val="vi-VN"/>
        </w:rPr>
      </w:pPr>
      <w:r w:rsidRPr="00EB3C0A">
        <w:rPr>
          <w:color w:val="000000"/>
          <w:sz w:val="28"/>
          <w:szCs w:val="28"/>
        </w:rPr>
        <w:t>b) Đ</w:t>
      </w:r>
      <w:r w:rsidRPr="00EB3C0A">
        <w:rPr>
          <w:color w:val="000000"/>
          <w:sz w:val="28"/>
          <w:szCs w:val="28"/>
          <w:lang w:val="vi-VN"/>
        </w:rPr>
        <w:t>ối tượng áp dụng</w:t>
      </w:r>
    </w:p>
    <w:p w:rsidR="005D5E3B" w:rsidRPr="00EB3C0A" w:rsidRDefault="005D5E3B" w:rsidP="00EB3C0A">
      <w:pPr>
        <w:spacing w:before="120" w:after="120" w:line="276" w:lineRule="auto"/>
        <w:ind w:firstLine="567"/>
        <w:jc w:val="both"/>
        <w:rPr>
          <w:sz w:val="28"/>
          <w:szCs w:val="28"/>
          <w:lang w:val="vi-VN"/>
        </w:rPr>
      </w:pPr>
      <w:r w:rsidRPr="00EB3C0A">
        <w:rPr>
          <w:sz w:val="28"/>
          <w:szCs w:val="28"/>
        </w:rPr>
        <w:t>-</w:t>
      </w:r>
      <w:r w:rsidR="006A38DA" w:rsidRPr="00EB3C0A">
        <w:rPr>
          <w:sz w:val="28"/>
          <w:szCs w:val="28"/>
        </w:rPr>
        <w:t xml:space="preserve"> Tổ chức, cá nhân </w:t>
      </w:r>
      <w:r w:rsidR="006A38DA" w:rsidRPr="00EB3C0A">
        <w:rPr>
          <w:sz w:val="28"/>
          <w:szCs w:val="28"/>
          <w:lang w:val="vi-VN"/>
        </w:rPr>
        <w:t xml:space="preserve">có </w:t>
      </w:r>
      <w:r w:rsidR="006A38DA" w:rsidRPr="00EB3C0A">
        <w:rPr>
          <w:sz w:val="28"/>
          <w:szCs w:val="28"/>
        </w:rPr>
        <w:t>liên</w:t>
      </w:r>
      <w:r w:rsidR="006A38DA" w:rsidRPr="00EB3C0A">
        <w:rPr>
          <w:sz w:val="28"/>
          <w:szCs w:val="28"/>
          <w:lang w:val="vi-VN"/>
        </w:rPr>
        <w:t xml:space="preserve"> </w:t>
      </w:r>
      <w:r w:rsidRPr="00EB3C0A">
        <w:rPr>
          <w:sz w:val="28"/>
          <w:szCs w:val="28"/>
        </w:rPr>
        <w:t xml:space="preserve">quan đến việc </w:t>
      </w:r>
      <w:r w:rsidR="006A38DA" w:rsidRPr="00EB3C0A">
        <w:rPr>
          <w:sz w:val="28"/>
          <w:szCs w:val="28"/>
        </w:rPr>
        <w:t xml:space="preserve">quản lý, sử dụng nhà biệt thự, nhà chung cư và </w:t>
      </w:r>
      <w:r w:rsidR="00022E3E">
        <w:rPr>
          <w:sz w:val="28"/>
          <w:szCs w:val="28"/>
          <w:lang w:val="vi-VN"/>
        </w:rPr>
        <w:t>tiêu chí</w:t>
      </w:r>
      <w:r w:rsidR="006A38DA" w:rsidRPr="00EB3C0A">
        <w:rPr>
          <w:sz w:val="28"/>
          <w:szCs w:val="28"/>
        </w:rPr>
        <w:t xml:space="preserve"> nhà ở có giá trị nghệ thuật, kiến trúc, văn hóa, lịch sử trên địa bàn tỉnh Đồng Nai</w:t>
      </w:r>
      <w:r w:rsidR="006A38DA" w:rsidRPr="00EB3C0A">
        <w:rPr>
          <w:sz w:val="28"/>
          <w:szCs w:val="28"/>
          <w:lang w:val="vi-VN"/>
        </w:rPr>
        <w:t>.</w:t>
      </w:r>
    </w:p>
    <w:p w:rsidR="005D5E3B" w:rsidRPr="00EB3C0A" w:rsidRDefault="005D5E3B" w:rsidP="00EB3C0A">
      <w:pPr>
        <w:shd w:val="clear" w:color="auto" w:fill="FFFFFF"/>
        <w:spacing w:before="120" w:after="120" w:line="276" w:lineRule="auto"/>
        <w:ind w:firstLine="567"/>
        <w:jc w:val="both"/>
        <w:rPr>
          <w:sz w:val="28"/>
          <w:szCs w:val="28"/>
        </w:rPr>
      </w:pPr>
      <w:r w:rsidRPr="00EB3C0A">
        <w:rPr>
          <w:sz w:val="28"/>
          <w:szCs w:val="28"/>
        </w:rPr>
        <w:t>- Các cơ quan quản lý nhà nước và các tổ chức khác có liên quan.</w:t>
      </w:r>
    </w:p>
    <w:p w:rsidR="002F422B" w:rsidRPr="00EB3C0A" w:rsidRDefault="00C12673" w:rsidP="00EB3C0A">
      <w:pPr>
        <w:spacing w:before="120" w:after="120" w:line="276" w:lineRule="auto"/>
        <w:ind w:firstLine="567"/>
        <w:rPr>
          <w:b/>
          <w:color w:val="000000"/>
          <w:sz w:val="28"/>
          <w:szCs w:val="28"/>
        </w:rPr>
      </w:pPr>
      <w:r>
        <w:rPr>
          <w:b/>
          <w:color w:val="000000"/>
          <w:sz w:val="28"/>
          <w:szCs w:val="28"/>
          <w:lang w:val="vi-VN"/>
        </w:rPr>
        <w:t>2</w:t>
      </w:r>
      <w:r w:rsidR="00ED63E7" w:rsidRPr="00EB3C0A">
        <w:rPr>
          <w:b/>
          <w:color w:val="000000"/>
          <w:sz w:val="28"/>
          <w:szCs w:val="28"/>
        </w:rPr>
        <w:t>. Bố cục</w:t>
      </w:r>
      <w:r w:rsidR="005D5E3B" w:rsidRPr="00EB3C0A">
        <w:rPr>
          <w:b/>
          <w:color w:val="000000"/>
          <w:sz w:val="28"/>
          <w:szCs w:val="28"/>
        </w:rPr>
        <w:t xml:space="preserve"> của Dự thảo </w:t>
      </w:r>
    </w:p>
    <w:p w:rsidR="00C12673" w:rsidRPr="00EB3C0A" w:rsidRDefault="00C12673" w:rsidP="00C12673">
      <w:pPr>
        <w:spacing w:before="120" w:after="120" w:line="276" w:lineRule="auto"/>
        <w:ind w:firstLine="567"/>
        <w:jc w:val="both"/>
        <w:rPr>
          <w:color w:val="000000"/>
          <w:sz w:val="28"/>
          <w:szCs w:val="28"/>
          <w:lang w:val="vi-VN"/>
        </w:rPr>
      </w:pPr>
      <w:r w:rsidRPr="00EB3C0A">
        <w:rPr>
          <w:color w:val="000000"/>
          <w:sz w:val="28"/>
          <w:szCs w:val="28"/>
          <w:lang w:val="vi-VN"/>
        </w:rPr>
        <w:t xml:space="preserve">Căn cứ Nghị định số 187/2025/NĐ-CP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Dự thảo Quyết định quy định một số nội dung về quản lý, sử dụng nhà biệt thự, nhà chung cư và </w:t>
      </w:r>
      <w:r>
        <w:rPr>
          <w:color w:val="000000"/>
          <w:sz w:val="28"/>
          <w:szCs w:val="28"/>
          <w:lang w:val="vi-VN"/>
        </w:rPr>
        <w:t>tiêu chí</w:t>
      </w:r>
      <w:r w:rsidRPr="00EB3C0A">
        <w:rPr>
          <w:color w:val="000000"/>
          <w:sz w:val="28"/>
          <w:szCs w:val="28"/>
          <w:lang w:val="vi-VN"/>
        </w:rPr>
        <w:t xml:space="preserve"> nhà ở có giá trị nghệ thuật, kiến trúc, văn hóa, lịch sử</w:t>
      </w:r>
      <w:r>
        <w:rPr>
          <w:color w:val="000000"/>
          <w:sz w:val="28"/>
          <w:szCs w:val="28"/>
          <w:lang w:val="vi-VN"/>
        </w:rPr>
        <w:t xml:space="preserve"> trên địa bàn tỉnh Đồng Nai được bố cục </w:t>
      </w:r>
      <w:r w:rsidRPr="00EB3C0A">
        <w:rPr>
          <w:color w:val="000000"/>
          <w:sz w:val="28"/>
          <w:szCs w:val="28"/>
          <w:lang w:val="vi-VN"/>
        </w:rPr>
        <w:t>như sau:</w:t>
      </w:r>
    </w:p>
    <w:p w:rsidR="00C12673" w:rsidRPr="00EB3C0A" w:rsidRDefault="00C12673" w:rsidP="00C12673">
      <w:pPr>
        <w:spacing w:before="120" w:after="120" w:line="276" w:lineRule="auto"/>
        <w:ind w:firstLine="567"/>
        <w:jc w:val="both"/>
        <w:rPr>
          <w:color w:val="000000"/>
          <w:sz w:val="28"/>
          <w:szCs w:val="28"/>
          <w:lang w:val="vi-VN"/>
        </w:rPr>
      </w:pPr>
      <w:r w:rsidRPr="00EB3C0A">
        <w:rPr>
          <w:color w:val="000000"/>
          <w:sz w:val="28"/>
          <w:szCs w:val="28"/>
          <w:lang w:val="vi-VN"/>
        </w:rPr>
        <w:t>a) Dự thảo Quyết định (theo mẫu số 20 Phục lục III Nghị định số 187/2025/NĐ-CP) gồm 03 Điều:</w:t>
      </w:r>
    </w:p>
    <w:p w:rsidR="00C12673" w:rsidRPr="00EB3C0A" w:rsidRDefault="00C12673" w:rsidP="00C12673">
      <w:pPr>
        <w:spacing w:before="120" w:after="120" w:line="276" w:lineRule="auto"/>
        <w:ind w:firstLine="567"/>
        <w:jc w:val="both"/>
        <w:rPr>
          <w:i/>
          <w:color w:val="000000"/>
          <w:sz w:val="28"/>
          <w:szCs w:val="28"/>
          <w:lang w:val="vi-VN"/>
        </w:rPr>
      </w:pPr>
      <w:r w:rsidRPr="00EB3C0A">
        <w:rPr>
          <w:bCs/>
          <w:i/>
          <w:sz w:val="28"/>
          <w:szCs w:val="28"/>
          <w:lang w:val="vi-VN"/>
        </w:rPr>
        <w:t>“</w:t>
      </w:r>
      <w:r w:rsidRPr="00EB3C0A">
        <w:rPr>
          <w:bCs/>
          <w:i/>
          <w:sz w:val="28"/>
          <w:szCs w:val="28"/>
        </w:rPr>
        <w:t xml:space="preserve">Điều 1. Ban hành kèm theo Quy định một số nội dung về quản lý, sử dụng nhà biệt thự, nhà chung cư và </w:t>
      </w:r>
      <w:r>
        <w:rPr>
          <w:bCs/>
          <w:i/>
          <w:sz w:val="28"/>
          <w:szCs w:val="28"/>
          <w:lang w:val="vi-VN"/>
        </w:rPr>
        <w:t>tiêu chí</w:t>
      </w:r>
      <w:r w:rsidRPr="00EB3C0A">
        <w:rPr>
          <w:bCs/>
          <w:i/>
          <w:sz w:val="28"/>
          <w:szCs w:val="28"/>
        </w:rPr>
        <w:t xml:space="preserve"> nhà ở có giá trị nghệ thuật, kiến trúc, văn hóa, lịch sử trên địa bàn tỉnh Đồng Nai</w:t>
      </w:r>
      <w:r w:rsidRPr="00EB3C0A">
        <w:rPr>
          <w:bCs/>
          <w:i/>
          <w:sz w:val="28"/>
          <w:szCs w:val="28"/>
          <w:lang w:val="vi-VN"/>
        </w:rPr>
        <w:t>.</w:t>
      </w:r>
    </w:p>
    <w:p w:rsidR="00C12673" w:rsidRPr="00EB3C0A" w:rsidRDefault="00C12673" w:rsidP="00C12673">
      <w:pPr>
        <w:shd w:val="clear" w:color="auto" w:fill="FFFFFF"/>
        <w:spacing w:before="120" w:after="120" w:line="276" w:lineRule="auto"/>
        <w:ind w:firstLine="567"/>
        <w:jc w:val="both"/>
        <w:rPr>
          <w:bCs/>
          <w:i/>
          <w:sz w:val="28"/>
          <w:szCs w:val="28"/>
        </w:rPr>
      </w:pPr>
      <w:r w:rsidRPr="00EB3C0A">
        <w:rPr>
          <w:bCs/>
          <w:i/>
          <w:sz w:val="28"/>
          <w:szCs w:val="28"/>
        </w:rPr>
        <w:t>Điều</w:t>
      </w:r>
      <w:r w:rsidRPr="00EB3C0A">
        <w:rPr>
          <w:bCs/>
          <w:i/>
          <w:sz w:val="28"/>
          <w:szCs w:val="28"/>
          <w:lang w:val="vi-VN"/>
        </w:rPr>
        <w:t>2</w:t>
      </w:r>
      <w:r w:rsidRPr="00EB3C0A">
        <w:rPr>
          <w:bCs/>
          <w:i/>
          <w:sz w:val="28"/>
          <w:szCs w:val="28"/>
        </w:rPr>
        <w:t>: Hiệu lực thi hành.</w:t>
      </w:r>
    </w:p>
    <w:p w:rsidR="00C12673" w:rsidRPr="00EB3C0A" w:rsidRDefault="00C12673" w:rsidP="00C12673">
      <w:pPr>
        <w:shd w:val="clear" w:color="auto" w:fill="FFFFFF"/>
        <w:spacing w:before="120" w:after="120" w:line="276" w:lineRule="auto"/>
        <w:ind w:firstLine="567"/>
        <w:jc w:val="both"/>
        <w:rPr>
          <w:bCs/>
          <w:i/>
          <w:sz w:val="28"/>
          <w:szCs w:val="28"/>
          <w:lang w:val="vi-VN"/>
        </w:rPr>
      </w:pPr>
      <w:r w:rsidRPr="00EB3C0A">
        <w:rPr>
          <w:bCs/>
          <w:i/>
          <w:sz w:val="28"/>
          <w:szCs w:val="28"/>
        </w:rPr>
        <w:t xml:space="preserve">Điều </w:t>
      </w:r>
      <w:r w:rsidRPr="00EB3C0A">
        <w:rPr>
          <w:bCs/>
          <w:i/>
          <w:sz w:val="28"/>
          <w:szCs w:val="28"/>
          <w:lang w:val="vi-VN"/>
        </w:rPr>
        <w:t>3</w:t>
      </w:r>
      <w:r>
        <w:rPr>
          <w:bCs/>
          <w:i/>
          <w:sz w:val="28"/>
          <w:szCs w:val="28"/>
        </w:rPr>
        <w:t>: Trách nhiệm thi hành</w:t>
      </w:r>
      <w:r>
        <w:rPr>
          <w:bCs/>
          <w:i/>
          <w:sz w:val="28"/>
          <w:szCs w:val="28"/>
          <w:lang w:val="vi-VN"/>
        </w:rPr>
        <w:t>.</w:t>
      </w:r>
      <w:r w:rsidRPr="00EB3C0A">
        <w:rPr>
          <w:bCs/>
          <w:i/>
          <w:sz w:val="28"/>
          <w:szCs w:val="28"/>
          <w:lang w:val="vi-VN"/>
        </w:rPr>
        <w:t>”</w:t>
      </w:r>
    </w:p>
    <w:p w:rsidR="00C12673" w:rsidRPr="00EB3C0A" w:rsidRDefault="00C12673" w:rsidP="00C12673">
      <w:pPr>
        <w:shd w:val="clear" w:color="auto" w:fill="FFFFFF"/>
        <w:spacing w:before="120" w:after="120" w:line="276" w:lineRule="auto"/>
        <w:ind w:firstLine="567"/>
        <w:jc w:val="both"/>
        <w:rPr>
          <w:color w:val="000000"/>
          <w:sz w:val="28"/>
          <w:szCs w:val="28"/>
          <w:lang w:val="vi-VN"/>
        </w:rPr>
      </w:pPr>
      <w:r w:rsidRPr="00EB3C0A">
        <w:rPr>
          <w:color w:val="000000"/>
          <w:sz w:val="28"/>
          <w:szCs w:val="28"/>
          <w:lang w:val="vi-VN"/>
        </w:rPr>
        <w:t>b) Dự thảo Quy định ban hành kèm theo Quyết định (theo mẫu số 20 Phục lục III Nghị định số 187/2025/NĐ-CP) gồm 19 Điều:</w:t>
      </w:r>
    </w:p>
    <w:p w:rsidR="00C12673" w:rsidRPr="001F7340" w:rsidRDefault="00C12673" w:rsidP="00C12673">
      <w:pPr>
        <w:spacing w:before="120" w:after="120" w:line="276" w:lineRule="auto"/>
        <w:ind w:firstLine="567"/>
        <w:rPr>
          <w:i/>
          <w:spacing w:val="2"/>
          <w:sz w:val="28"/>
          <w:szCs w:val="28"/>
          <w:lang w:val="vi-VN"/>
        </w:rPr>
      </w:pPr>
      <w:r w:rsidRPr="00EB3C0A">
        <w:rPr>
          <w:i/>
          <w:spacing w:val="2"/>
          <w:sz w:val="28"/>
          <w:szCs w:val="28"/>
          <w:lang w:val="vi-VN"/>
        </w:rPr>
        <w:t>“</w:t>
      </w:r>
      <w:r w:rsidRPr="001F7340">
        <w:rPr>
          <w:i/>
          <w:spacing w:val="2"/>
          <w:sz w:val="28"/>
          <w:szCs w:val="28"/>
          <w:lang w:val="nb-NO"/>
        </w:rPr>
        <w:t>Chương I</w:t>
      </w:r>
      <w:r w:rsidRPr="001F7340">
        <w:rPr>
          <w:i/>
          <w:spacing w:val="2"/>
          <w:sz w:val="28"/>
          <w:szCs w:val="28"/>
          <w:lang w:val="vi-VN"/>
        </w:rPr>
        <w:t xml:space="preserve">: </w:t>
      </w:r>
      <w:r w:rsidRPr="001F7340">
        <w:rPr>
          <w:i/>
          <w:spacing w:val="2"/>
          <w:sz w:val="28"/>
          <w:szCs w:val="28"/>
          <w:lang w:val="nb-NO"/>
        </w:rPr>
        <w:t>QUY ĐỊNH CHUNG</w:t>
      </w:r>
    </w:p>
    <w:p w:rsidR="00C12673" w:rsidRPr="001F7340" w:rsidRDefault="00C12673" w:rsidP="00C12673">
      <w:pPr>
        <w:widowControl w:val="0"/>
        <w:spacing w:before="120" w:after="120" w:line="276" w:lineRule="auto"/>
        <w:ind w:firstLine="567"/>
        <w:jc w:val="both"/>
        <w:rPr>
          <w:bCs/>
          <w:i/>
          <w:iCs/>
          <w:spacing w:val="2"/>
          <w:sz w:val="28"/>
          <w:szCs w:val="28"/>
          <w:lang w:val="nb-NO"/>
        </w:rPr>
      </w:pPr>
      <w:r w:rsidRPr="001F7340">
        <w:rPr>
          <w:bCs/>
          <w:i/>
          <w:iCs/>
          <w:spacing w:val="2"/>
          <w:sz w:val="28"/>
          <w:szCs w:val="28"/>
          <w:lang w:val="nb-NO"/>
        </w:rPr>
        <w:t>Điều 1. Phạm vi điều chỉnh</w:t>
      </w:r>
    </w:p>
    <w:p w:rsidR="00C12673" w:rsidRPr="001F7340" w:rsidRDefault="00C12673" w:rsidP="00C12673">
      <w:pPr>
        <w:widowControl w:val="0"/>
        <w:spacing w:before="120" w:after="120" w:line="276" w:lineRule="auto"/>
        <w:ind w:firstLine="567"/>
        <w:jc w:val="both"/>
        <w:rPr>
          <w:bCs/>
          <w:i/>
          <w:iCs/>
          <w:spacing w:val="2"/>
          <w:sz w:val="28"/>
          <w:szCs w:val="28"/>
          <w:lang w:val="nb-NO"/>
        </w:rPr>
      </w:pPr>
      <w:r w:rsidRPr="001F7340">
        <w:rPr>
          <w:bCs/>
          <w:i/>
          <w:iCs/>
          <w:spacing w:val="2"/>
          <w:sz w:val="28"/>
          <w:szCs w:val="28"/>
          <w:lang w:val="nb-NO"/>
        </w:rPr>
        <w:t>Điều 2. Đối tượng áp dụng</w:t>
      </w:r>
    </w:p>
    <w:p w:rsidR="00C12673" w:rsidRPr="001F7340" w:rsidRDefault="00C12673" w:rsidP="00C12673">
      <w:pPr>
        <w:spacing w:before="120" w:after="120" w:line="276" w:lineRule="auto"/>
        <w:ind w:firstLine="567"/>
        <w:rPr>
          <w:i/>
          <w:spacing w:val="2"/>
          <w:sz w:val="28"/>
          <w:szCs w:val="28"/>
          <w:lang w:val="vi-VN"/>
        </w:rPr>
      </w:pPr>
      <w:r w:rsidRPr="001F7340">
        <w:rPr>
          <w:i/>
          <w:spacing w:val="2"/>
          <w:sz w:val="28"/>
          <w:szCs w:val="28"/>
          <w:lang w:val="nb-NO"/>
        </w:rPr>
        <w:t>Chương II</w:t>
      </w:r>
      <w:r w:rsidRPr="00EB3C0A">
        <w:rPr>
          <w:i/>
          <w:spacing w:val="2"/>
          <w:sz w:val="28"/>
          <w:szCs w:val="28"/>
          <w:lang w:val="vi-VN"/>
        </w:rPr>
        <w:t xml:space="preserve">: </w:t>
      </w:r>
      <w:r w:rsidRPr="001F7340">
        <w:rPr>
          <w:i/>
          <w:spacing w:val="2"/>
          <w:sz w:val="28"/>
          <w:szCs w:val="28"/>
          <w:lang w:val="nb-NO"/>
        </w:rPr>
        <w:t>QUẢN LÝ, SỬ DỤNG NHÀ BIỆT THỰ</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t xml:space="preserve">Điều </w:t>
      </w:r>
      <w:r w:rsidRPr="001F7340">
        <w:rPr>
          <w:bCs/>
          <w:i/>
          <w:iCs/>
          <w:spacing w:val="2"/>
          <w:sz w:val="28"/>
          <w:szCs w:val="28"/>
          <w:lang w:val="vi-VN"/>
        </w:rPr>
        <w:t>3</w:t>
      </w:r>
      <w:r w:rsidRPr="001F7340">
        <w:rPr>
          <w:bCs/>
          <w:i/>
          <w:iCs/>
          <w:spacing w:val="2"/>
          <w:sz w:val="28"/>
          <w:szCs w:val="28"/>
          <w:lang w:val="nb-NO"/>
        </w:rPr>
        <w:t xml:space="preserve">. </w:t>
      </w:r>
      <w:r w:rsidRPr="001F7340">
        <w:rPr>
          <w:bCs/>
          <w:i/>
          <w:iCs/>
          <w:spacing w:val="2"/>
          <w:sz w:val="28"/>
          <w:szCs w:val="28"/>
          <w:lang w:val="vi-VN"/>
        </w:rPr>
        <w:t>Phân loại nhà biệt thự</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t xml:space="preserve">Điều </w:t>
      </w:r>
      <w:r w:rsidRPr="001F7340">
        <w:rPr>
          <w:bCs/>
          <w:i/>
          <w:iCs/>
          <w:spacing w:val="2"/>
          <w:sz w:val="28"/>
          <w:szCs w:val="28"/>
          <w:lang w:val="vi-VN"/>
        </w:rPr>
        <w:t>4</w:t>
      </w:r>
      <w:r w:rsidRPr="001F7340">
        <w:rPr>
          <w:bCs/>
          <w:i/>
          <w:iCs/>
          <w:spacing w:val="2"/>
          <w:sz w:val="28"/>
          <w:szCs w:val="28"/>
          <w:lang w:val="nb-NO"/>
        </w:rPr>
        <w:t xml:space="preserve">. </w:t>
      </w:r>
      <w:r w:rsidRPr="001F7340">
        <w:rPr>
          <w:bCs/>
          <w:i/>
          <w:iCs/>
          <w:spacing w:val="2"/>
          <w:sz w:val="28"/>
          <w:szCs w:val="28"/>
          <w:lang w:val="vi-VN"/>
        </w:rPr>
        <w:t>Nguyên tắc quản lý, sử dụng và bảo trì, cải tạo nhà biệt thự</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lastRenderedPageBreak/>
        <w:t xml:space="preserve">Điều </w:t>
      </w:r>
      <w:r w:rsidRPr="001F7340">
        <w:rPr>
          <w:bCs/>
          <w:i/>
          <w:iCs/>
          <w:spacing w:val="2"/>
          <w:sz w:val="28"/>
          <w:szCs w:val="28"/>
          <w:lang w:val="vi-VN"/>
        </w:rPr>
        <w:t>5</w:t>
      </w:r>
      <w:r w:rsidRPr="001F7340">
        <w:rPr>
          <w:bCs/>
          <w:i/>
          <w:iCs/>
          <w:spacing w:val="2"/>
          <w:sz w:val="28"/>
          <w:szCs w:val="28"/>
          <w:lang w:val="nb-NO"/>
        </w:rPr>
        <w:t xml:space="preserve">. </w:t>
      </w:r>
      <w:r w:rsidRPr="001F7340">
        <w:rPr>
          <w:bCs/>
          <w:i/>
          <w:iCs/>
          <w:spacing w:val="2"/>
          <w:sz w:val="28"/>
          <w:szCs w:val="28"/>
          <w:lang w:val="vi-VN"/>
        </w:rPr>
        <w:t>Lưu trữ, quản lý hồ sơ nhà biệt thự nhóm một và nhóm hai</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vi-VN"/>
        </w:rPr>
        <w:t xml:space="preserve">Điều 6. Quản lý, sử dụng nhà ở biệt thự </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vi-VN"/>
        </w:rPr>
        <w:t xml:space="preserve">Điều 7. Bảo trì, cải tạo nhà biệt thự </w:t>
      </w:r>
    </w:p>
    <w:p w:rsidR="00C12673" w:rsidRPr="001F7340" w:rsidRDefault="00C12673" w:rsidP="00C12673">
      <w:pPr>
        <w:spacing w:before="120" w:after="120" w:line="276" w:lineRule="auto"/>
        <w:ind w:firstLine="567"/>
        <w:rPr>
          <w:i/>
          <w:spacing w:val="2"/>
          <w:sz w:val="28"/>
          <w:szCs w:val="28"/>
          <w:lang w:val="vi-VN"/>
        </w:rPr>
      </w:pPr>
      <w:r w:rsidRPr="001F7340">
        <w:rPr>
          <w:i/>
          <w:spacing w:val="2"/>
          <w:sz w:val="28"/>
          <w:szCs w:val="28"/>
          <w:lang w:val="nb-NO"/>
        </w:rPr>
        <w:t>Chương II</w:t>
      </w:r>
      <w:r w:rsidRPr="001F7340">
        <w:rPr>
          <w:i/>
          <w:spacing w:val="2"/>
          <w:sz w:val="28"/>
          <w:szCs w:val="28"/>
          <w:lang w:val="vi-VN"/>
        </w:rPr>
        <w:t xml:space="preserve">I: </w:t>
      </w:r>
      <w:r w:rsidRPr="001F7340">
        <w:rPr>
          <w:i/>
          <w:spacing w:val="2"/>
          <w:sz w:val="28"/>
          <w:szCs w:val="28"/>
          <w:lang w:val="nb-NO"/>
        </w:rPr>
        <w:t xml:space="preserve">QUẢN LÝ, SỬ DỤNG NHÀ </w:t>
      </w:r>
      <w:r w:rsidRPr="001F7340">
        <w:rPr>
          <w:i/>
          <w:spacing w:val="2"/>
          <w:sz w:val="28"/>
          <w:szCs w:val="28"/>
          <w:lang w:val="vi-VN"/>
        </w:rPr>
        <w:t>CHUNG CƯ</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vi-VN"/>
        </w:rPr>
        <w:t>Điều 8. Phân loại nhà chung cư</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t xml:space="preserve">Điều </w:t>
      </w:r>
      <w:r w:rsidRPr="001F7340">
        <w:rPr>
          <w:bCs/>
          <w:i/>
          <w:iCs/>
          <w:spacing w:val="2"/>
          <w:sz w:val="28"/>
          <w:szCs w:val="28"/>
          <w:lang w:val="vi-VN"/>
        </w:rPr>
        <w:t>9</w:t>
      </w:r>
      <w:r w:rsidRPr="001F7340">
        <w:rPr>
          <w:bCs/>
          <w:i/>
          <w:iCs/>
          <w:spacing w:val="2"/>
          <w:sz w:val="28"/>
          <w:szCs w:val="28"/>
          <w:lang w:val="nb-NO"/>
        </w:rPr>
        <w:t xml:space="preserve">. </w:t>
      </w:r>
      <w:r w:rsidRPr="001F7340">
        <w:rPr>
          <w:bCs/>
          <w:i/>
          <w:iCs/>
          <w:spacing w:val="2"/>
          <w:sz w:val="28"/>
          <w:szCs w:val="28"/>
          <w:lang w:val="vi-VN"/>
        </w:rPr>
        <w:t>Các hành vi bị nghiêm cấm và nguyên tắc quản lý, sử dụng và bảo trì, cải tạo nhà chung cư</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t xml:space="preserve">Điều </w:t>
      </w:r>
      <w:r w:rsidRPr="001F7340">
        <w:rPr>
          <w:bCs/>
          <w:i/>
          <w:iCs/>
          <w:spacing w:val="2"/>
          <w:sz w:val="28"/>
          <w:szCs w:val="28"/>
          <w:lang w:val="vi-VN"/>
        </w:rPr>
        <w:t>10</w:t>
      </w:r>
      <w:r w:rsidRPr="001F7340">
        <w:rPr>
          <w:bCs/>
          <w:i/>
          <w:iCs/>
          <w:spacing w:val="2"/>
          <w:sz w:val="28"/>
          <w:szCs w:val="28"/>
          <w:lang w:val="nb-NO"/>
        </w:rPr>
        <w:t xml:space="preserve">. </w:t>
      </w:r>
      <w:r w:rsidRPr="001F7340">
        <w:rPr>
          <w:bCs/>
          <w:i/>
          <w:iCs/>
          <w:spacing w:val="2"/>
          <w:sz w:val="28"/>
          <w:szCs w:val="28"/>
          <w:lang w:val="vi-VN"/>
        </w:rPr>
        <w:t>Lưu trữ, quản lý hồ sơ nhà chung cư</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vi-VN"/>
        </w:rPr>
        <w:t>Điều 11. Quản lý, sử dụng nhà chung cư không thuộc tài sản công</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vi-VN"/>
        </w:rPr>
        <w:t>Điều 12. Quản lý, sử dụng nhà chung cư thuộc tài sản công</w:t>
      </w:r>
    </w:p>
    <w:p w:rsidR="00C12673" w:rsidRPr="001F7340" w:rsidRDefault="00C12673" w:rsidP="00C12673">
      <w:pPr>
        <w:spacing w:before="120" w:after="120" w:line="276" w:lineRule="auto"/>
        <w:ind w:firstLine="567"/>
        <w:rPr>
          <w:i/>
          <w:spacing w:val="2"/>
          <w:sz w:val="28"/>
          <w:szCs w:val="28"/>
          <w:lang w:val="vi-VN"/>
        </w:rPr>
      </w:pPr>
      <w:r w:rsidRPr="001F7340">
        <w:rPr>
          <w:i/>
          <w:spacing w:val="2"/>
          <w:sz w:val="28"/>
          <w:szCs w:val="28"/>
          <w:lang w:val="nb-NO"/>
        </w:rPr>
        <w:t>Chương I</w:t>
      </w:r>
      <w:r w:rsidRPr="001F7340">
        <w:rPr>
          <w:i/>
          <w:spacing w:val="2"/>
          <w:sz w:val="28"/>
          <w:szCs w:val="28"/>
          <w:lang w:val="vi-VN"/>
        </w:rPr>
        <w:t xml:space="preserve">V: </w:t>
      </w:r>
      <w:r w:rsidRPr="001F7340">
        <w:rPr>
          <w:i/>
          <w:spacing w:val="2"/>
          <w:sz w:val="28"/>
          <w:szCs w:val="28"/>
          <w:lang w:val="nb-NO"/>
        </w:rPr>
        <w:t>XÁC ĐỊNH NHÀ Ở CÓ GIÁ TRỊ NGHỆ THUẬT, KIẾN TRÚC, VĂN HÓA, LỊCH SỬ</w:t>
      </w:r>
    </w:p>
    <w:p w:rsidR="00C12673" w:rsidRPr="001F7340" w:rsidRDefault="00C12673" w:rsidP="00C12673">
      <w:pPr>
        <w:widowControl w:val="0"/>
        <w:spacing w:before="120" w:after="120" w:line="276" w:lineRule="auto"/>
        <w:ind w:firstLine="567"/>
        <w:jc w:val="both"/>
        <w:rPr>
          <w:bCs/>
          <w:i/>
          <w:iCs/>
          <w:spacing w:val="2"/>
          <w:sz w:val="28"/>
          <w:szCs w:val="28"/>
          <w:lang w:val="nb-NO"/>
        </w:rPr>
      </w:pPr>
      <w:r w:rsidRPr="001F7340">
        <w:rPr>
          <w:bCs/>
          <w:i/>
          <w:iCs/>
          <w:spacing w:val="2"/>
          <w:sz w:val="28"/>
          <w:szCs w:val="28"/>
          <w:lang w:val="nb-NO"/>
        </w:rPr>
        <w:t xml:space="preserve">Điều </w:t>
      </w:r>
      <w:r w:rsidRPr="001F7340">
        <w:rPr>
          <w:bCs/>
          <w:i/>
          <w:iCs/>
          <w:spacing w:val="2"/>
          <w:sz w:val="28"/>
          <w:szCs w:val="28"/>
          <w:lang w:val="vi-VN"/>
        </w:rPr>
        <w:t>13</w:t>
      </w:r>
      <w:r w:rsidRPr="001F7340">
        <w:rPr>
          <w:bCs/>
          <w:i/>
          <w:iCs/>
          <w:spacing w:val="2"/>
          <w:sz w:val="28"/>
          <w:szCs w:val="28"/>
          <w:lang w:val="nb-NO"/>
        </w:rPr>
        <w:t>. Tiêu chí xác định nhà ở có giá trị nghệ thuật, kiến trúc, văn hóa, lịch sử</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t xml:space="preserve">Điều </w:t>
      </w:r>
      <w:r w:rsidRPr="001F7340">
        <w:rPr>
          <w:bCs/>
          <w:i/>
          <w:iCs/>
          <w:spacing w:val="2"/>
          <w:sz w:val="28"/>
          <w:szCs w:val="28"/>
          <w:lang w:val="vi-VN"/>
        </w:rPr>
        <w:t>1</w:t>
      </w:r>
      <w:r w:rsidRPr="001F7340">
        <w:rPr>
          <w:bCs/>
          <w:i/>
          <w:iCs/>
          <w:spacing w:val="2"/>
          <w:sz w:val="28"/>
          <w:szCs w:val="28"/>
          <w:lang w:val="nb-NO"/>
        </w:rPr>
        <w:t>4. Hội đồng xác định nhà ở có giá trị nghệ thuật, kiến trúc, văn hóa, lịch sử</w:t>
      </w:r>
    </w:p>
    <w:p w:rsidR="00C12673" w:rsidRPr="001F7340" w:rsidRDefault="00C12673" w:rsidP="00C12673">
      <w:pPr>
        <w:widowControl w:val="0"/>
        <w:spacing w:before="120" w:after="120" w:line="276" w:lineRule="auto"/>
        <w:ind w:firstLine="567"/>
        <w:jc w:val="both"/>
        <w:rPr>
          <w:bCs/>
          <w:i/>
          <w:iCs/>
          <w:spacing w:val="2"/>
          <w:sz w:val="28"/>
          <w:szCs w:val="28"/>
          <w:lang w:val="nb-NO"/>
        </w:rPr>
      </w:pPr>
      <w:r w:rsidRPr="001F7340">
        <w:rPr>
          <w:bCs/>
          <w:i/>
          <w:iCs/>
          <w:spacing w:val="2"/>
          <w:sz w:val="28"/>
          <w:szCs w:val="28"/>
          <w:lang w:val="nb-NO"/>
        </w:rPr>
        <w:t xml:space="preserve">Điều </w:t>
      </w:r>
      <w:r w:rsidRPr="001F7340">
        <w:rPr>
          <w:bCs/>
          <w:i/>
          <w:iCs/>
          <w:spacing w:val="2"/>
          <w:sz w:val="28"/>
          <w:szCs w:val="28"/>
          <w:lang w:val="vi-VN"/>
        </w:rPr>
        <w:t>1</w:t>
      </w:r>
      <w:r w:rsidRPr="001F7340">
        <w:rPr>
          <w:bCs/>
          <w:i/>
          <w:iCs/>
          <w:spacing w:val="2"/>
          <w:sz w:val="28"/>
          <w:szCs w:val="28"/>
          <w:lang w:val="nb-NO"/>
        </w:rPr>
        <w:t>5. Cơ quan, đơn vị có trách nhiệm lập hồ sơ nhà ở có giá trị nghệ thuật, kiến trúc, văn hóa, lịch sử</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t xml:space="preserve">Điều </w:t>
      </w:r>
      <w:r w:rsidRPr="001F7340">
        <w:rPr>
          <w:bCs/>
          <w:i/>
          <w:iCs/>
          <w:spacing w:val="2"/>
          <w:sz w:val="28"/>
          <w:szCs w:val="28"/>
          <w:lang w:val="vi-VN"/>
        </w:rPr>
        <w:t>1</w:t>
      </w:r>
      <w:r w:rsidRPr="001F7340">
        <w:rPr>
          <w:bCs/>
          <w:i/>
          <w:iCs/>
          <w:spacing w:val="2"/>
          <w:sz w:val="28"/>
          <w:szCs w:val="28"/>
          <w:lang w:val="nb-NO"/>
        </w:rPr>
        <w:t>6. Hồ sơ nhà ở có giá trị nghệ thuật, kiến trúc, văn hóa, lịch sử</w:t>
      </w:r>
    </w:p>
    <w:p w:rsidR="00C12673" w:rsidRPr="001F7340" w:rsidRDefault="00C12673" w:rsidP="00C12673">
      <w:pPr>
        <w:spacing w:before="120" w:after="120" w:line="276" w:lineRule="auto"/>
        <w:ind w:firstLine="567"/>
        <w:rPr>
          <w:i/>
          <w:spacing w:val="2"/>
          <w:sz w:val="28"/>
          <w:szCs w:val="28"/>
          <w:lang w:val="nb-NO"/>
        </w:rPr>
      </w:pPr>
      <w:r w:rsidRPr="001F7340">
        <w:rPr>
          <w:i/>
          <w:spacing w:val="2"/>
          <w:sz w:val="28"/>
          <w:szCs w:val="28"/>
          <w:lang w:val="nb-NO"/>
        </w:rPr>
        <w:t>Chương V</w:t>
      </w:r>
      <w:r w:rsidRPr="001F7340">
        <w:rPr>
          <w:i/>
          <w:spacing w:val="2"/>
          <w:sz w:val="28"/>
          <w:szCs w:val="28"/>
          <w:lang w:val="vi-VN"/>
        </w:rPr>
        <w:t xml:space="preserve">: </w:t>
      </w:r>
      <w:r w:rsidRPr="001F7340">
        <w:rPr>
          <w:i/>
          <w:spacing w:val="2"/>
          <w:sz w:val="28"/>
          <w:szCs w:val="28"/>
          <w:lang w:val="nb-NO"/>
        </w:rPr>
        <w:t>TỔ CHỨC THỰC HIỆN</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t>Điều 1</w:t>
      </w:r>
      <w:r w:rsidRPr="001F7340">
        <w:rPr>
          <w:bCs/>
          <w:i/>
          <w:iCs/>
          <w:spacing w:val="2"/>
          <w:sz w:val="28"/>
          <w:szCs w:val="28"/>
          <w:lang w:val="vi-VN"/>
        </w:rPr>
        <w:t>7</w:t>
      </w:r>
      <w:r w:rsidRPr="001F7340">
        <w:rPr>
          <w:bCs/>
          <w:i/>
          <w:iCs/>
          <w:spacing w:val="2"/>
          <w:sz w:val="28"/>
          <w:szCs w:val="28"/>
          <w:lang w:val="nb-NO"/>
        </w:rPr>
        <w:t xml:space="preserve">. </w:t>
      </w:r>
      <w:r w:rsidRPr="001F7340">
        <w:rPr>
          <w:bCs/>
          <w:i/>
          <w:iCs/>
          <w:spacing w:val="2"/>
          <w:sz w:val="28"/>
          <w:szCs w:val="28"/>
          <w:lang w:val="vi-VN"/>
        </w:rPr>
        <w:t>Trách nhiệm của các Sở, ban, ngành liên quan</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t>Điều 1</w:t>
      </w:r>
      <w:r w:rsidRPr="001F7340">
        <w:rPr>
          <w:bCs/>
          <w:i/>
          <w:iCs/>
          <w:spacing w:val="2"/>
          <w:sz w:val="28"/>
          <w:szCs w:val="28"/>
          <w:lang w:val="vi-VN"/>
        </w:rPr>
        <w:t xml:space="preserve">8. </w:t>
      </w:r>
      <w:r w:rsidRPr="001F7340">
        <w:rPr>
          <w:bCs/>
          <w:i/>
          <w:iCs/>
          <w:spacing w:val="2"/>
          <w:sz w:val="28"/>
          <w:szCs w:val="28"/>
          <w:lang w:val="nb-NO"/>
        </w:rPr>
        <w:t>Trách nhiệm của Ủ</w:t>
      </w:r>
      <w:r w:rsidRPr="001F7340">
        <w:rPr>
          <w:bCs/>
          <w:i/>
          <w:iCs/>
          <w:spacing w:val="2"/>
          <w:sz w:val="28"/>
          <w:szCs w:val="28"/>
          <w:lang w:val="vi-VN"/>
        </w:rPr>
        <w:t>y ban nhân dân</w:t>
      </w:r>
      <w:r w:rsidRPr="001F7340">
        <w:rPr>
          <w:bCs/>
          <w:i/>
          <w:iCs/>
          <w:spacing w:val="2"/>
          <w:sz w:val="28"/>
          <w:szCs w:val="28"/>
          <w:lang w:val="nb-NO"/>
        </w:rPr>
        <w:t xml:space="preserve"> cấp </w:t>
      </w:r>
      <w:r w:rsidRPr="001F7340">
        <w:rPr>
          <w:bCs/>
          <w:i/>
          <w:iCs/>
          <w:spacing w:val="2"/>
          <w:sz w:val="28"/>
          <w:szCs w:val="28"/>
          <w:lang w:val="vi-VN"/>
        </w:rPr>
        <w:t>xã</w:t>
      </w:r>
    </w:p>
    <w:p w:rsidR="00C12673" w:rsidRPr="001F7340" w:rsidRDefault="00C12673" w:rsidP="00C12673">
      <w:pPr>
        <w:widowControl w:val="0"/>
        <w:spacing w:before="120" w:after="120" w:line="276" w:lineRule="auto"/>
        <w:ind w:firstLine="567"/>
        <w:jc w:val="both"/>
        <w:rPr>
          <w:bCs/>
          <w:i/>
          <w:iCs/>
          <w:spacing w:val="2"/>
          <w:sz w:val="28"/>
          <w:szCs w:val="28"/>
          <w:lang w:val="vi-VN"/>
        </w:rPr>
      </w:pPr>
      <w:r w:rsidRPr="001F7340">
        <w:rPr>
          <w:bCs/>
          <w:i/>
          <w:iCs/>
          <w:spacing w:val="2"/>
          <w:sz w:val="28"/>
          <w:szCs w:val="28"/>
          <w:lang w:val="nb-NO"/>
        </w:rPr>
        <w:t>Điều 1</w:t>
      </w:r>
      <w:r w:rsidRPr="001F7340">
        <w:rPr>
          <w:bCs/>
          <w:i/>
          <w:iCs/>
          <w:spacing w:val="2"/>
          <w:sz w:val="28"/>
          <w:szCs w:val="28"/>
          <w:lang w:val="vi-VN"/>
        </w:rPr>
        <w:t>9</w:t>
      </w:r>
      <w:r w:rsidRPr="001F7340">
        <w:rPr>
          <w:bCs/>
          <w:i/>
          <w:iCs/>
          <w:spacing w:val="2"/>
          <w:sz w:val="28"/>
          <w:szCs w:val="28"/>
          <w:lang w:val="nb-NO"/>
        </w:rPr>
        <w:t>. Trách nhiệm của chủ sở hữu, chủ đầu tư, tổ chức, cá nhân quản lý, sử dụng nhà biệt thự, nhà chung cư và nhà ở có giá trị nghệ thuật, kiến trúc, văn hóa, lịch sử trên địa bàn tỉnh</w:t>
      </w:r>
      <w:r w:rsidRPr="00EB3C0A">
        <w:rPr>
          <w:bCs/>
          <w:i/>
          <w:iCs/>
          <w:spacing w:val="2"/>
          <w:sz w:val="28"/>
          <w:szCs w:val="28"/>
          <w:lang w:val="vi-VN"/>
        </w:rPr>
        <w:t>.”</w:t>
      </w:r>
    </w:p>
    <w:p w:rsidR="002F422B" w:rsidRPr="00EB3C0A" w:rsidRDefault="00C12673" w:rsidP="00EB3C0A">
      <w:pPr>
        <w:spacing w:before="120" w:after="120" w:line="276" w:lineRule="auto"/>
        <w:ind w:firstLine="567"/>
        <w:rPr>
          <w:b/>
          <w:color w:val="000000"/>
          <w:sz w:val="28"/>
          <w:szCs w:val="28"/>
          <w:lang w:val="vi-VN"/>
        </w:rPr>
      </w:pPr>
      <w:r>
        <w:rPr>
          <w:b/>
          <w:color w:val="000000"/>
          <w:sz w:val="28"/>
          <w:szCs w:val="28"/>
          <w:lang w:val="vi-VN"/>
        </w:rPr>
        <w:t>3</w:t>
      </w:r>
      <w:r w:rsidR="00ED63E7" w:rsidRPr="00EB3C0A">
        <w:rPr>
          <w:b/>
          <w:color w:val="000000"/>
          <w:sz w:val="28"/>
          <w:szCs w:val="28"/>
        </w:rPr>
        <w:t>. Nội dung cơ bản</w:t>
      </w:r>
    </w:p>
    <w:p w:rsidR="00C12673" w:rsidRDefault="00C12673" w:rsidP="00C12673">
      <w:pPr>
        <w:spacing w:before="120" w:after="120" w:line="276" w:lineRule="auto"/>
        <w:ind w:firstLine="567"/>
        <w:jc w:val="both"/>
        <w:rPr>
          <w:color w:val="000000"/>
          <w:sz w:val="28"/>
          <w:szCs w:val="28"/>
          <w:lang w:val="vi-VN"/>
        </w:rPr>
      </w:pPr>
      <w:r w:rsidRPr="00EB3C0A">
        <w:rPr>
          <w:color w:val="000000"/>
          <w:sz w:val="28"/>
          <w:szCs w:val="28"/>
          <w:lang w:val="vi-VN"/>
        </w:rPr>
        <w:t xml:space="preserve">Dự thảo Quyết định </w:t>
      </w:r>
      <w:r w:rsidRPr="00C12673">
        <w:rPr>
          <w:color w:val="000000"/>
          <w:sz w:val="28"/>
          <w:szCs w:val="28"/>
          <w:lang w:val="vi-VN"/>
        </w:rPr>
        <w:t>quy định một số nội dung về quản lý, sử dụng nhà biệt thự, nhà chung cư và tiêu chí nhà ở có giá trị nghệ thuật, kiến trúc, văn hóa, lịch sử trên địa bàn tỉnh Đồng Nai</w:t>
      </w:r>
      <w:r>
        <w:rPr>
          <w:color w:val="000000"/>
          <w:sz w:val="28"/>
          <w:szCs w:val="28"/>
          <w:lang w:val="vi-VN"/>
        </w:rPr>
        <w:t xml:space="preserve"> gồm các nội dung cơ bản theo quy định của Luật Nhà ở, Nghị định 95/2024/NĐ-CP và Thông tư số 05/2024/TT-BXD.</w:t>
      </w:r>
    </w:p>
    <w:p w:rsidR="005D5E3B" w:rsidRPr="00EB3C0A" w:rsidRDefault="005D5E3B" w:rsidP="00EB3C0A">
      <w:pPr>
        <w:tabs>
          <w:tab w:val="right" w:leader="dot" w:pos="7920"/>
        </w:tabs>
        <w:spacing w:before="120" w:after="120" w:line="276" w:lineRule="auto"/>
        <w:ind w:firstLine="567"/>
        <w:jc w:val="both"/>
        <w:rPr>
          <w:b/>
          <w:sz w:val="28"/>
          <w:szCs w:val="28"/>
        </w:rPr>
      </w:pPr>
      <w:r w:rsidRPr="00EB3C0A">
        <w:rPr>
          <w:b/>
          <w:sz w:val="28"/>
          <w:szCs w:val="28"/>
        </w:rPr>
        <w:t xml:space="preserve">V. DỰ KIẾN NGUỒN LỰC, ĐIỀU KIỆN BẢO ĐẢM CHO VIỆC THI HÀNH QUYẾT ĐỊNH </w:t>
      </w:r>
    </w:p>
    <w:p w:rsidR="005D5E3B" w:rsidRPr="00EB3C0A" w:rsidRDefault="005D5E3B" w:rsidP="00EB3C0A">
      <w:pPr>
        <w:spacing w:before="120" w:after="120" w:line="276" w:lineRule="auto"/>
        <w:ind w:firstLine="567"/>
        <w:jc w:val="both"/>
        <w:rPr>
          <w:b/>
          <w:spacing w:val="-4"/>
          <w:sz w:val="28"/>
          <w:szCs w:val="28"/>
        </w:rPr>
      </w:pPr>
      <w:r w:rsidRPr="00EB3C0A">
        <w:rPr>
          <w:b/>
          <w:spacing w:val="-4"/>
          <w:sz w:val="28"/>
          <w:szCs w:val="28"/>
        </w:rPr>
        <w:lastRenderedPageBreak/>
        <w:t>1. Nguồn lực</w:t>
      </w:r>
    </w:p>
    <w:p w:rsidR="005D5E3B" w:rsidRPr="00EB3C0A" w:rsidRDefault="005D5E3B" w:rsidP="00EB3C0A">
      <w:pPr>
        <w:spacing w:before="120" w:after="120" w:line="276" w:lineRule="auto"/>
        <w:ind w:firstLine="567"/>
        <w:jc w:val="both"/>
        <w:rPr>
          <w:sz w:val="28"/>
          <w:szCs w:val="28"/>
        </w:rPr>
      </w:pPr>
      <w:r w:rsidRPr="00EB3C0A">
        <w:rPr>
          <w:sz w:val="28"/>
          <w:szCs w:val="28"/>
        </w:rPr>
        <w:t>a) Nguồn lực về biên chế Nhà nước: Việc ban hành Quyết định này sẽ không làm tăng biên chế, không tạo ra yêu cầu bổ sung nguồn nhân lực cho bộ máy Nhà nước;</w:t>
      </w:r>
    </w:p>
    <w:p w:rsidR="005D5E3B" w:rsidRPr="00EB3C0A" w:rsidRDefault="005D5E3B" w:rsidP="00EB3C0A">
      <w:pPr>
        <w:spacing w:before="120" w:after="120" w:line="276" w:lineRule="auto"/>
        <w:ind w:firstLine="567"/>
        <w:jc w:val="both"/>
        <w:rPr>
          <w:spacing w:val="-4"/>
          <w:sz w:val="28"/>
          <w:szCs w:val="28"/>
        </w:rPr>
      </w:pPr>
      <w:r w:rsidRPr="00EB3C0A">
        <w:rPr>
          <w:spacing w:val="-4"/>
          <w:sz w:val="28"/>
          <w:szCs w:val="28"/>
        </w:rPr>
        <w:t>b) Ng</w:t>
      </w:r>
      <w:r w:rsidR="00AE6923" w:rsidRPr="00EB3C0A">
        <w:rPr>
          <w:spacing w:val="-4"/>
          <w:sz w:val="28"/>
          <w:szCs w:val="28"/>
        </w:rPr>
        <w:t>uồn lực về tài chính: Không sử</w:t>
      </w:r>
      <w:r w:rsidR="00AE6923" w:rsidRPr="00EB3C0A">
        <w:rPr>
          <w:spacing w:val="-4"/>
          <w:sz w:val="28"/>
          <w:szCs w:val="28"/>
          <w:lang w:val="vi-VN"/>
        </w:rPr>
        <w:t xml:space="preserve"> </w:t>
      </w:r>
      <w:r w:rsidRPr="00EB3C0A">
        <w:rPr>
          <w:spacing w:val="-4"/>
          <w:sz w:val="28"/>
          <w:szCs w:val="28"/>
        </w:rPr>
        <w:t>dụng ngân sách nhà nước.</w:t>
      </w:r>
    </w:p>
    <w:p w:rsidR="005D5E3B" w:rsidRPr="00EB3C0A" w:rsidRDefault="005D5E3B" w:rsidP="00EB3C0A">
      <w:pPr>
        <w:spacing w:before="120" w:after="120" w:line="276" w:lineRule="auto"/>
        <w:ind w:firstLine="567"/>
        <w:jc w:val="both"/>
        <w:rPr>
          <w:b/>
          <w:spacing w:val="-4"/>
          <w:sz w:val="28"/>
          <w:szCs w:val="28"/>
        </w:rPr>
      </w:pPr>
      <w:r w:rsidRPr="00EB3C0A">
        <w:rPr>
          <w:b/>
          <w:spacing w:val="-4"/>
          <w:sz w:val="28"/>
          <w:szCs w:val="28"/>
        </w:rPr>
        <w:t>2. Điều kiện đảm bảo cho việc thi hành</w:t>
      </w:r>
    </w:p>
    <w:p w:rsidR="00AE6923" w:rsidRPr="00EB3C0A" w:rsidRDefault="005D5E3B" w:rsidP="00EB3C0A">
      <w:pPr>
        <w:spacing w:before="120" w:after="120" w:line="276" w:lineRule="auto"/>
        <w:ind w:firstLine="567"/>
        <w:jc w:val="both"/>
        <w:rPr>
          <w:spacing w:val="-4"/>
          <w:sz w:val="28"/>
          <w:szCs w:val="28"/>
          <w:lang w:val="vi-VN"/>
        </w:rPr>
      </w:pPr>
      <w:r w:rsidRPr="00EB3C0A">
        <w:rPr>
          <w:spacing w:val="-4"/>
          <w:sz w:val="28"/>
          <w:szCs w:val="28"/>
        </w:rPr>
        <w:t>Ủy ban nhân dân tỉnh giao Sở Xây dựng chủ trì, phối hợp với các cơ quan, đơn vị có liên quan tổ chức triển khai việc thi hành Quyết định.</w:t>
      </w:r>
    </w:p>
    <w:p w:rsidR="002F422B" w:rsidRPr="00EB3C0A" w:rsidRDefault="00ED63E7" w:rsidP="00EB3C0A">
      <w:pPr>
        <w:spacing w:before="120" w:after="120" w:line="276" w:lineRule="auto"/>
        <w:ind w:firstLine="567"/>
        <w:jc w:val="both"/>
        <w:rPr>
          <w:spacing w:val="-4"/>
          <w:sz w:val="28"/>
          <w:szCs w:val="28"/>
        </w:rPr>
      </w:pPr>
      <w:r w:rsidRPr="00EB3C0A">
        <w:rPr>
          <w:color w:val="000000"/>
          <w:sz w:val="28"/>
          <w:szCs w:val="28"/>
        </w:rPr>
        <w:t xml:space="preserve">Trên đây là Tờ trình về dự thảo Quyết định </w:t>
      </w:r>
      <w:r w:rsidR="00AE6923" w:rsidRPr="00EB3C0A">
        <w:rPr>
          <w:color w:val="000000"/>
          <w:sz w:val="28"/>
          <w:szCs w:val="28"/>
        </w:rPr>
        <w:t xml:space="preserve">quy định một số nội dung về quản lý, sử dụng nhà biệt thự, nhà chung cư và </w:t>
      </w:r>
      <w:r w:rsidR="00022E3E">
        <w:rPr>
          <w:color w:val="000000"/>
          <w:sz w:val="28"/>
          <w:szCs w:val="28"/>
          <w:lang w:val="vi-VN"/>
        </w:rPr>
        <w:t>tiêu chí</w:t>
      </w:r>
      <w:r w:rsidR="00AE6923" w:rsidRPr="00EB3C0A">
        <w:rPr>
          <w:color w:val="000000"/>
          <w:sz w:val="28"/>
          <w:szCs w:val="28"/>
        </w:rPr>
        <w:t xml:space="preserve"> nhà ở có giá trị nghệ thuật, kiến trúc, văn hóa, lịch sử trên địa bàn tỉnh Đồng Nai</w:t>
      </w:r>
      <w:r w:rsidRPr="00EB3C0A">
        <w:rPr>
          <w:color w:val="000000"/>
          <w:sz w:val="28"/>
          <w:szCs w:val="28"/>
        </w:rPr>
        <w:t xml:space="preserve">, Sở Xây dựng kính trình </w:t>
      </w:r>
      <w:r w:rsidRPr="00EB3C0A">
        <w:rPr>
          <w:color w:val="000000"/>
          <w:spacing w:val="-2"/>
          <w:sz w:val="28"/>
          <w:szCs w:val="28"/>
        </w:rPr>
        <w:t>Ủy ban nhân dân</w:t>
      </w:r>
      <w:r w:rsidRPr="00EB3C0A">
        <w:rPr>
          <w:color w:val="000000"/>
          <w:sz w:val="28"/>
          <w:szCs w:val="28"/>
        </w:rPr>
        <w:t xml:space="preserve"> tỉnh Đồng Nai xem xét, </w:t>
      </w:r>
      <w:r w:rsidR="00214D5F" w:rsidRPr="00EB3C0A">
        <w:rPr>
          <w:color w:val="000000"/>
          <w:sz w:val="28"/>
          <w:szCs w:val="28"/>
        </w:rPr>
        <w:t>ban hành</w:t>
      </w:r>
      <w:r w:rsidRPr="00EB3C0A">
        <w:rPr>
          <w:color w:val="000000"/>
          <w:sz w:val="28"/>
          <w:szCs w:val="28"/>
        </w:rPr>
        <w:t>./.</w:t>
      </w:r>
    </w:p>
    <w:p w:rsidR="002F422B" w:rsidRPr="00EB3C0A" w:rsidRDefault="00ED63E7" w:rsidP="00EB3C0A">
      <w:pPr>
        <w:widowControl w:val="0"/>
        <w:tabs>
          <w:tab w:val="right" w:leader="dot" w:pos="7920"/>
        </w:tabs>
        <w:spacing w:before="120" w:after="120" w:line="276" w:lineRule="auto"/>
        <w:ind w:firstLine="567"/>
        <w:jc w:val="both"/>
        <w:rPr>
          <w:i/>
          <w:color w:val="000000"/>
          <w:sz w:val="28"/>
          <w:szCs w:val="28"/>
        </w:rPr>
      </w:pPr>
      <w:r w:rsidRPr="00EB3C0A">
        <w:rPr>
          <w:i/>
          <w:color w:val="000000"/>
          <w:sz w:val="28"/>
          <w:szCs w:val="28"/>
          <w:lang w:val="vi-VN"/>
        </w:rPr>
        <w:t>Xin</w:t>
      </w:r>
      <w:r w:rsidRPr="00EB3C0A">
        <w:rPr>
          <w:i/>
          <w:color w:val="000000"/>
          <w:sz w:val="28"/>
          <w:szCs w:val="28"/>
        </w:rPr>
        <w:t xml:space="preserve"> gửi kèm theo: </w:t>
      </w:r>
    </w:p>
    <w:p w:rsidR="002F422B" w:rsidRPr="00EB3C0A" w:rsidRDefault="00ED63E7" w:rsidP="00EB3C0A">
      <w:pPr>
        <w:spacing w:before="120" w:after="120" w:line="276" w:lineRule="auto"/>
        <w:ind w:firstLine="567"/>
        <w:jc w:val="both"/>
        <w:rPr>
          <w:i/>
          <w:sz w:val="28"/>
          <w:szCs w:val="28"/>
        </w:rPr>
      </w:pPr>
      <w:r w:rsidRPr="00EB3C0A">
        <w:rPr>
          <w:i/>
          <w:color w:val="000000"/>
          <w:sz w:val="28"/>
          <w:szCs w:val="28"/>
          <w:lang w:val="en-GB"/>
        </w:rPr>
        <w:t xml:space="preserve">- </w:t>
      </w:r>
      <w:r w:rsidRPr="00EB3C0A">
        <w:rPr>
          <w:i/>
          <w:color w:val="000000"/>
          <w:sz w:val="28"/>
          <w:szCs w:val="28"/>
          <w:lang w:val="vi-VN"/>
        </w:rPr>
        <w:t xml:space="preserve">Dự thảo Quyết định </w:t>
      </w:r>
      <w:r w:rsidR="00AE6923" w:rsidRPr="00EB3C0A">
        <w:rPr>
          <w:i/>
          <w:color w:val="000000"/>
          <w:sz w:val="28"/>
          <w:szCs w:val="28"/>
        </w:rPr>
        <w:t xml:space="preserve">quy định một số nội dung về quản lý, sử dụng nhà biệt thự, nhà chung cư và </w:t>
      </w:r>
      <w:r w:rsidR="00022E3E">
        <w:rPr>
          <w:i/>
          <w:color w:val="000000"/>
          <w:sz w:val="28"/>
          <w:szCs w:val="28"/>
          <w:lang w:val="vi-VN"/>
        </w:rPr>
        <w:t>tiêu chí</w:t>
      </w:r>
      <w:r w:rsidR="00AE6923" w:rsidRPr="00EB3C0A">
        <w:rPr>
          <w:i/>
          <w:color w:val="000000"/>
          <w:sz w:val="28"/>
          <w:szCs w:val="28"/>
        </w:rPr>
        <w:t xml:space="preserve"> nhà ở có giá trị nghệ thuật, kiến trúc, văn hóa, lịch sử trên địa bàn tỉnh Đồng Nai</w:t>
      </w:r>
      <w:r w:rsidRPr="00EB3C0A">
        <w:rPr>
          <w:i/>
          <w:sz w:val="28"/>
          <w:szCs w:val="28"/>
        </w:rPr>
        <w:t xml:space="preserve">. </w:t>
      </w:r>
    </w:p>
    <w:p w:rsidR="002F422B" w:rsidRPr="00EB3C0A" w:rsidRDefault="00ED63E7" w:rsidP="00EB3C0A">
      <w:pPr>
        <w:spacing w:before="120" w:after="120" w:line="276" w:lineRule="auto"/>
        <w:ind w:firstLine="567"/>
        <w:jc w:val="both"/>
        <w:rPr>
          <w:i/>
          <w:color w:val="FF0000"/>
          <w:sz w:val="28"/>
          <w:szCs w:val="28"/>
          <w:lang w:val="vi-VN"/>
        </w:rPr>
      </w:pPr>
      <w:r w:rsidRPr="00EB3C0A">
        <w:rPr>
          <w:i/>
          <w:color w:val="FF0000"/>
          <w:sz w:val="28"/>
          <w:szCs w:val="28"/>
          <w:lang w:val="en-GB"/>
        </w:rPr>
        <w:t xml:space="preserve">- </w:t>
      </w:r>
      <w:r w:rsidRPr="00EB3C0A">
        <w:rPr>
          <w:i/>
          <w:color w:val="FF0000"/>
          <w:sz w:val="28"/>
          <w:szCs w:val="28"/>
          <w:lang w:val="vi-VN"/>
        </w:rPr>
        <w:t>Báo cáo thẩm định.</w:t>
      </w:r>
    </w:p>
    <w:p w:rsidR="002F422B" w:rsidRPr="00EB3C0A" w:rsidRDefault="00ED63E7" w:rsidP="00EB3C0A">
      <w:pPr>
        <w:spacing w:before="120" w:after="120" w:line="276" w:lineRule="auto"/>
        <w:ind w:firstLine="567"/>
        <w:jc w:val="both"/>
        <w:rPr>
          <w:i/>
          <w:color w:val="FF0000"/>
          <w:sz w:val="28"/>
          <w:szCs w:val="28"/>
        </w:rPr>
      </w:pPr>
      <w:r w:rsidRPr="00EB3C0A">
        <w:rPr>
          <w:i/>
          <w:color w:val="FF0000"/>
          <w:sz w:val="28"/>
          <w:szCs w:val="28"/>
        </w:rPr>
        <w:t xml:space="preserve">- </w:t>
      </w:r>
      <w:r w:rsidRPr="00EB3C0A">
        <w:rPr>
          <w:i/>
          <w:color w:val="FF0000"/>
          <w:sz w:val="28"/>
          <w:szCs w:val="28"/>
          <w:lang w:val="vi-VN"/>
        </w:rPr>
        <w:t>Báo cáo giải trình, tiếp thu ý kiến thẩm định</w:t>
      </w:r>
      <w:r w:rsidRPr="00EB3C0A">
        <w:rPr>
          <w:i/>
          <w:color w:val="FF0000"/>
          <w:sz w:val="28"/>
          <w:szCs w:val="28"/>
        </w:rPr>
        <w:t>.</w:t>
      </w:r>
    </w:p>
    <w:p w:rsidR="002F422B" w:rsidRPr="00EB3C0A" w:rsidRDefault="00ED63E7" w:rsidP="00EB3C0A">
      <w:pPr>
        <w:spacing w:before="120" w:after="120" w:line="276" w:lineRule="auto"/>
        <w:ind w:firstLine="567"/>
        <w:jc w:val="both"/>
        <w:rPr>
          <w:i/>
          <w:color w:val="FF0000"/>
          <w:sz w:val="28"/>
          <w:szCs w:val="28"/>
          <w:lang w:val="vi-VN"/>
        </w:rPr>
      </w:pPr>
      <w:r w:rsidRPr="00EB3C0A">
        <w:rPr>
          <w:i/>
          <w:color w:val="FF0000"/>
          <w:sz w:val="28"/>
          <w:szCs w:val="28"/>
        </w:rPr>
        <w:t>-</w:t>
      </w:r>
      <w:r w:rsidRPr="00EB3C0A">
        <w:rPr>
          <w:i/>
          <w:color w:val="FF0000"/>
          <w:sz w:val="28"/>
          <w:szCs w:val="28"/>
          <w:lang w:val="vi-VN"/>
        </w:rPr>
        <w:t xml:space="preserve"> Bản tổng hợp, giải trình, tiếp thu ý kiến góp ý của cơ quan, tổ chức, cá nhân.</w:t>
      </w:r>
    </w:p>
    <w:p w:rsidR="002F422B" w:rsidRPr="00EB3C0A" w:rsidRDefault="00ED63E7" w:rsidP="00EB3C0A">
      <w:pPr>
        <w:widowControl w:val="0"/>
        <w:numPr>
          <w:ilvl w:val="0"/>
          <w:numId w:val="5"/>
        </w:numPr>
        <w:spacing w:before="120" w:after="120" w:line="276" w:lineRule="auto"/>
        <w:ind w:left="0" w:firstLine="567"/>
        <w:jc w:val="both"/>
        <w:rPr>
          <w:i/>
          <w:color w:val="FF0000"/>
          <w:sz w:val="28"/>
          <w:szCs w:val="28"/>
          <w:lang w:val="vi-VN"/>
        </w:rPr>
      </w:pPr>
      <w:r w:rsidRPr="00EB3C0A">
        <w:rPr>
          <w:i/>
          <w:color w:val="FF0000"/>
          <w:sz w:val="28"/>
          <w:szCs w:val="28"/>
          <w:lang w:val="vi-VN"/>
        </w:rPr>
        <w:t>Ý kiến của các Sở, ban, ngành và địa phương.</w:t>
      </w:r>
    </w:p>
    <w:p w:rsidR="00214D5F" w:rsidRPr="00214D5F" w:rsidRDefault="00214D5F" w:rsidP="00214D5F">
      <w:pPr>
        <w:widowControl w:val="0"/>
        <w:tabs>
          <w:tab w:val="center" w:pos="7088"/>
        </w:tabs>
        <w:ind w:left="360"/>
        <w:rPr>
          <w:b/>
          <w:color w:val="000000" w:themeColor="text1"/>
          <w:sz w:val="28"/>
          <w:szCs w:val="28"/>
        </w:rPr>
      </w:pPr>
      <w:r w:rsidRPr="00214D5F">
        <w:rPr>
          <w:b/>
          <w:i/>
          <w:color w:val="000000" w:themeColor="text1"/>
          <w:sz w:val="22"/>
        </w:rPr>
        <w:t>Nơi nhận:</w:t>
      </w:r>
      <w:r w:rsidRPr="00214D5F">
        <w:rPr>
          <w:b/>
          <w:color w:val="000000" w:themeColor="text1"/>
          <w:sz w:val="28"/>
          <w:szCs w:val="28"/>
        </w:rPr>
        <w:tab/>
        <w:t>KT.GIÁM ĐỐC</w:t>
      </w:r>
    </w:p>
    <w:p w:rsidR="00214D5F" w:rsidRDefault="00214D5F" w:rsidP="00214D5F">
      <w:pPr>
        <w:widowControl w:val="0"/>
        <w:tabs>
          <w:tab w:val="center" w:pos="7088"/>
        </w:tabs>
        <w:ind w:left="360"/>
        <w:rPr>
          <w:color w:val="000000" w:themeColor="text1"/>
          <w:sz w:val="22"/>
        </w:rPr>
      </w:pPr>
      <w:r w:rsidRPr="00214D5F">
        <w:rPr>
          <w:color w:val="000000" w:themeColor="text1"/>
          <w:sz w:val="22"/>
        </w:rPr>
        <w:t>- Như trên;</w:t>
      </w:r>
      <w:r>
        <w:rPr>
          <w:color w:val="000000" w:themeColor="text1"/>
          <w:sz w:val="22"/>
        </w:rPr>
        <w:tab/>
      </w:r>
      <w:r w:rsidRPr="00214D5F">
        <w:rPr>
          <w:b/>
          <w:color w:val="000000" w:themeColor="text1"/>
          <w:sz w:val="28"/>
          <w:szCs w:val="28"/>
        </w:rPr>
        <w:t>PHÓ GIÁM ĐỐC</w:t>
      </w:r>
    </w:p>
    <w:p w:rsidR="00214D5F" w:rsidRDefault="00214D5F" w:rsidP="00214D5F">
      <w:pPr>
        <w:widowControl w:val="0"/>
        <w:tabs>
          <w:tab w:val="center" w:pos="7088"/>
        </w:tabs>
        <w:ind w:left="360"/>
        <w:rPr>
          <w:color w:val="000000" w:themeColor="text1"/>
          <w:sz w:val="22"/>
        </w:rPr>
      </w:pPr>
      <w:r>
        <w:rPr>
          <w:color w:val="000000" w:themeColor="text1"/>
          <w:sz w:val="22"/>
        </w:rPr>
        <w:t>- Văn phòng UBND tỉnh;</w:t>
      </w:r>
    </w:p>
    <w:p w:rsidR="00214D5F" w:rsidRPr="00214D5F" w:rsidRDefault="00214D5F" w:rsidP="00214D5F">
      <w:pPr>
        <w:widowControl w:val="0"/>
        <w:tabs>
          <w:tab w:val="center" w:pos="7088"/>
        </w:tabs>
        <w:ind w:left="360"/>
        <w:rPr>
          <w:color w:val="000000" w:themeColor="text1"/>
          <w:sz w:val="22"/>
        </w:rPr>
      </w:pPr>
      <w:r>
        <w:rPr>
          <w:color w:val="000000" w:themeColor="text1"/>
          <w:sz w:val="22"/>
        </w:rPr>
        <w:t>- Sở Tư pháp;</w:t>
      </w:r>
      <w:r w:rsidRPr="00214D5F">
        <w:rPr>
          <w:color w:val="000000" w:themeColor="text1"/>
          <w:sz w:val="22"/>
        </w:rPr>
        <w:tab/>
      </w:r>
    </w:p>
    <w:p w:rsidR="00214D5F" w:rsidRPr="00214D5F" w:rsidRDefault="00214D5F" w:rsidP="00214D5F">
      <w:pPr>
        <w:widowControl w:val="0"/>
        <w:tabs>
          <w:tab w:val="center" w:pos="7088"/>
        </w:tabs>
        <w:ind w:left="360"/>
        <w:rPr>
          <w:color w:val="000000" w:themeColor="text1"/>
          <w:sz w:val="22"/>
        </w:rPr>
      </w:pPr>
      <w:r w:rsidRPr="00214D5F">
        <w:rPr>
          <w:color w:val="000000" w:themeColor="text1"/>
          <w:sz w:val="22"/>
        </w:rPr>
        <w:t>- Ban Giám đốc Sở;</w:t>
      </w:r>
      <w:r w:rsidRPr="00214D5F">
        <w:rPr>
          <w:b/>
          <w:color w:val="000000" w:themeColor="text1"/>
          <w:sz w:val="28"/>
          <w:szCs w:val="28"/>
        </w:rPr>
        <w:tab/>
      </w:r>
    </w:p>
    <w:p w:rsidR="00214D5F" w:rsidRPr="00214D5F" w:rsidRDefault="00C12673" w:rsidP="00214D5F">
      <w:pPr>
        <w:widowControl w:val="0"/>
        <w:ind w:left="360"/>
        <w:rPr>
          <w:b/>
          <w:color w:val="000000" w:themeColor="text1"/>
          <w:sz w:val="22"/>
        </w:rPr>
      </w:pPr>
      <w:r>
        <w:rPr>
          <w:sz w:val="22"/>
        </w:rPr>
        <w:t>- Lưu: VT, QLN</w:t>
      </w:r>
      <w:r>
        <w:rPr>
          <w:sz w:val="22"/>
          <w:lang w:val="vi-VN"/>
        </w:rPr>
        <w:t>&amp;</w:t>
      </w:r>
      <w:r w:rsidR="00214D5F" w:rsidRPr="00214D5F">
        <w:rPr>
          <w:sz w:val="22"/>
        </w:rPr>
        <w:t>TTBĐS.</w:t>
      </w:r>
    </w:p>
    <w:p w:rsidR="00214D5F" w:rsidRPr="00214D5F" w:rsidRDefault="00214D5F" w:rsidP="00214D5F">
      <w:pPr>
        <w:widowControl w:val="0"/>
        <w:tabs>
          <w:tab w:val="center" w:pos="7088"/>
        </w:tabs>
        <w:ind w:left="360"/>
        <w:rPr>
          <w:sz w:val="22"/>
        </w:rPr>
      </w:pPr>
      <w:r w:rsidRPr="00214D5F">
        <w:rPr>
          <w:sz w:val="22"/>
        </w:rPr>
        <w:tab/>
      </w:r>
    </w:p>
    <w:p w:rsidR="00214D5F" w:rsidRPr="00214D5F" w:rsidRDefault="00214D5F" w:rsidP="00214D5F">
      <w:pPr>
        <w:widowControl w:val="0"/>
        <w:tabs>
          <w:tab w:val="center" w:pos="7088"/>
        </w:tabs>
        <w:ind w:left="360"/>
        <w:rPr>
          <w:sz w:val="22"/>
        </w:rPr>
      </w:pPr>
    </w:p>
    <w:p w:rsidR="00214D5F" w:rsidRPr="00214D5F" w:rsidRDefault="00214D5F" w:rsidP="00214D5F">
      <w:pPr>
        <w:widowControl w:val="0"/>
        <w:tabs>
          <w:tab w:val="center" w:pos="7088"/>
        </w:tabs>
        <w:ind w:left="360"/>
        <w:rPr>
          <w:sz w:val="22"/>
        </w:rPr>
      </w:pPr>
    </w:p>
    <w:p w:rsidR="00214D5F" w:rsidRPr="00FF5896" w:rsidRDefault="00214D5F" w:rsidP="00214D5F">
      <w:pPr>
        <w:widowControl w:val="0"/>
        <w:tabs>
          <w:tab w:val="center" w:pos="7088"/>
        </w:tabs>
        <w:ind w:left="360"/>
        <w:rPr>
          <w:sz w:val="28"/>
          <w:szCs w:val="28"/>
          <w:lang w:val="vi-VN"/>
        </w:rPr>
      </w:pPr>
      <w:r w:rsidRPr="00214D5F">
        <w:rPr>
          <w:sz w:val="22"/>
        </w:rPr>
        <w:tab/>
      </w:r>
      <w:r w:rsidR="00FF5896">
        <w:rPr>
          <w:b/>
          <w:sz w:val="28"/>
          <w:szCs w:val="28"/>
          <w:lang w:val="vi-VN"/>
        </w:rPr>
        <w:t>Đỗ Thành Phương</w:t>
      </w:r>
    </w:p>
    <w:sectPr w:rsidR="00214D5F" w:rsidRPr="00FF5896" w:rsidSect="00EB3C0A">
      <w:headerReference w:type="even" r:id="rId11"/>
      <w:headerReference w:type="default" r:id="rId12"/>
      <w:footerReference w:type="even" r:id="rId13"/>
      <w:footerReference w:type="first" r:id="rId14"/>
      <w:pgSz w:w="11907" w:h="16840" w:code="9"/>
      <w:pgMar w:top="1134" w:right="1134" w:bottom="1134" w:left="1701" w:header="567" w:footer="567"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26E" w:rsidRDefault="00AE126E">
      <w:r>
        <w:separator/>
      </w:r>
    </w:p>
  </w:endnote>
  <w:endnote w:type="continuationSeparator" w:id="0">
    <w:p w:rsidR="00AE126E" w:rsidRDefault="00AE1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22B" w:rsidRDefault="002F422B">
    <w:pPr>
      <w:pStyle w:val="Footer"/>
      <w:framePr w:wrap="around" w:vAnchor="text" w:hAnchor="margin" w:xAlign="right" w:y="1"/>
      <w:rPr>
        <w:rStyle w:val="PageNumber"/>
      </w:rPr>
    </w:pPr>
  </w:p>
  <w:p w:rsidR="002F422B" w:rsidRDefault="002F42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B8A" w:rsidRPr="00742B8A" w:rsidRDefault="00742B8A" w:rsidP="00742B8A">
    <w:pPr>
      <w:pBdr>
        <w:top w:val="single" w:sz="4" w:space="1" w:color="auto"/>
      </w:pBdr>
      <w:jc w:val="both"/>
      <w:rPr>
        <w:sz w:val="24"/>
        <w:szCs w:val="28"/>
        <w:lang w:val="nl-NL"/>
      </w:rPr>
    </w:pPr>
    <w:r w:rsidRPr="00742B8A">
      <w:rPr>
        <w:sz w:val="24"/>
        <w:szCs w:val="28"/>
        <w:lang w:val="nl-NL"/>
      </w:rPr>
      <w:t>Số 38 Phan Chu Trinh, phường Trấn Biên, tỉnh Đồng Nai</w:t>
    </w:r>
  </w:p>
  <w:p w:rsidR="00742B8A" w:rsidRDefault="00742B8A" w:rsidP="00742B8A">
    <w:pPr>
      <w:pStyle w:val="Footer"/>
    </w:pPr>
    <w:r w:rsidRPr="00742B8A">
      <w:rPr>
        <w:sz w:val="24"/>
        <w:szCs w:val="28"/>
      </w:rPr>
      <w:t>ĐT: (0251) 3846283 – Fax: (0251) 3847795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26E" w:rsidRDefault="00AE126E">
      <w:r>
        <w:separator/>
      </w:r>
    </w:p>
  </w:footnote>
  <w:footnote w:type="continuationSeparator" w:id="0">
    <w:p w:rsidR="00AE126E" w:rsidRDefault="00AE12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22B" w:rsidRDefault="002F422B">
    <w:pPr>
      <w:pStyle w:val="Header"/>
      <w:rPr>
        <w:sz w:val="24"/>
        <w:szCs w:val="24"/>
      </w:rPr>
    </w:pPr>
  </w:p>
  <w:p w:rsidR="002F422B" w:rsidRDefault="002F42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112811"/>
      <w:docPartObj>
        <w:docPartGallery w:val="Page Numbers (Top of Page)"/>
        <w:docPartUnique/>
      </w:docPartObj>
    </w:sdtPr>
    <w:sdtEndPr>
      <w:rPr>
        <w:noProof/>
      </w:rPr>
    </w:sdtEndPr>
    <w:sdtContent>
      <w:p w:rsidR="002A75CF" w:rsidRDefault="002A75CF">
        <w:pPr>
          <w:pStyle w:val="Header"/>
          <w:jc w:val="center"/>
        </w:pPr>
        <w:r>
          <w:fldChar w:fldCharType="begin"/>
        </w:r>
        <w:r>
          <w:instrText xml:space="preserve"> PAGE   \* MERGEFORMAT </w:instrText>
        </w:r>
        <w:r>
          <w:fldChar w:fldCharType="separate"/>
        </w:r>
        <w:r w:rsidR="0080586F">
          <w:rPr>
            <w:noProof/>
          </w:rPr>
          <w:t>2</w:t>
        </w:r>
        <w:r>
          <w:rPr>
            <w:noProof/>
          </w:rPr>
          <w:fldChar w:fldCharType="end"/>
        </w:r>
      </w:p>
    </w:sdtContent>
  </w:sdt>
  <w:p w:rsidR="002A75CF" w:rsidRDefault="002A75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A7D92"/>
    <w:multiLevelType w:val="multilevel"/>
    <w:tmpl w:val="13BA7D9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4951680F"/>
    <w:multiLevelType w:val="multilevel"/>
    <w:tmpl w:val="4951680F"/>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C797F6E"/>
    <w:multiLevelType w:val="multilevel"/>
    <w:tmpl w:val="4C797F6E"/>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52746269"/>
    <w:multiLevelType w:val="multilevel"/>
    <w:tmpl w:val="5274626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7224290"/>
    <w:multiLevelType w:val="multilevel"/>
    <w:tmpl w:val="67224290"/>
    <w:lvl w:ilvl="0">
      <w:start w:val="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01"/>
  <w:drawingGridVerticalSpacing w:val="42"/>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1B3"/>
    <w:rsid w:val="000012DC"/>
    <w:rsid w:val="00001C35"/>
    <w:rsid w:val="00001D19"/>
    <w:rsid w:val="00003A4C"/>
    <w:rsid w:val="00005809"/>
    <w:rsid w:val="00006443"/>
    <w:rsid w:val="00007C38"/>
    <w:rsid w:val="000117A3"/>
    <w:rsid w:val="00014004"/>
    <w:rsid w:val="000143C6"/>
    <w:rsid w:val="00015C25"/>
    <w:rsid w:val="0001756D"/>
    <w:rsid w:val="00022E3E"/>
    <w:rsid w:val="00023035"/>
    <w:rsid w:val="0002393F"/>
    <w:rsid w:val="00024018"/>
    <w:rsid w:val="000258C7"/>
    <w:rsid w:val="00027AD7"/>
    <w:rsid w:val="00030400"/>
    <w:rsid w:val="0003076D"/>
    <w:rsid w:val="00034402"/>
    <w:rsid w:val="00034A6A"/>
    <w:rsid w:val="000368B4"/>
    <w:rsid w:val="0003725C"/>
    <w:rsid w:val="00037CF6"/>
    <w:rsid w:val="00044251"/>
    <w:rsid w:val="000448D0"/>
    <w:rsid w:val="00046EED"/>
    <w:rsid w:val="0005106B"/>
    <w:rsid w:val="00052852"/>
    <w:rsid w:val="00052D8D"/>
    <w:rsid w:val="00054473"/>
    <w:rsid w:val="0005509F"/>
    <w:rsid w:val="00055A3F"/>
    <w:rsid w:val="00057D62"/>
    <w:rsid w:val="00061576"/>
    <w:rsid w:val="000627C4"/>
    <w:rsid w:val="00063762"/>
    <w:rsid w:val="00064187"/>
    <w:rsid w:val="00067D86"/>
    <w:rsid w:val="000702B2"/>
    <w:rsid w:val="000721B3"/>
    <w:rsid w:val="00072B2E"/>
    <w:rsid w:val="00082FB4"/>
    <w:rsid w:val="000833C7"/>
    <w:rsid w:val="00083A91"/>
    <w:rsid w:val="0008518E"/>
    <w:rsid w:val="00087F45"/>
    <w:rsid w:val="00091295"/>
    <w:rsid w:val="0009367C"/>
    <w:rsid w:val="000936B7"/>
    <w:rsid w:val="00093831"/>
    <w:rsid w:val="00093F7E"/>
    <w:rsid w:val="000A0727"/>
    <w:rsid w:val="000A09C7"/>
    <w:rsid w:val="000A1277"/>
    <w:rsid w:val="000A1B99"/>
    <w:rsid w:val="000A2A8A"/>
    <w:rsid w:val="000A3E1E"/>
    <w:rsid w:val="000A4298"/>
    <w:rsid w:val="000A4C65"/>
    <w:rsid w:val="000A734F"/>
    <w:rsid w:val="000B0C2C"/>
    <w:rsid w:val="000B0C58"/>
    <w:rsid w:val="000B0F24"/>
    <w:rsid w:val="000B29D0"/>
    <w:rsid w:val="000B38D0"/>
    <w:rsid w:val="000B59DF"/>
    <w:rsid w:val="000C046B"/>
    <w:rsid w:val="000C3265"/>
    <w:rsid w:val="000C6107"/>
    <w:rsid w:val="000C695B"/>
    <w:rsid w:val="000D062D"/>
    <w:rsid w:val="000D0BD4"/>
    <w:rsid w:val="000D1D51"/>
    <w:rsid w:val="000D258B"/>
    <w:rsid w:val="000D37C5"/>
    <w:rsid w:val="000D48B9"/>
    <w:rsid w:val="000E4C4F"/>
    <w:rsid w:val="000E61C4"/>
    <w:rsid w:val="000E6E0C"/>
    <w:rsid w:val="000E76EB"/>
    <w:rsid w:val="000F18F3"/>
    <w:rsid w:val="000F19E8"/>
    <w:rsid w:val="000F2124"/>
    <w:rsid w:val="000F2987"/>
    <w:rsid w:val="000F3DA4"/>
    <w:rsid w:val="000F3DE0"/>
    <w:rsid w:val="000F4BBE"/>
    <w:rsid w:val="000F6526"/>
    <w:rsid w:val="000F6CD7"/>
    <w:rsid w:val="0010069D"/>
    <w:rsid w:val="00101F7E"/>
    <w:rsid w:val="0010326D"/>
    <w:rsid w:val="0010358B"/>
    <w:rsid w:val="00104A20"/>
    <w:rsid w:val="00105F86"/>
    <w:rsid w:val="001137D5"/>
    <w:rsid w:val="00115A29"/>
    <w:rsid w:val="0011634D"/>
    <w:rsid w:val="00117640"/>
    <w:rsid w:val="00120219"/>
    <w:rsid w:val="001243CA"/>
    <w:rsid w:val="00125231"/>
    <w:rsid w:val="00126CD6"/>
    <w:rsid w:val="00126E7B"/>
    <w:rsid w:val="00130C8D"/>
    <w:rsid w:val="00132348"/>
    <w:rsid w:val="00132564"/>
    <w:rsid w:val="00134402"/>
    <w:rsid w:val="0013491B"/>
    <w:rsid w:val="00135F3A"/>
    <w:rsid w:val="00136E8C"/>
    <w:rsid w:val="001379E5"/>
    <w:rsid w:val="00141927"/>
    <w:rsid w:val="00142D6B"/>
    <w:rsid w:val="00143393"/>
    <w:rsid w:val="0015011A"/>
    <w:rsid w:val="00150EF9"/>
    <w:rsid w:val="001512CB"/>
    <w:rsid w:val="00152E53"/>
    <w:rsid w:val="00154205"/>
    <w:rsid w:val="0015599C"/>
    <w:rsid w:val="00160ED0"/>
    <w:rsid w:val="00161BB3"/>
    <w:rsid w:val="00161E13"/>
    <w:rsid w:val="00165170"/>
    <w:rsid w:val="001656B7"/>
    <w:rsid w:val="001658AD"/>
    <w:rsid w:val="001662C8"/>
    <w:rsid w:val="00170B19"/>
    <w:rsid w:val="00173142"/>
    <w:rsid w:val="00173405"/>
    <w:rsid w:val="00176E1A"/>
    <w:rsid w:val="001803BF"/>
    <w:rsid w:val="00180BC5"/>
    <w:rsid w:val="00180DDB"/>
    <w:rsid w:val="00181896"/>
    <w:rsid w:val="001837C7"/>
    <w:rsid w:val="0018506C"/>
    <w:rsid w:val="0018631D"/>
    <w:rsid w:val="00187638"/>
    <w:rsid w:val="00191310"/>
    <w:rsid w:val="00191480"/>
    <w:rsid w:val="00192FE9"/>
    <w:rsid w:val="00193158"/>
    <w:rsid w:val="00193728"/>
    <w:rsid w:val="001939B5"/>
    <w:rsid w:val="0019431E"/>
    <w:rsid w:val="00194546"/>
    <w:rsid w:val="001951E4"/>
    <w:rsid w:val="001962EF"/>
    <w:rsid w:val="00196A69"/>
    <w:rsid w:val="00197AB7"/>
    <w:rsid w:val="001A0D6E"/>
    <w:rsid w:val="001A2B02"/>
    <w:rsid w:val="001A349E"/>
    <w:rsid w:val="001A42BB"/>
    <w:rsid w:val="001A60DB"/>
    <w:rsid w:val="001B1A8C"/>
    <w:rsid w:val="001B3130"/>
    <w:rsid w:val="001B4377"/>
    <w:rsid w:val="001B4C52"/>
    <w:rsid w:val="001B632F"/>
    <w:rsid w:val="001B754A"/>
    <w:rsid w:val="001C074A"/>
    <w:rsid w:val="001C1095"/>
    <w:rsid w:val="001C2600"/>
    <w:rsid w:val="001C4406"/>
    <w:rsid w:val="001C4592"/>
    <w:rsid w:val="001C48AC"/>
    <w:rsid w:val="001C72B2"/>
    <w:rsid w:val="001D243B"/>
    <w:rsid w:val="001D4C28"/>
    <w:rsid w:val="001D7C87"/>
    <w:rsid w:val="001E12F3"/>
    <w:rsid w:val="001E1737"/>
    <w:rsid w:val="001E40ED"/>
    <w:rsid w:val="001E41A0"/>
    <w:rsid w:val="001F0F00"/>
    <w:rsid w:val="001F3011"/>
    <w:rsid w:val="001F33A3"/>
    <w:rsid w:val="001F5971"/>
    <w:rsid w:val="001F7340"/>
    <w:rsid w:val="001F7BF0"/>
    <w:rsid w:val="001F7FD7"/>
    <w:rsid w:val="00201782"/>
    <w:rsid w:val="00206B5A"/>
    <w:rsid w:val="00207E8C"/>
    <w:rsid w:val="00211DCC"/>
    <w:rsid w:val="00212CD0"/>
    <w:rsid w:val="002130E9"/>
    <w:rsid w:val="00214D5F"/>
    <w:rsid w:val="0021680E"/>
    <w:rsid w:val="002175FF"/>
    <w:rsid w:val="00220BC8"/>
    <w:rsid w:val="0022554E"/>
    <w:rsid w:val="0023040E"/>
    <w:rsid w:val="00231395"/>
    <w:rsid w:val="0023221C"/>
    <w:rsid w:val="00232703"/>
    <w:rsid w:val="00233D85"/>
    <w:rsid w:val="0023508B"/>
    <w:rsid w:val="002373F6"/>
    <w:rsid w:val="0024057F"/>
    <w:rsid w:val="00242325"/>
    <w:rsid w:val="00243DF9"/>
    <w:rsid w:val="00244487"/>
    <w:rsid w:val="00246C96"/>
    <w:rsid w:val="00247455"/>
    <w:rsid w:val="00251561"/>
    <w:rsid w:val="002528AD"/>
    <w:rsid w:val="00253A2A"/>
    <w:rsid w:val="0025452B"/>
    <w:rsid w:val="00255D36"/>
    <w:rsid w:val="002562FD"/>
    <w:rsid w:val="00257530"/>
    <w:rsid w:val="0025761A"/>
    <w:rsid w:val="002577BB"/>
    <w:rsid w:val="002600C7"/>
    <w:rsid w:val="00261B2B"/>
    <w:rsid w:val="00262503"/>
    <w:rsid w:val="00264F7B"/>
    <w:rsid w:val="00271FFD"/>
    <w:rsid w:val="00273D2E"/>
    <w:rsid w:val="002778AF"/>
    <w:rsid w:val="00281C9B"/>
    <w:rsid w:val="00284E6B"/>
    <w:rsid w:val="00286688"/>
    <w:rsid w:val="002879D1"/>
    <w:rsid w:val="00291030"/>
    <w:rsid w:val="0029351B"/>
    <w:rsid w:val="0029385F"/>
    <w:rsid w:val="00294766"/>
    <w:rsid w:val="00295612"/>
    <w:rsid w:val="00295AB1"/>
    <w:rsid w:val="00296889"/>
    <w:rsid w:val="00296923"/>
    <w:rsid w:val="00297E5A"/>
    <w:rsid w:val="002A02B5"/>
    <w:rsid w:val="002A2647"/>
    <w:rsid w:val="002A2FB3"/>
    <w:rsid w:val="002A5F58"/>
    <w:rsid w:val="002A75CF"/>
    <w:rsid w:val="002A786D"/>
    <w:rsid w:val="002B0679"/>
    <w:rsid w:val="002B1139"/>
    <w:rsid w:val="002B2197"/>
    <w:rsid w:val="002B4439"/>
    <w:rsid w:val="002B483F"/>
    <w:rsid w:val="002B5BB3"/>
    <w:rsid w:val="002B5C63"/>
    <w:rsid w:val="002B6F23"/>
    <w:rsid w:val="002B7A5B"/>
    <w:rsid w:val="002C0227"/>
    <w:rsid w:val="002C2B26"/>
    <w:rsid w:val="002C3CC5"/>
    <w:rsid w:val="002C41F2"/>
    <w:rsid w:val="002C5836"/>
    <w:rsid w:val="002C6F16"/>
    <w:rsid w:val="002C7799"/>
    <w:rsid w:val="002D1DEA"/>
    <w:rsid w:val="002D29A7"/>
    <w:rsid w:val="002D40F3"/>
    <w:rsid w:val="002D4CBC"/>
    <w:rsid w:val="002D57B8"/>
    <w:rsid w:val="002D5C15"/>
    <w:rsid w:val="002D5F49"/>
    <w:rsid w:val="002D7D76"/>
    <w:rsid w:val="002E1580"/>
    <w:rsid w:val="002E44E1"/>
    <w:rsid w:val="002F0CBB"/>
    <w:rsid w:val="002F32CA"/>
    <w:rsid w:val="002F4126"/>
    <w:rsid w:val="002F422B"/>
    <w:rsid w:val="002F46D3"/>
    <w:rsid w:val="002F501A"/>
    <w:rsid w:val="00302460"/>
    <w:rsid w:val="0030359E"/>
    <w:rsid w:val="00303D42"/>
    <w:rsid w:val="00311D44"/>
    <w:rsid w:val="00312FC1"/>
    <w:rsid w:val="003159E6"/>
    <w:rsid w:val="00316E69"/>
    <w:rsid w:val="00322AF1"/>
    <w:rsid w:val="003241A8"/>
    <w:rsid w:val="003267E1"/>
    <w:rsid w:val="0033018B"/>
    <w:rsid w:val="003303B5"/>
    <w:rsid w:val="0033237E"/>
    <w:rsid w:val="00333DE7"/>
    <w:rsid w:val="00334B94"/>
    <w:rsid w:val="00334C13"/>
    <w:rsid w:val="003355D7"/>
    <w:rsid w:val="00335AD3"/>
    <w:rsid w:val="00336C6A"/>
    <w:rsid w:val="003372C1"/>
    <w:rsid w:val="00337523"/>
    <w:rsid w:val="003409C2"/>
    <w:rsid w:val="00345A1B"/>
    <w:rsid w:val="00346A6B"/>
    <w:rsid w:val="00346B68"/>
    <w:rsid w:val="00350C0C"/>
    <w:rsid w:val="00353225"/>
    <w:rsid w:val="00353C0A"/>
    <w:rsid w:val="00357F85"/>
    <w:rsid w:val="00360C37"/>
    <w:rsid w:val="00361B22"/>
    <w:rsid w:val="00361DAD"/>
    <w:rsid w:val="00362131"/>
    <w:rsid w:val="003628AF"/>
    <w:rsid w:val="003646B3"/>
    <w:rsid w:val="003653CD"/>
    <w:rsid w:val="00366023"/>
    <w:rsid w:val="00370175"/>
    <w:rsid w:val="00375D56"/>
    <w:rsid w:val="00380E4A"/>
    <w:rsid w:val="00381565"/>
    <w:rsid w:val="00381CAD"/>
    <w:rsid w:val="00382088"/>
    <w:rsid w:val="00383532"/>
    <w:rsid w:val="00384B1D"/>
    <w:rsid w:val="00390AFB"/>
    <w:rsid w:val="003919DA"/>
    <w:rsid w:val="003945EC"/>
    <w:rsid w:val="003953CA"/>
    <w:rsid w:val="00395787"/>
    <w:rsid w:val="00395EA3"/>
    <w:rsid w:val="00396120"/>
    <w:rsid w:val="00396966"/>
    <w:rsid w:val="00397FD3"/>
    <w:rsid w:val="003A3764"/>
    <w:rsid w:val="003A49B0"/>
    <w:rsid w:val="003A4BE4"/>
    <w:rsid w:val="003A615D"/>
    <w:rsid w:val="003A735E"/>
    <w:rsid w:val="003B1987"/>
    <w:rsid w:val="003B236D"/>
    <w:rsid w:val="003B3E51"/>
    <w:rsid w:val="003B41EC"/>
    <w:rsid w:val="003B5552"/>
    <w:rsid w:val="003B5E0B"/>
    <w:rsid w:val="003B60C4"/>
    <w:rsid w:val="003B7F73"/>
    <w:rsid w:val="003C08F8"/>
    <w:rsid w:val="003C1B06"/>
    <w:rsid w:val="003C224E"/>
    <w:rsid w:val="003C26DB"/>
    <w:rsid w:val="003C6C6F"/>
    <w:rsid w:val="003D1CC3"/>
    <w:rsid w:val="003D274D"/>
    <w:rsid w:val="003D32AD"/>
    <w:rsid w:val="003D382A"/>
    <w:rsid w:val="003D3EBD"/>
    <w:rsid w:val="003D4132"/>
    <w:rsid w:val="003D7CD9"/>
    <w:rsid w:val="003E0A36"/>
    <w:rsid w:val="003E371C"/>
    <w:rsid w:val="003E515F"/>
    <w:rsid w:val="003E5C2B"/>
    <w:rsid w:val="003F04F7"/>
    <w:rsid w:val="003F256C"/>
    <w:rsid w:val="003F34D2"/>
    <w:rsid w:val="003F723D"/>
    <w:rsid w:val="00401210"/>
    <w:rsid w:val="004036E4"/>
    <w:rsid w:val="00403A72"/>
    <w:rsid w:val="00403EFC"/>
    <w:rsid w:val="00404DD1"/>
    <w:rsid w:val="00404E1C"/>
    <w:rsid w:val="004115D5"/>
    <w:rsid w:val="00411D0E"/>
    <w:rsid w:val="00412233"/>
    <w:rsid w:val="004135CC"/>
    <w:rsid w:val="00414241"/>
    <w:rsid w:val="004144DD"/>
    <w:rsid w:val="0041589D"/>
    <w:rsid w:val="004166CC"/>
    <w:rsid w:val="0041733B"/>
    <w:rsid w:val="004222C3"/>
    <w:rsid w:val="00422417"/>
    <w:rsid w:val="00422648"/>
    <w:rsid w:val="00423D25"/>
    <w:rsid w:val="004255D7"/>
    <w:rsid w:val="004269E8"/>
    <w:rsid w:val="00431247"/>
    <w:rsid w:val="00431B4B"/>
    <w:rsid w:val="0043320E"/>
    <w:rsid w:val="004379F2"/>
    <w:rsid w:val="004405C7"/>
    <w:rsid w:val="00440601"/>
    <w:rsid w:val="00440922"/>
    <w:rsid w:val="00444044"/>
    <w:rsid w:val="004449DB"/>
    <w:rsid w:val="00446CEF"/>
    <w:rsid w:val="0045062A"/>
    <w:rsid w:val="00450B3F"/>
    <w:rsid w:val="00456178"/>
    <w:rsid w:val="004618CA"/>
    <w:rsid w:val="00462855"/>
    <w:rsid w:val="00463F69"/>
    <w:rsid w:val="00463FD6"/>
    <w:rsid w:val="004646AB"/>
    <w:rsid w:val="004649AE"/>
    <w:rsid w:val="00466052"/>
    <w:rsid w:val="0046664F"/>
    <w:rsid w:val="00467F18"/>
    <w:rsid w:val="004703F9"/>
    <w:rsid w:val="00473749"/>
    <w:rsid w:val="00474C78"/>
    <w:rsid w:val="004762A7"/>
    <w:rsid w:val="00480EBA"/>
    <w:rsid w:val="00481323"/>
    <w:rsid w:val="00481FF3"/>
    <w:rsid w:val="00482073"/>
    <w:rsid w:val="00482083"/>
    <w:rsid w:val="0048310B"/>
    <w:rsid w:val="00483FE5"/>
    <w:rsid w:val="00486D82"/>
    <w:rsid w:val="004872F1"/>
    <w:rsid w:val="00490D71"/>
    <w:rsid w:val="004915B3"/>
    <w:rsid w:val="00492FC0"/>
    <w:rsid w:val="00493300"/>
    <w:rsid w:val="00497108"/>
    <w:rsid w:val="00497112"/>
    <w:rsid w:val="004A0DA4"/>
    <w:rsid w:val="004A1FEA"/>
    <w:rsid w:val="004A2869"/>
    <w:rsid w:val="004A2BC7"/>
    <w:rsid w:val="004A37A9"/>
    <w:rsid w:val="004A39BD"/>
    <w:rsid w:val="004A620B"/>
    <w:rsid w:val="004A706A"/>
    <w:rsid w:val="004A79A0"/>
    <w:rsid w:val="004B13BD"/>
    <w:rsid w:val="004B6151"/>
    <w:rsid w:val="004C4FB0"/>
    <w:rsid w:val="004C586A"/>
    <w:rsid w:val="004C5BB2"/>
    <w:rsid w:val="004C7D15"/>
    <w:rsid w:val="004D124E"/>
    <w:rsid w:val="004D13B6"/>
    <w:rsid w:val="004D1BC8"/>
    <w:rsid w:val="004D2387"/>
    <w:rsid w:val="004D328E"/>
    <w:rsid w:val="004D7BB6"/>
    <w:rsid w:val="004E27A9"/>
    <w:rsid w:val="004E54D7"/>
    <w:rsid w:val="004E65C4"/>
    <w:rsid w:val="004F0A55"/>
    <w:rsid w:val="004F1006"/>
    <w:rsid w:val="004F299D"/>
    <w:rsid w:val="004F35BD"/>
    <w:rsid w:val="004F3968"/>
    <w:rsid w:val="004F4AAF"/>
    <w:rsid w:val="004F4F84"/>
    <w:rsid w:val="004F5317"/>
    <w:rsid w:val="004F6074"/>
    <w:rsid w:val="004F6591"/>
    <w:rsid w:val="004F6892"/>
    <w:rsid w:val="004F7C44"/>
    <w:rsid w:val="00500062"/>
    <w:rsid w:val="00500214"/>
    <w:rsid w:val="00500939"/>
    <w:rsid w:val="00500BB0"/>
    <w:rsid w:val="005026ED"/>
    <w:rsid w:val="00502737"/>
    <w:rsid w:val="00502EF8"/>
    <w:rsid w:val="00503ED0"/>
    <w:rsid w:val="005055AC"/>
    <w:rsid w:val="00505D4D"/>
    <w:rsid w:val="00505F3C"/>
    <w:rsid w:val="0051055B"/>
    <w:rsid w:val="005105BE"/>
    <w:rsid w:val="00510CE1"/>
    <w:rsid w:val="00511218"/>
    <w:rsid w:val="00511CAD"/>
    <w:rsid w:val="00511D43"/>
    <w:rsid w:val="00513F4C"/>
    <w:rsid w:val="0051429C"/>
    <w:rsid w:val="0052059D"/>
    <w:rsid w:val="00522573"/>
    <w:rsid w:val="0052576A"/>
    <w:rsid w:val="00527465"/>
    <w:rsid w:val="00527929"/>
    <w:rsid w:val="00527B57"/>
    <w:rsid w:val="00531B6D"/>
    <w:rsid w:val="00531DD3"/>
    <w:rsid w:val="005324AC"/>
    <w:rsid w:val="00532B78"/>
    <w:rsid w:val="00534822"/>
    <w:rsid w:val="00534B5A"/>
    <w:rsid w:val="0053734D"/>
    <w:rsid w:val="005429B2"/>
    <w:rsid w:val="00543041"/>
    <w:rsid w:val="0054318D"/>
    <w:rsid w:val="00544C86"/>
    <w:rsid w:val="005450A1"/>
    <w:rsid w:val="00547D21"/>
    <w:rsid w:val="00551CB8"/>
    <w:rsid w:val="005524EE"/>
    <w:rsid w:val="00552E3F"/>
    <w:rsid w:val="005530D6"/>
    <w:rsid w:val="0055341A"/>
    <w:rsid w:val="0055507F"/>
    <w:rsid w:val="005560F0"/>
    <w:rsid w:val="0056013B"/>
    <w:rsid w:val="00562E0B"/>
    <w:rsid w:val="00563153"/>
    <w:rsid w:val="00564671"/>
    <w:rsid w:val="00564C03"/>
    <w:rsid w:val="00565ABA"/>
    <w:rsid w:val="00565EAC"/>
    <w:rsid w:val="00566FFE"/>
    <w:rsid w:val="005671C9"/>
    <w:rsid w:val="00572CF5"/>
    <w:rsid w:val="00573563"/>
    <w:rsid w:val="0057409C"/>
    <w:rsid w:val="00574C95"/>
    <w:rsid w:val="00580A92"/>
    <w:rsid w:val="0058177B"/>
    <w:rsid w:val="00581988"/>
    <w:rsid w:val="0058358C"/>
    <w:rsid w:val="00590A36"/>
    <w:rsid w:val="00593E6D"/>
    <w:rsid w:val="00597CDB"/>
    <w:rsid w:val="005A0501"/>
    <w:rsid w:val="005A0E9E"/>
    <w:rsid w:val="005A362E"/>
    <w:rsid w:val="005A6F41"/>
    <w:rsid w:val="005A723A"/>
    <w:rsid w:val="005B0794"/>
    <w:rsid w:val="005B28C9"/>
    <w:rsid w:val="005B36C4"/>
    <w:rsid w:val="005B73A6"/>
    <w:rsid w:val="005C46CA"/>
    <w:rsid w:val="005C47FC"/>
    <w:rsid w:val="005C797C"/>
    <w:rsid w:val="005C7FD4"/>
    <w:rsid w:val="005D06F8"/>
    <w:rsid w:val="005D2D35"/>
    <w:rsid w:val="005D3ECE"/>
    <w:rsid w:val="005D440D"/>
    <w:rsid w:val="005D5E3B"/>
    <w:rsid w:val="005D65F8"/>
    <w:rsid w:val="005E2299"/>
    <w:rsid w:val="005E2491"/>
    <w:rsid w:val="005E35B8"/>
    <w:rsid w:val="005E5C56"/>
    <w:rsid w:val="005E6217"/>
    <w:rsid w:val="005E6F59"/>
    <w:rsid w:val="005E7C27"/>
    <w:rsid w:val="005F0450"/>
    <w:rsid w:val="005F20D1"/>
    <w:rsid w:val="005F2B8B"/>
    <w:rsid w:val="005F2C6B"/>
    <w:rsid w:val="005F443F"/>
    <w:rsid w:val="0060241D"/>
    <w:rsid w:val="0060534A"/>
    <w:rsid w:val="006143F1"/>
    <w:rsid w:val="0062068E"/>
    <w:rsid w:val="00622BF5"/>
    <w:rsid w:val="006251B1"/>
    <w:rsid w:val="006252DA"/>
    <w:rsid w:val="00625F6E"/>
    <w:rsid w:val="006269A3"/>
    <w:rsid w:val="006270CD"/>
    <w:rsid w:val="00630F1B"/>
    <w:rsid w:val="00632423"/>
    <w:rsid w:val="00632F0D"/>
    <w:rsid w:val="00634F50"/>
    <w:rsid w:val="006420C6"/>
    <w:rsid w:val="006429D1"/>
    <w:rsid w:val="006431A8"/>
    <w:rsid w:val="006454BB"/>
    <w:rsid w:val="00646971"/>
    <w:rsid w:val="00650083"/>
    <w:rsid w:val="006520F0"/>
    <w:rsid w:val="006524F3"/>
    <w:rsid w:val="00655074"/>
    <w:rsid w:val="0065592E"/>
    <w:rsid w:val="00655A48"/>
    <w:rsid w:val="00656044"/>
    <w:rsid w:val="006564CC"/>
    <w:rsid w:val="006567BC"/>
    <w:rsid w:val="0065751F"/>
    <w:rsid w:val="00657840"/>
    <w:rsid w:val="0066044C"/>
    <w:rsid w:val="00661DD1"/>
    <w:rsid w:val="00661F2B"/>
    <w:rsid w:val="00662F41"/>
    <w:rsid w:val="006641CF"/>
    <w:rsid w:val="0066526D"/>
    <w:rsid w:val="00665790"/>
    <w:rsid w:val="00666E26"/>
    <w:rsid w:val="00667B50"/>
    <w:rsid w:val="00672269"/>
    <w:rsid w:val="0067241A"/>
    <w:rsid w:val="00674EA6"/>
    <w:rsid w:val="006808C6"/>
    <w:rsid w:val="006808CE"/>
    <w:rsid w:val="006815A0"/>
    <w:rsid w:val="00685A9B"/>
    <w:rsid w:val="00685F83"/>
    <w:rsid w:val="00692561"/>
    <w:rsid w:val="006A094B"/>
    <w:rsid w:val="006A1A72"/>
    <w:rsid w:val="006A2075"/>
    <w:rsid w:val="006A2914"/>
    <w:rsid w:val="006A38DA"/>
    <w:rsid w:val="006A3A6F"/>
    <w:rsid w:val="006A41AE"/>
    <w:rsid w:val="006A5EE7"/>
    <w:rsid w:val="006A765B"/>
    <w:rsid w:val="006B0052"/>
    <w:rsid w:val="006C3295"/>
    <w:rsid w:val="006C6AB1"/>
    <w:rsid w:val="006C6B30"/>
    <w:rsid w:val="006C7301"/>
    <w:rsid w:val="006D0B1D"/>
    <w:rsid w:val="006D4CFF"/>
    <w:rsid w:val="006D590C"/>
    <w:rsid w:val="006D6BC9"/>
    <w:rsid w:val="006D7389"/>
    <w:rsid w:val="006E02F8"/>
    <w:rsid w:val="006E0332"/>
    <w:rsid w:val="006E06D6"/>
    <w:rsid w:val="006E4137"/>
    <w:rsid w:val="006E42BD"/>
    <w:rsid w:val="006F1096"/>
    <w:rsid w:val="006F134B"/>
    <w:rsid w:val="006F4024"/>
    <w:rsid w:val="006F4E20"/>
    <w:rsid w:val="006F51F8"/>
    <w:rsid w:val="006F63B5"/>
    <w:rsid w:val="006F6721"/>
    <w:rsid w:val="006F6735"/>
    <w:rsid w:val="00707FC7"/>
    <w:rsid w:val="00711FD7"/>
    <w:rsid w:val="00716DA4"/>
    <w:rsid w:val="00717138"/>
    <w:rsid w:val="00717949"/>
    <w:rsid w:val="0072213B"/>
    <w:rsid w:val="0072249C"/>
    <w:rsid w:val="00722CFA"/>
    <w:rsid w:val="00723243"/>
    <w:rsid w:val="00723446"/>
    <w:rsid w:val="00723657"/>
    <w:rsid w:val="00725900"/>
    <w:rsid w:val="0072783A"/>
    <w:rsid w:val="00731227"/>
    <w:rsid w:val="00733034"/>
    <w:rsid w:val="00736D3D"/>
    <w:rsid w:val="00742B8A"/>
    <w:rsid w:val="00742FD5"/>
    <w:rsid w:val="007445A6"/>
    <w:rsid w:val="00745CC8"/>
    <w:rsid w:val="00746084"/>
    <w:rsid w:val="007470C0"/>
    <w:rsid w:val="00750D5E"/>
    <w:rsid w:val="007515D3"/>
    <w:rsid w:val="00753CEE"/>
    <w:rsid w:val="0075414E"/>
    <w:rsid w:val="00754E2B"/>
    <w:rsid w:val="00757B3E"/>
    <w:rsid w:val="00761266"/>
    <w:rsid w:val="00761442"/>
    <w:rsid w:val="00761844"/>
    <w:rsid w:val="00762B0C"/>
    <w:rsid w:val="007631D0"/>
    <w:rsid w:val="00764E57"/>
    <w:rsid w:val="00766806"/>
    <w:rsid w:val="00770212"/>
    <w:rsid w:val="00770384"/>
    <w:rsid w:val="00770527"/>
    <w:rsid w:val="00773A4B"/>
    <w:rsid w:val="00774FEE"/>
    <w:rsid w:val="007751AB"/>
    <w:rsid w:val="00775392"/>
    <w:rsid w:val="007755CF"/>
    <w:rsid w:val="00776232"/>
    <w:rsid w:val="00776867"/>
    <w:rsid w:val="00780C8D"/>
    <w:rsid w:val="00780F06"/>
    <w:rsid w:val="00781678"/>
    <w:rsid w:val="007831A5"/>
    <w:rsid w:val="007831C3"/>
    <w:rsid w:val="007834F8"/>
    <w:rsid w:val="00783C1B"/>
    <w:rsid w:val="00784C06"/>
    <w:rsid w:val="00786566"/>
    <w:rsid w:val="00787F6F"/>
    <w:rsid w:val="00790029"/>
    <w:rsid w:val="007901F3"/>
    <w:rsid w:val="00792FF5"/>
    <w:rsid w:val="00793061"/>
    <w:rsid w:val="00793D85"/>
    <w:rsid w:val="00794B10"/>
    <w:rsid w:val="00796DE2"/>
    <w:rsid w:val="007A007D"/>
    <w:rsid w:val="007A1D45"/>
    <w:rsid w:val="007A37B3"/>
    <w:rsid w:val="007A3C6C"/>
    <w:rsid w:val="007A4BAD"/>
    <w:rsid w:val="007A72D8"/>
    <w:rsid w:val="007A7CDF"/>
    <w:rsid w:val="007B1C8C"/>
    <w:rsid w:val="007B440F"/>
    <w:rsid w:val="007C0D55"/>
    <w:rsid w:val="007C2DD3"/>
    <w:rsid w:val="007C4913"/>
    <w:rsid w:val="007C49C8"/>
    <w:rsid w:val="007C6763"/>
    <w:rsid w:val="007C7588"/>
    <w:rsid w:val="007D3B81"/>
    <w:rsid w:val="007D4933"/>
    <w:rsid w:val="007D4962"/>
    <w:rsid w:val="007D52C0"/>
    <w:rsid w:val="007D6538"/>
    <w:rsid w:val="007D691F"/>
    <w:rsid w:val="007E0500"/>
    <w:rsid w:val="007E0CCF"/>
    <w:rsid w:val="007E0F9C"/>
    <w:rsid w:val="007E188A"/>
    <w:rsid w:val="007E2A19"/>
    <w:rsid w:val="007E2F2F"/>
    <w:rsid w:val="007E7029"/>
    <w:rsid w:val="007F1A84"/>
    <w:rsid w:val="007F2B35"/>
    <w:rsid w:val="007F48A7"/>
    <w:rsid w:val="007F5E18"/>
    <w:rsid w:val="007F6DD1"/>
    <w:rsid w:val="00801463"/>
    <w:rsid w:val="00801612"/>
    <w:rsid w:val="00802258"/>
    <w:rsid w:val="00805077"/>
    <w:rsid w:val="0080586F"/>
    <w:rsid w:val="008109B9"/>
    <w:rsid w:val="00810FE2"/>
    <w:rsid w:val="00812E5A"/>
    <w:rsid w:val="008131BB"/>
    <w:rsid w:val="008203CC"/>
    <w:rsid w:val="00821385"/>
    <w:rsid w:val="00821668"/>
    <w:rsid w:val="0082187E"/>
    <w:rsid w:val="00821A5F"/>
    <w:rsid w:val="00824F65"/>
    <w:rsid w:val="00826A0D"/>
    <w:rsid w:val="008318C1"/>
    <w:rsid w:val="00831A1C"/>
    <w:rsid w:val="0083444E"/>
    <w:rsid w:val="0083702A"/>
    <w:rsid w:val="008379BE"/>
    <w:rsid w:val="0084248F"/>
    <w:rsid w:val="008425C3"/>
    <w:rsid w:val="008428B5"/>
    <w:rsid w:val="0084444C"/>
    <w:rsid w:val="00846983"/>
    <w:rsid w:val="00846A77"/>
    <w:rsid w:val="0085331D"/>
    <w:rsid w:val="0085393A"/>
    <w:rsid w:val="00853A29"/>
    <w:rsid w:val="00854670"/>
    <w:rsid w:val="00854E94"/>
    <w:rsid w:val="008550D7"/>
    <w:rsid w:val="00855A94"/>
    <w:rsid w:val="00855D79"/>
    <w:rsid w:val="008565B9"/>
    <w:rsid w:val="008575DA"/>
    <w:rsid w:val="00857D50"/>
    <w:rsid w:val="00860B57"/>
    <w:rsid w:val="00863499"/>
    <w:rsid w:val="00864BC0"/>
    <w:rsid w:val="00864C00"/>
    <w:rsid w:val="00865472"/>
    <w:rsid w:val="00866905"/>
    <w:rsid w:val="008719E8"/>
    <w:rsid w:val="00871D19"/>
    <w:rsid w:val="00872D9D"/>
    <w:rsid w:val="0087493B"/>
    <w:rsid w:val="00876E1B"/>
    <w:rsid w:val="00883234"/>
    <w:rsid w:val="00884098"/>
    <w:rsid w:val="00886AED"/>
    <w:rsid w:val="00886CE3"/>
    <w:rsid w:val="008872E4"/>
    <w:rsid w:val="00890E84"/>
    <w:rsid w:val="008933B3"/>
    <w:rsid w:val="00894068"/>
    <w:rsid w:val="0089439F"/>
    <w:rsid w:val="0089462F"/>
    <w:rsid w:val="00896E73"/>
    <w:rsid w:val="008A0704"/>
    <w:rsid w:val="008A1E08"/>
    <w:rsid w:val="008A3883"/>
    <w:rsid w:val="008A4847"/>
    <w:rsid w:val="008A4BE9"/>
    <w:rsid w:val="008A5C78"/>
    <w:rsid w:val="008A6232"/>
    <w:rsid w:val="008B0757"/>
    <w:rsid w:val="008B2172"/>
    <w:rsid w:val="008B3A15"/>
    <w:rsid w:val="008B6779"/>
    <w:rsid w:val="008B7B69"/>
    <w:rsid w:val="008C15C6"/>
    <w:rsid w:val="008C3633"/>
    <w:rsid w:val="008C3F94"/>
    <w:rsid w:val="008C4752"/>
    <w:rsid w:val="008C49E6"/>
    <w:rsid w:val="008C69AE"/>
    <w:rsid w:val="008C6BD6"/>
    <w:rsid w:val="008C79A5"/>
    <w:rsid w:val="008C7F1E"/>
    <w:rsid w:val="008D20A4"/>
    <w:rsid w:val="008D2F43"/>
    <w:rsid w:val="008D6CAA"/>
    <w:rsid w:val="008D725D"/>
    <w:rsid w:val="008D72CD"/>
    <w:rsid w:val="008D7382"/>
    <w:rsid w:val="008E063B"/>
    <w:rsid w:val="008E3B48"/>
    <w:rsid w:val="008E3C31"/>
    <w:rsid w:val="008E5CA2"/>
    <w:rsid w:val="008E65EC"/>
    <w:rsid w:val="008F1A55"/>
    <w:rsid w:val="008F4598"/>
    <w:rsid w:val="008F50BB"/>
    <w:rsid w:val="008F5351"/>
    <w:rsid w:val="008F6D62"/>
    <w:rsid w:val="00902C53"/>
    <w:rsid w:val="00903A02"/>
    <w:rsid w:val="00903AB4"/>
    <w:rsid w:val="00904ACE"/>
    <w:rsid w:val="009064C7"/>
    <w:rsid w:val="0091418C"/>
    <w:rsid w:val="0091486A"/>
    <w:rsid w:val="00915B50"/>
    <w:rsid w:val="00916A74"/>
    <w:rsid w:val="00917B53"/>
    <w:rsid w:val="0092638F"/>
    <w:rsid w:val="00926D84"/>
    <w:rsid w:val="00935C89"/>
    <w:rsid w:val="0093721C"/>
    <w:rsid w:val="00944A9B"/>
    <w:rsid w:val="009468DF"/>
    <w:rsid w:val="0094730C"/>
    <w:rsid w:val="009517B1"/>
    <w:rsid w:val="00952052"/>
    <w:rsid w:val="00952FF8"/>
    <w:rsid w:val="009535C7"/>
    <w:rsid w:val="00957337"/>
    <w:rsid w:val="0095756D"/>
    <w:rsid w:val="00957EB5"/>
    <w:rsid w:val="00963C24"/>
    <w:rsid w:val="00964E79"/>
    <w:rsid w:val="0096643D"/>
    <w:rsid w:val="00970166"/>
    <w:rsid w:val="0097095C"/>
    <w:rsid w:val="00972F30"/>
    <w:rsid w:val="0097498F"/>
    <w:rsid w:val="0097513C"/>
    <w:rsid w:val="0097623A"/>
    <w:rsid w:val="0097718C"/>
    <w:rsid w:val="0097733D"/>
    <w:rsid w:val="00981492"/>
    <w:rsid w:val="00981BA3"/>
    <w:rsid w:val="00983CE6"/>
    <w:rsid w:val="009856E8"/>
    <w:rsid w:val="00986340"/>
    <w:rsid w:val="009874ED"/>
    <w:rsid w:val="00990A5A"/>
    <w:rsid w:val="0099343D"/>
    <w:rsid w:val="00997D26"/>
    <w:rsid w:val="009A55FB"/>
    <w:rsid w:val="009A5B51"/>
    <w:rsid w:val="009A69D6"/>
    <w:rsid w:val="009A734A"/>
    <w:rsid w:val="009A7D39"/>
    <w:rsid w:val="009B13ED"/>
    <w:rsid w:val="009B1ADD"/>
    <w:rsid w:val="009B339B"/>
    <w:rsid w:val="009B3749"/>
    <w:rsid w:val="009B4C2B"/>
    <w:rsid w:val="009B5811"/>
    <w:rsid w:val="009B6556"/>
    <w:rsid w:val="009B7A12"/>
    <w:rsid w:val="009C2929"/>
    <w:rsid w:val="009C4210"/>
    <w:rsid w:val="009C7420"/>
    <w:rsid w:val="009D1A45"/>
    <w:rsid w:val="009D2871"/>
    <w:rsid w:val="009D30C1"/>
    <w:rsid w:val="009D4140"/>
    <w:rsid w:val="009D44A9"/>
    <w:rsid w:val="009D7374"/>
    <w:rsid w:val="009E1505"/>
    <w:rsid w:val="009E1526"/>
    <w:rsid w:val="009E2090"/>
    <w:rsid w:val="009E30CF"/>
    <w:rsid w:val="009E3A8A"/>
    <w:rsid w:val="009E4239"/>
    <w:rsid w:val="009E4441"/>
    <w:rsid w:val="009E453F"/>
    <w:rsid w:val="009E4BB7"/>
    <w:rsid w:val="009E6113"/>
    <w:rsid w:val="009E6CA3"/>
    <w:rsid w:val="009F4290"/>
    <w:rsid w:val="009F646E"/>
    <w:rsid w:val="009F6C52"/>
    <w:rsid w:val="009F7A3F"/>
    <w:rsid w:val="00A03D1E"/>
    <w:rsid w:val="00A10CAA"/>
    <w:rsid w:val="00A12CEC"/>
    <w:rsid w:val="00A12D49"/>
    <w:rsid w:val="00A151FF"/>
    <w:rsid w:val="00A152E1"/>
    <w:rsid w:val="00A15AF6"/>
    <w:rsid w:val="00A165DA"/>
    <w:rsid w:val="00A21B10"/>
    <w:rsid w:val="00A21BF8"/>
    <w:rsid w:val="00A22210"/>
    <w:rsid w:val="00A23CE8"/>
    <w:rsid w:val="00A23DF8"/>
    <w:rsid w:val="00A246FB"/>
    <w:rsid w:val="00A26F7E"/>
    <w:rsid w:val="00A2797A"/>
    <w:rsid w:val="00A27E9F"/>
    <w:rsid w:val="00A333E9"/>
    <w:rsid w:val="00A33D0D"/>
    <w:rsid w:val="00A40B26"/>
    <w:rsid w:val="00A41A02"/>
    <w:rsid w:val="00A42AA6"/>
    <w:rsid w:val="00A43029"/>
    <w:rsid w:val="00A436D1"/>
    <w:rsid w:val="00A43D91"/>
    <w:rsid w:val="00A4455A"/>
    <w:rsid w:val="00A44A2B"/>
    <w:rsid w:val="00A44D20"/>
    <w:rsid w:val="00A46460"/>
    <w:rsid w:val="00A505E8"/>
    <w:rsid w:val="00A51464"/>
    <w:rsid w:val="00A533D6"/>
    <w:rsid w:val="00A53AB0"/>
    <w:rsid w:val="00A551A1"/>
    <w:rsid w:val="00A608BE"/>
    <w:rsid w:val="00A60EF4"/>
    <w:rsid w:val="00A624CC"/>
    <w:rsid w:val="00A64AF1"/>
    <w:rsid w:val="00A64C08"/>
    <w:rsid w:val="00A64CE1"/>
    <w:rsid w:val="00A65145"/>
    <w:rsid w:val="00A66D87"/>
    <w:rsid w:val="00A71307"/>
    <w:rsid w:val="00A71864"/>
    <w:rsid w:val="00A71AB9"/>
    <w:rsid w:val="00A71D93"/>
    <w:rsid w:val="00A720AB"/>
    <w:rsid w:val="00A720F3"/>
    <w:rsid w:val="00A7391E"/>
    <w:rsid w:val="00A7413D"/>
    <w:rsid w:val="00A82D9A"/>
    <w:rsid w:val="00A8710B"/>
    <w:rsid w:val="00A92B09"/>
    <w:rsid w:val="00A9389A"/>
    <w:rsid w:val="00A949FE"/>
    <w:rsid w:val="00A9585C"/>
    <w:rsid w:val="00A95DE1"/>
    <w:rsid w:val="00AA3206"/>
    <w:rsid w:val="00AA4504"/>
    <w:rsid w:val="00AA53FB"/>
    <w:rsid w:val="00AA649E"/>
    <w:rsid w:val="00AA676F"/>
    <w:rsid w:val="00AB0EF6"/>
    <w:rsid w:val="00AB0FEA"/>
    <w:rsid w:val="00AB17E4"/>
    <w:rsid w:val="00AB576C"/>
    <w:rsid w:val="00AB5C2D"/>
    <w:rsid w:val="00AB7E1A"/>
    <w:rsid w:val="00AC748E"/>
    <w:rsid w:val="00AD04C4"/>
    <w:rsid w:val="00AD05F5"/>
    <w:rsid w:val="00AD1CB1"/>
    <w:rsid w:val="00AD4BA4"/>
    <w:rsid w:val="00AD536A"/>
    <w:rsid w:val="00AD65F9"/>
    <w:rsid w:val="00AD6746"/>
    <w:rsid w:val="00AD7331"/>
    <w:rsid w:val="00AD7A49"/>
    <w:rsid w:val="00AE1172"/>
    <w:rsid w:val="00AE126E"/>
    <w:rsid w:val="00AE6235"/>
    <w:rsid w:val="00AE6923"/>
    <w:rsid w:val="00AE70F2"/>
    <w:rsid w:val="00AE7BCC"/>
    <w:rsid w:val="00AE7C40"/>
    <w:rsid w:val="00AF0011"/>
    <w:rsid w:val="00AF0FB3"/>
    <w:rsid w:val="00AF20FC"/>
    <w:rsid w:val="00AF2142"/>
    <w:rsid w:val="00AF2F38"/>
    <w:rsid w:val="00AF6C33"/>
    <w:rsid w:val="00B0305D"/>
    <w:rsid w:val="00B03524"/>
    <w:rsid w:val="00B03805"/>
    <w:rsid w:val="00B044AA"/>
    <w:rsid w:val="00B045C2"/>
    <w:rsid w:val="00B0677D"/>
    <w:rsid w:val="00B107CC"/>
    <w:rsid w:val="00B12260"/>
    <w:rsid w:val="00B14D05"/>
    <w:rsid w:val="00B1594D"/>
    <w:rsid w:val="00B15B25"/>
    <w:rsid w:val="00B17DFA"/>
    <w:rsid w:val="00B214B3"/>
    <w:rsid w:val="00B226D7"/>
    <w:rsid w:val="00B2328E"/>
    <w:rsid w:val="00B246F0"/>
    <w:rsid w:val="00B30D10"/>
    <w:rsid w:val="00B324A7"/>
    <w:rsid w:val="00B325A2"/>
    <w:rsid w:val="00B3385D"/>
    <w:rsid w:val="00B36F44"/>
    <w:rsid w:val="00B433F6"/>
    <w:rsid w:val="00B43DC6"/>
    <w:rsid w:val="00B4577B"/>
    <w:rsid w:val="00B47AB2"/>
    <w:rsid w:val="00B534F4"/>
    <w:rsid w:val="00B54222"/>
    <w:rsid w:val="00B55D21"/>
    <w:rsid w:val="00B55E2D"/>
    <w:rsid w:val="00B567B5"/>
    <w:rsid w:val="00B57A85"/>
    <w:rsid w:val="00B60956"/>
    <w:rsid w:val="00B62F15"/>
    <w:rsid w:val="00B677FC"/>
    <w:rsid w:val="00B708CE"/>
    <w:rsid w:val="00B7149C"/>
    <w:rsid w:val="00B73D53"/>
    <w:rsid w:val="00B74989"/>
    <w:rsid w:val="00B75D90"/>
    <w:rsid w:val="00B7744D"/>
    <w:rsid w:val="00B81128"/>
    <w:rsid w:val="00B815DC"/>
    <w:rsid w:val="00B83E33"/>
    <w:rsid w:val="00B903BE"/>
    <w:rsid w:val="00B90506"/>
    <w:rsid w:val="00B90B7E"/>
    <w:rsid w:val="00B91BD7"/>
    <w:rsid w:val="00B91C67"/>
    <w:rsid w:val="00B957A2"/>
    <w:rsid w:val="00B95ADE"/>
    <w:rsid w:val="00B967F6"/>
    <w:rsid w:val="00B97FAB"/>
    <w:rsid w:val="00BA016A"/>
    <w:rsid w:val="00BA1170"/>
    <w:rsid w:val="00BA2B18"/>
    <w:rsid w:val="00BA3202"/>
    <w:rsid w:val="00BA3A2D"/>
    <w:rsid w:val="00BA3B62"/>
    <w:rsid w:val="00BA4045"/>
    <w:rsid w:val="00BA41A9"/>
    <w:rsid w:val="00BA5D20"/>
    <w:rsid w:val="00BA72EC"/>
    <w:rsid w:val="00BA7C5C"/>
    <w:rsid w:val="00BB10A9"/>
    <w:rsid w:val="00BB2A21"/>
    <w:rsid w:val="00BB3073"/>
    <w:rsid w:val="00BB4FAB"/>
    <w:rsid w:val="00BB5092"/>
    <w:rsid w:val="00BB6106"/>
    <w:rsid w:val="00BB6FD5"/>
    <w:rsid w:val="00BC0AD8"/>
    <w:rsid w:val="00BC1177"/>
    <w:rsid w:val="00BC2B4C"/>
    <w:rsid w:val="00BC6B8E"/>
    <w:rsid w:val="00BD00F3"/>
    <w:rsid w:val="00BD2DF3"/>
    <w:rsid w:val="00BD3088"/>
    <w:rsid w:val="00BD4157"/>
    <w:rsid w:val="00BD4FB8"/>
    <w:rsid w:val="00BD6624"/>
    <w:rsid w:val="00BD746B"/>
    <w:rsid w:val="00BD766E"/>
    <w:rsid w:val="00BD77B3"/>
    <w:rsid w:val="00BD7A35"/>
    <w:rsid w:val="00BD7AB7"/>
    <w:rsid w:val="00BD7BB9"/>
    <w:rsid w:val="00BE1CCA"/>
    <w:rsid w:val="00BE5270"/>
    <w:rsid w:val="00BE7085"/>
    <w:rsid w:val="00BE70F8"/>
    <w:rsid w:val="00BF5287"/>
    <w:rsid w:val="00C00705"/>
    <w:rsid w:val="00C028C1"/>
    <w:rsid w:val="00C04427"/>
    <w:rsid w:val="00C04A29"/>
    <w:rsid w:val="00C066CA"/>
    <w:rsid w:val="00C12673"/>
    <w:rsid w:val="00C12CAE"/>
    <w:rsid w:val="00C13DF7"/>
    <w:rsid w:val="00C16339"/>
    <w:rsid w:val="00C21CAC"/>
    <w:rsid w:val="00C2307C"/>
    <w:rsid w:val="00C24E2F"/>
    <w:rsid w:val="00C27957"/>
    <w:rsid w:val="00C33F7C"/>
    <w:rsid w:val="00C34A6B"/>
    <w:rsid w:val="00C35EA5"/>
    <w:rsid w:val="00C3682D"/>
    <w:rsid w:val="00C4113A"/>
    <w:rsid w:val="00C47035"/>
    <w:rsid w:val="00C471AA"/>
    <w:rsid w:val="00C5121A"/>
    <w:rsid w:val="00C517E0"/>
    <w:rsid w:val="00C52210"/>
    <w:rsid w:val="00C52C2C"/>
    <w:rsid w:val="00C534BC"/>
    <w:rsid w:val="00C53DAC"/>
    <w:rsid w:val="00C57175"/>
    <w:rsid w:val="00C57E60"/>
    <w:rsid w:val="00C603E6"/>
    <w:rsid w:val="00C65C7D"/>
    <w:rsid w:val="00C665AC"/>
    <w:rsid w:val="00C6679C"/>
    <w:rsid w:val="00C73D53"/>
    <w:rsid w:val="00C73E5C"/>
    <w:rsid w:val="00C74E64"/>
    <w:rsid w:val="00C801F3"/>
    <w:rsid w:val="00C804BC"/>
    <w:rsid w:val="00C833E1"/>
    <w:rsid w:val="00C84D89"/>
    <w:rsid w:val="00C85711"/>
    <w:rsid w:val="00C85A37"/>
    <w:rsid w:val="00C85CAA"/>
    <w:rsid w:val="00C86007"/>
    <w:rsid w:val="00C86BDE"/>
    <w:rsid w:val="00C86CEC"/>
    <w:rsid w:val="00C90A03"/>
    <w:rsid w:val="00C90E09"/>
    <w:rsid w:val="00C931B8"/>
    <w:rsid w:val="00C94DF9"/>
    <w:rsid w:val="00C95D24"/>
    <w:rsid w:val="00C95EBA"/>
    <w:rsid w:val="00C978BA"/>
    <w:rsid w:val="00CA00DE"/>
    <w:rsid w:val="00CA338D"/>
    <w:rsid w:val="00CA5850"/>
    <w:rsid w:val="00CB3A85"/>
    <w:rsid w:val="00CB3B49"/>
    <w:rsid w:val="00CB52F3"/>
    <w:rsid w:val="00CB69A0"/>
    <w:rsid w:val="00CC069E"/>
    <w:rsid w:val="00CC2180"/>
    <w:rsid w:val="00CC4CEB"/>
    <w:rsid w:val="00CC515A"/>
    <w:rsid w:val="00CC6183"/>
    <w:rsid w:val="00CC6D69"/>
    <w:rsid w:val="00CD1985"/>
    <w:rsid w:val="00CD2DB0"/>
    <w:rsid w:val="00CD5E26"/>
    <w:rsid w:val="00CD6703"/>
    <w:rsid w:val="00CE1579"/>
    <w:rsid w:val="00CE30DF"/>
    <w:rsid w:val="00CE3FC2"/>
    <w:rsid w:val="00CE6F86"/>
    <w:rsid w:val="00CF1B2F"/>
    <w:rsid w:val="00CF2DC4"/>
    <w:rsid w:val="00CF3D26"/>
    <w:rsid w:val="00CF4719"/>
    <w:rsid w:val="00CF6786"/>
    <w:rsid w:val="00CF6DFF"/>
    <w:rsid w:val="00D0019A"/>
    <w:rsid w:val="00D049AB"/>
    <w:rsid w:val="00D054CB"/>
    <w:rsid w:val="00D06CD2"/>
    <w:rsid w:val="00D07C63"/>
    <w:rsid w:val="00D11AC7"/>
    <w:rsid w:val="00D15A32"/>
    <w:rsid w:val="00D15B55"/>
    <w:rsid w:val="00D1604A"/>
    <w:rsid w:val="00D216C9"/>
    <w:rsid w:val="00D2170A"/>
    <w:rsid w:val="00D21876"/>
    <w:rsid w:val="00D2212E"/>
    <w:rsid w:val="00D2352E"/>
    <w:rsid w:val="00D2509F"/>
    <w:rsid w:val="00D25315"/>
    <w:rsid w:val="00D25766"/>
    <w:rsid w:val="00D26B55"/>
    <w:rsid w:val="00D30A80"/>
    <w:rsid w:val="00D31854"/>
    <w:rsid w:val="00D329EF"/>
    <w:rsid w:val="00D32A0D"/>
    <w:rsid w:val="00D36265"/>
    <w:rsid w:val="00D37213"/>
    <w:rsid w:val="00D37DF9"/>
    <w:rsid w:val="00D4190F"/>
    <w:rsid w:val="00D4425B"/>
    <w:rsid w:val="00D461FD"/>
    <w:rsid w:val="00D470E7"/>
    <w:rsid w:val="00D476D0"/>
    <w:rsid w:val="00D47AC1"/>
    <w:rsid w:val="00D50FE5"/>
    <w:rsid w:val="00D51BCA"/>
    <w:rsid w:val="00D52A19"/>
    <w:rsid w:val="00D5515E"/>
    <w:rsid w:val="00D56F3E"/>
    <w:rsid w:val="00D607EE"/>
    <w:rsid w:val="00D63A36"/>
    <w:rsid w:val="00D63BEE"/>
    <w:rsid w:val="00D645E3"/>
    <w:rsid w:val="00D66B3F"/>
    <w:rsid w:val="00D717FB"/>
    <w:rsid w:val="00D73BBD"/>
    <w:rsid w:val="00D745EE"/>
    <w:rsid w:val="00D76C0A"/>
    <w:rsid w:val="00D7753B"/>
    <w:rsid w:val="00D80E9D"/>
    <w:rsid w:val="00D82673"/>
    <w:rsid w:val="00D832F2"/>
    <w:rsid w:val="00D83791"/>
    <w:rsid w:val="00D84FD8"/>
    <w:rsid w:val="00D8663A"/>
    <w:rsid w:val="00D902A4"/>
    <w:rsid w:val="00D91CF7"/>
    <w:rsid w:val="00D9413E"/>
    <w:rsid w:val="00D95954"/>
    <w:rsid w:val="00D95E0D"/>
    <w:rsid w:val="00D96478"/>
    <w:rsid w:val="00D97B3C"/>
    <w:rsid w:val="00DA01BF"/>
    <w:rsid w:val="00DA0815"/>
    <w:rsid w:val="00DA19E7"/>
    <w:rsid w:val="00DA538C"/>
    <w:rsid w:val="00DA6DDE"/>
    <w:rsid w:val="00DB1B62"/>
    <w:rsid w:val="00DB4DBF"/>
    <w:rsid w:val="00DB5882"/>
    <w:rsid w:val="00DB64EA"/>
    <w:rsid w:val="00DB74E1"/>
    <w:rsid w:val="00DC086A"/>
    <w:rsid w:val="00DC0F9B"/>
    <w:rsid w:val="00DC27AF"/>
    <w:rsid w:val="00DC39F6"/>
    <w:rsid w:val="00DC4254"/>
    <w:rsid w:val="00DC7FA5"/>
    <w:rsid w:val="00DD19D6"/>
    <w:rsid w:val="00DD60E9"/>
    <w:rsid w:val="00DE1744"/>
    <w:rsid w:val="00DE270B"/>
    <w:rsid w:val="00DE2BF9"/>
    <w:rsid w:val="00DE328C"/>
    <w:rsid w:val="00DF02B4"/>
    <w:rsid w:val="00DF02EF"/>
    <w:rsid w:val="00DF28E2"/>
    <w:rsid w:val="00DF3020"/>
    <w:rsid w:val="00DF443F"/>
    <w:rsid w:val="00DF5ECB"/>
    <w:rsid w:val="00E00352"/>
    <w:rsid w:val="00E01A10"/>
    <w:rsid w:val="00E03668"/>
    <w:rsid w:val="00E04D2A"/>
    <w:rsid w:val="00E0501C"/>
    <w:rsid w:val="00E05B7C"/>
    <w:rsid w:val="00E14E55"/>
    <w:rsid w:val="00E17B6A"/>
    <w:rsid w:val="00E22E5C"/>
    <w:rsid w:val="00E23066"/>
    <w:rsid w:val="00E257E9"/>
    <w:rsid w:val="00E25D79"/>
    <w:rsid w:val="00E26577"/>
    <w:rsid w:val="00E26D0F"/>
    <w:rsid w:val="00E3021B"/>
    <w:rsid w:val="00E304E1"/>
    <w:rsid w:val="00E319C8"/>
    <w:rsid w:val="00E329F1"/>
    <w:rsid w:val="00E34185"/>
    <w:rsid w:val="00E35E02"/>
    <w:rsid w:val="00E4102F"/>
    <w:rsid w:val="00E41598"/>
    <w:rsid w:val="00E42CB5"/>
    <w:rsid w:val="00E443AA"/>
    <w:rsid w:val="00E446B4"/>
    <w:rsid w:val="00E502E4"/>
    <w:rsid w:val="00E507E2"/>
    <w:rsid w:val="00E522B8"/>
    <w:rsid w:val="00E53757"/>
    <w:rsid w:val="00E549E1"/>
    <w:rsid w:val="00E5734A"/>
    <w:rsid w:val="00E57AFE"/>
    <w:rsid w:val="00E57B88"/>
    <w:rsid w:val="00E61B18"/>
    <w:rsid w:val="00E61D41"/>
    <w:rsid w:val="00E634B4"/>
    <w:rsid w:val="00E6773C"/>
    <w:rsid w:val="00E67DD0"/>
    <w:rsid w:val="00E70EEB"/>
    <w:rsid w:val="00E7229C"/>
    <w:rsid w:val="00E72DC8"/>
    <w:rsid w:val="00E756B3"/>
    <w:rsid w:val="00E77A3E"/>
    <w:rsid w:val="00E80114"/>
    <w:rsid w:val="00E80161"/>
    <w:rsid w:val="00E81052"/>
    <w:rsid w:val="00E811F9"/>
    <w:rsid w:val="00E8225A"/>
    <w:rsid w:val="00E82273"/>
    <w:rsid w:val="00E82341"/>
    <w:rsid w:val="00E852EF"/>
    <w:rsid w:val="00E87E58"/>
    <w:rsid w:val="00E91C09"/>
    <w:rsid w:val="00E924AD"/>
    <w:rsid w:val="00E95CF3"/>
    <w:rsid w:val="00E95F78"/>
    <w:rsid w:val="00EA0DA5"/>
    <w:rsid w:val="00EA13EA"/>
    <w:rsid w:val="00EA5025"/>
    <w:rsid w:val="00EA50D7"/>
    <w:rsid w:val="00EA5B22"/>
    <w:rsid w:val="00EA74D5"/>
    <w:rsid w:val="00EB353D"/>
    <w:rsid w:val="00EB3C0A"/>
    <w:rsid w:val="00EB604E"/>
    <w:rsid w:val="00EB701A"/>
    <w:rsid w:val="00EB703B"/>
    <w:rsid w:val="00EC1F21"/>
    <w:rsid w:val="00EC2A7B"/>
    <w:rsid w:val="00EC5153"/>
    <w:rsid w:val="00EC5B81"/>
    <w:rsid w:val="00EC5F26"/>
    <w:rsid w:val="00EC6FBD"/>
    <w:rsid w:val="00EC77A3"/>
    <w:rsid w:val="00EC7A6F"/>
    <w:rsid w:val="00EC7CB1"/>
    <w:rsid w:val="00ED14A1"/>
    <w:rsid w:val="00ED1AA2"/>
    <w:rsid w:val="00ED1DA4"/>
    <w:rsid w:val="00ED249C"/>
    <w:rsid w:val="00ED2CCB"/>
    <w:rsid w:val="00ED40E9"/>
    <w:rsid w:val="00ED4188"/>
    <w:rsid w:val="00ED497D"/>
    <w:rsid w:val="00ED4996"/>
    <w:rsid w:val="00ED5AF7"/>
    <w:rsid w:val="00ED63E7"/>
    <w:rsid w:val="00ED7FA9"/>
    <w:rsid w:val="00EE39A2"/>
    <w:rsid w:val="00EE4413"/>
    <w:rsid w:val="00EE5624"/>
    <w:rsid w:val="00EE672A"/>
    <w:rsid w:val="00EE7AC5"/>
    <w:rsid w:val="00EE7C64"/>
    <w:rsid w:val="00EE7EB6"/>
    <w:rsid w:val="00EF0F2F"/>
    <w:rsid w:val="00EF3725"/>
    <w:rsid w:val="00EF56F7"/>
    <w:rsid w:val="00EF5D55"/>
    <w:rsid w:val="00EF6C60"/>
    <w:rsid w:val="00EF72DF"/>
    <w:rsid w:val="00EF7EE3"/>
    <w:rsid w:val="00F01B1C"/>
    <w:rsid w:val="00F02DEA"/>
    <w:rsid w:val="00F063FD"/>
    <w:rsid w:val="00F06BDD"/>
    <w:rsid w:val="00F07F7B"/>
    <w:rsid w:val="00F10A3A"/>
    <w:rsid w:val="00F10D2B"/>
    <w:rsid w:val="00F11E23"/>
    <w:rsid w:val="00F13CCB"/>
    <w:rsid w:val="00F1476A"/>
    <w:rsid w:val="00F15427"/>
    <w:rsid w:val="00F15590"/>
    <w:rsid w:val="00F21D87"/>
    <w:rsid w:val="00F22571"/>
    <w:rsid w:val="00F25367"/>
    <w:rsid w:val="00F256E9"/>
    <w:rsid w:val="00F26070"/>
    <w:rsid w:val="00F31007"/>
    <w:rsid w:val="00F32787"/>
    <w:rsid w:val="00F356F9"/>
    <w:rsid w:val="00F37F34"/>
    <w:rsid w:val="00F37FD8"/>
    <w:rsid w:val="00F426C3"/>
    <w:rsid w:val="00F4287A"/>
    <w:rsid w:val="00F469EE"/>
    <w:rsid w:val="00F4719C"/>
    <w:rsid w:val="00F536B4"/>
    <w:rsid w:val="00F53E31"/>
    <w:rsid w:val="00F57327"/>
    <w:rsid w:val="00F60032"/>
    <w:rsid w:val="00F61F04"/>
    <w:rsid w:val="00F62BBC"/>
    <w:rsid w:val="00F632F0"/>
    <w:rsid w:val="00F63B11"/>
    <w:rsid w:val="00F64629"/>
    <w:rsid w:val="00F64C88"/>
    <w:rsid w:val="00F672C3"/>
    <w:rsid w:val="00F67BAF"/>
    <w:rsid w:val="00F714CF"/>
    <w:rsid w:val="00F73C32"/>
    <w:rsid w:val="00F74A1A"/>
    <w:rsid w:val="00F74AE1"/>
    <w:rsid w:val="00F75433"/>
    <w:rsid w:val="00F77726"/>
    <w:rsid w:val="00F80D6A"/>
    <w:rsid w:val="00F82B62"/>
    <w:rsid w:val="00F837C1"/>
    <w:rsid w:val="00F84DAF"/>
    <w:rsid w:val="00F87945"/>
    <w:rsid w:val="00F87E2B"/>
    <w:rsid w:val="00F90F3B"/>
    <w:rsid w:val="00F943AA"/>
    <w:rsid w:val="00F94DC6"/>
    <w:rsid w:val="00F95640"/>
    <w:rsid w:val="00F95E38"/>
    <w:rsid w:val="00FA17BB"/>
    <w:rsid w:val="00FA2CBF"/>
    <w:rsid w:val="00FA2CD5"/>
    <w:rsid w:val="00FA440F"/>
    <w:rsid w:val="00FB080B"/>
    <w:rsid w:val="00FB201F"/>
    <w:rsid w:val="00FB2724"/>
    <w:rsid w:val="00FB2EA3"/>
    <w:rsid w:val="00FB351C"/>
    <w:rsid w:val="00FB3580"/>
    <w:rsid w:val="00FB4B42"/>
    <w:rsid w:val="00FB52BD"/>
    <w:rsid w:val="00FB56BB"/>
    <w:rsid w:val="00FC050B"/>
    <w:rsid w:val="00FC38B8"/>
    <w:rsid w:val="00FD12D9"/>
    <w:rsid w:val="00FD1552"/>
    <w:rsid w:val="00FD1F26"/>
    <w:rsid w:val="00FD26D1"/>
    <w:rsid w:val="00FD2AFD"/>
    <w:rsid w:val="00FD39DC"/>
    <w:rsid w:val="00FD5466"/>
    <w:rsid w:val="00FD74E5"/>
    <w:rsid w:val="00FE0262"/>
    <w:rsid w:val="00FE09E1"/>
    <w:rsid w:val="00FE40F5"/>
    <w:rsid w:val="00FE4B04"/>
    <w:rsid w:val="00FE6BF5"/>
    <w:rsid w:val="00FF03D6"/>
    <w:rsid w:val="00FF5896"/>
    <w:rsid w:val="00FF7A11"/>
    <w:rsid w:val="00FF7B95"/>
    <w:rsid w:val="408E5F9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6" w:semiHidden="0" w:unhideWhenUsed="0" w:qFormat="1"/>
    <w:lsdException w:name="footnote text" w:qFormat="1"/>
    <w:lsdException w:name="header" w:semiHidden="0" w:uiPriority="99"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6"/>
    </w:rPr>
  </w:style>
  <w:style w:type="paragraph" w:styleId="Heading1">
    <w:name w:val="heading 1"/>
    <w:basedOn w:val="Normal"/>
    <w:next w:val="Normal"/>
    <w:qFormat/>
    <w:pPr>
      <w:keepNext/>
      <w:ind w:right="43"/>
      <w:jc w:val="center"/>
      <w:outlineLvl w:val="0"/>
    </w:pPr>
    <w:rPr>
      <w:b/>
      <w:sz w:val="28"/>
    </w:rPr>
  </w:style>
  <w:style w:type="paragraph" w:styleId="Heading2">
    <w:name w:val="heading 2"/>
    <w:basedOn w:val="Normal"/>
    <w:next w:val="Normal"/>
    <w:qFormat/>
    <w:pPr>
      <w:keepNext/>
      <w:spacing w:line="260" w:lineRule="exact"/>
      <w:ind w:left="576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before="120"/>
      <w:jc w:val="both"/>
    </w:pPr>
  </w:style>
  <w:style w:type="paragraph" w:styleId="BodyTextIndent">
    <w:name w:val="Body Text Indent"/>
    <w:basedOn w:val="Normal"/>
    <w:qFormat/>
    <w:pPr>
      <w:spacing w:before="240"/>
      <w:ind w:firstLine="720"/>
      <w:jc w:val="lowKashida"/>
    </w:pPr>
    <w:rPr>
      <w:szCs w:val="26"/>
    </w:rPr>
  </w:style>
  <w:style w:type="paragraph" w:styleId="BodyTextIndent2">
    <w:name w:val="Body Text Indent 2"/>
    <w:basedOn w:val="Normal"/>
    <w:qFormat/>
    <w:pPr>
      <w:spacing w:before="100" w:line="300" w:lineRule="exact"/>
      <w:ind w:firstLine="720"/>
      <w:jc w:val="both"/>
    </w:pPr>
    <w:rPr>
      <w:sz w:val="27"/>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563C1"/>
      <w:u w:val="single"/>
    </w:rPr>
  </w:style>
  <w:style w:type="paragraph" w:styleId="Index6">
    <w:name w:val="index 6"/>
    <w:basedOn w:val="Normal"/>
    <w:qFormat/>
    <w:pPr>
      <w:jc w:val="both"/>
    </w:pPr>
    <w:rPr>
      <w:rFonts w:ascii=".VnTime" w:hAnsi=".VnTime"/>
      <w:color w:val="000000"/>
      <w:sz w:val="28"/>
      <w:szCs w:val="26"/>
    </w:rPr>
  </w:style>
  <w:style w:type="paragraph" w:styleId="NormalWeb">
    <w:name w:val="Normal (Web)"/>
    <w:basedOn w:val="Normal"/>
    <w:uiPriority w:val="99"/>
    <w:unhideWhenUsed/>
    <w:qFormat/>
    <w:pPr>
      <w:spacing w:before="100" w:beforeAutospacing="1" w:after="100" w:afterAutospacing="1"/>
    </w:pPr>
    <w:rPr>
      <w:sz w:val="24"/>
      <w:szCs w:val="24"/>
      <w:lang w:val="vi-VN" w:eastAsia="vi-VN"/>
    </w:rPr>
  </w:style>
  <w:style w:type="character" w:styleId="PageNumber">
    <w:name w:val="page number"/>
    <w:basedOn w:val="DefaultParagraphFont"/>
    <w:qFormat/>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pPr>
  </w:style>
  <w:style w:type="character" w:customStyle="1" w:styleId="UnresolvedMention">
    <w:name w:val="Unresolved Mention"/>
    <w:uiPriority w:val="99"/>
    <w:semiHidden/>
    <w:unhideWhenUsed/>
    <w:qFormat/>
    <w:rPr>
      <w:color w:val="605E5C"/>
      <w:shd w:val="clear" w:color="auto" w:fill="E1DFDD"/>
    </w:rPr>
  </w:style>
  <w:style w:type="character" w:customStyle="1" w:styleId="HeaderChar">
    <w:name w:val="Header Char"/>
    <w:link w:val="Header"/>
    <w:uiPriority w:val="99"/>
    <w:qFormat/>
    <w:rPr>
      <w:sz w:val="26"/>
    </w:rPr>
  </w:style>
  <w:style w:type="paragraph" w:customStyle="1" w:styleId="Char4">
    <w:name w:val="Char4"/>
    <w:basedOn w:val="Normal"/>
    <w:semiHidden/>
    <w:qFormat/>
    <w:pPr>
      <w:spacing w:after="160" w:line="240" w:lineRule="exact"/>
    </w:pPr>
    <w:rPr>
      <w:rFonts w:ascii="Arial" w:hAnsi="Arial" w:cs="Arial"/>
      <w:sz w:val="22"/>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qFormat/>
    <w:rsid w:val="00082FB4"/>
    <w:rPr>
      <w:sz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qFormat/>
    <w:rsid w:val="00082FB4"/>
  </w:style>
  <w:style w:type="character" w:customStyle="1" w:styleId="text">
    <w:name w:val="text"/>
    <w:rsid w:val="00082FB4"/>
  </w:style>
  <w:style w:type="character" w:customStyle="1" w:styleId="FootnoteTextChar1">
    <w:name w:val="Footnote Text Char1"/>
    <w:aliases w:val="Footnote Text Char Char Char Char Char Char1,Footnote Text Char Char Char Char Char Char Ch Char1,Footnote Text Char Char Char Char Char Char Ch Char Char Char Char1,fn Char1,DTKH-ftno Char1"/>
    <w:semiHidden/>
    <w:rsid w:val="00742B8A"/>
    <w:rPr>
      <w:rFonts w:eastAsia="Arial" w:cs="Times New Roman"/>
      <w:sz w:val="20"/>
      <w:szCs w:val="20"/>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6" w:semiHidden="0" w:unhideWhenUsed="0" w:qFormat="1"/>
    <w:lsdException w:name="footnote text" w:qFormat="1"/>
    <w:lsdException w:name="header" w:semiHidden="0" w:uiPriority="99"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6"/>
    </w:rPr>
  </w:style>
  <w:style w:type="paragraph" w:styleId="Heading1">
    <w:name w:val="heading 1"/>
    <w:basedOn w:val="Normal"/>
    <w:next w:val="Normal"/>
    <w:qFormat/>
    <w:pPr>
      <w:keepNext/>
      <w:ind w:right="43"/>
      <w:jc w:val="center"/>
      <w:outlineLvl w:val="0"/>
    </w:pPr>
    <w:rPr>
      <w:b/>
      <w:sz w:val="28"/>
    </w:rPr>
  </w:style>
  <w:style w:type="paragraph" w:styleId="Heading2">
    <w:name w:val="heading 2"/>
    <w:basedOn w:val="Normal"/>
    <w:next w:val="Normal"/>
    <w:qFormat/>
    <w:pPr>
      <w:keepNext/>
      <w:spacing w:line="260" w:lineRule="exact"/>
      <w:ind w:left="576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before="120"/>
      <w:jc w:val="both"/>
    </w:pPr>
  </w:style>
  <w:style w:type="paragraph" w:styleId="BodyTextIndent">
    <w:name w:val="Body Text Indent"/>
    <w:basedOn w:val="Normal"/>
    <w:qFormat/>
    <w:pPr>
      <w:spacing w:before="240"/>
      <w:ind w:firstLine="720"/>
      <w:jc w:val="lowKashida"/>
    </w:pPr>
    <w:rPr>
      <w:szCs w:val="26"/>
    </w:rPr>
  </w:style>
  <w:style w:type="paragraph" w:styleId="BodyTextIndent2">
    <w:name w:val="Body Text Indent 2"/>
    <w:basedOn w:val="Normal"/>
    <w:qFormat/>
    <w:pPr>
      <w:spacing w:before="100" w:line="300" w:lineRule="exact"/>
      <w:ind w:firstLine="720"/>
      <w:jc w:val="both"/>
    </w:pPr>
    <w:rPr>
      <w:sz w:val="27"/>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563C1"/>
      <w:u w:val="single"/>
    </w:rPr>
  </w:style>
  <w:style w:type="paragraph" w:styleId="Index6">
    <w:name w:val="index 6"/>
    <w:basedOn w:val="Normal"/>
    <w:qFormat/>
    <w:pPr>
      <w:jc w:val="both"/>
    </w:pPr>
    <w:rPr>
      <w:rFonts w:ascii=".VnTime" w:hAnsi=".VnTime"/>
      <w:color w:val="000000"/>
      <w:sz w:val="28"/>
      <w:szCs w:val="26"/>
    </w:rPr>
  </w:style>
  <w:style w:type="paragraph" w:styleId="NormalWeb">
    <w:name w:val="Normal (Web)"/>
    <w:basedOn w:val="Normal"/>
    <w:uiPriority w:val="99"/>
    <w:unhideWhenUsed/>
    <w:qFormat/>
    <w:pPr>
      <w:spacing w:before="100" w:beforeAutospacing="1" w:after="100" w:afterAutospacing="1"/>
    </w:pPr>
    <w:rPr>
      <w:sz w:val="24"/>
      <w:szCs w:val="24"/>
      <w:lang w:val="vi-VN" w:eastAsia="vi-VN"/>
    </w:rPr>
  </w:style>
  <w:style w:type="character" w:styleId="PageNumber">
    <w:name w:val="page number"/>
    <w:basedOn w:val="DefaultParagraphFont"/>
    <w:qFormat/>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pPr>
  </w:style>
  <w:style w:type="character" w:customStyle="1" w:styleId="UnresolvedMention">
    <w:name w:val="Unresolved Mention"/>
    <w:uiPriority w:val="99"/>
    <w:semiHidden/>
    <w:unhideWhenUsed/>
    <w:qFormat/>
    <w:rPr>
      <w:color w:val="605E5C"/>
      <w:shd w:val="clear" w:color="auto" w:fill="E1DFDD"/>
    </w:rPr>
  </w:style>
  <w:style w:type="character" w:customStyle="1" w:styleId="HeaderChar">
    <w:name w:val="Header Char"/>
    <w:link w:val="Header"/>
    <w:uiPriority w:val="99"/>
    <w:qFormat/>
    <w:rPr>
      <w:sz w:val="26"/>
    </w:rPr>
  </w:style>
  <w:style w:type="paragraph" w:customStyle="1" w:styleId="Char4">
    <w:name w:val="Char4"/>
    <w:basedOn w:val="Normal"/>
    <w:semiHidden/>
    <w:qFormat/>
    <w:pPr>
      <w:spacing w:after="160" w:line="240" w:lineRule="exact"/>
    </w:pPr>
    <w:rPr>
      <w:rFonts w:ascii="Arial" w:hAnsi="Arial" w:cs="Arial"/>
      <w:sz w:val="22"/>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qFormat/>
    <w:rsid w:val="00082FB4"/>
    <w:rPr>
      <w:sz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qFormat/>
    <w:rsid w:val="00082FB4"/>
  </w:style>
  <w:style w:type="character" w:customStyle="1" w:styleId="text">
    <w:name w:val="text"/>
    <w:rsid w:val="00082FB4"/>
  </w:style>
  <w:style w:type="character" w:customStyle="1" w:styleId="FootnoteTextChar1">
    <w:name w:val="Footnote Text Char1"/>
    <w:aliases w:val="Footnote Text Char Char Char Char Char Char1,Footnote Text Char Char Char Char Char Char Ch Char1,Footnote Text Char Char Char Char Char Char Ch Char Char Char Char1,fn Char1,DTKH-ftno Char1"/>
    <w:semiHidden/>
    <w:rsid w:val="00742B8A"/>
    <w:rPr>
      <w:rFonts w:eastAsia="Arial" w:cs="Times New Roman"/>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51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BD85C9-780F-4E7B-A3AF-34816F15F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1711</Words>
  <Characters>9754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
  <LinksUpToDate>false</LinksUpToDate>
  <CharactersWithSpaces>11443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giap</dc:creator>
  <cp:lastModifiedBy>DHA</cp:lastModifiedBy>
  <cp:revision>33</cp:revision>
  <cp:lastPrinted>2024-09-19T08:42:00Z</cp:lastPrinted>
  <dcterms:created xsi:type="dcterms:W3CDTF">2025-06-12T08:44:00Z</dcterms:created>
  <dcterms:modified xsi:type="dcterms:W3CDTF">2025-10-13T08:56:00Z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A46BDA03148B42178F7DBF6B62C6A198_12</vt:lpwstr>
  </property>
</Properties>
</file>