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8"/>
        <w:gridCol w:w="6112"/>
      </w:tblGrid>
      <w:tr w:rsidR="00AC1934" w:rsidRPr="008317A7" w14:paraId="3381C614" w14:textId="77777777" w:rsidTr="00AC1934">
        <w:trPr>
          <w:trHeight w:val="778"/>
          <w:jc w:val="center"/>
        </w:trPr>
        <w:tc>
          <w:tcPr>
            <w:tcW w:w="3488" w:type="dxa"/>
            <w:tcBorders>
              <w:top w:val="nil"/>
              <w:left w:val="nil"/>
              <w:bottom w:val="nil"/>
              <w:right w:val="nil"/>
            </w:tcBorders>
            <w:vAlign w:val="center"/>
          </w:tcPr>
          <w:p w14:paraId="5A41F164" w14:textId="77777777" w:rsidR="00AC1934" w:rsidRPr="008317A7" w:rsidRDefault="00AC1934" w:rsidP="009F3B65">
            <w:pPr>
              <w:ind w:right="-129"/>
              <w:jc w:val="center"/>
              <w:rPr>
                <w:b/>
                <w:sz w:val="26"/>
                <w:szCs w:val="26"/>
              </w:rPr>
            </w:pPr>
            <w:bookmarkStart w:id="0" w:name="_Toc327431653"/>
            <w:bookmarkStart w:id="1" w:name="_Toc327455883"/>
            <w:r w:rsidRPr="008317A7">
              <w:rPr>
                <w:b/>
                <w:sz w:val="26"/>
                <w:szCs w:val="26"/>
              </w:rPr>
              <w:t>ỦY BAN NHÂN DÂN</w:t>
            </w:r>
          </w:p>
          <w:p w14:paraId="2ED675D3" w14:textId="77777777" w:rsidR="00AC1934" w:rsidRPr="008317A7" w:rsidRDefault="00DD1C85" w:rsidP="00FD13E6">
            <w:pPr>
              <w:ind w:right="-129"/>
              <w:jc w:val="center"/>
              <w:rPr>
                <w:sz w:val="26"/>
                <w:szCs w:val="26"/>
              </w:rPr>
            </w:pPr>
            <w:r w:rsidRPr="008317A7">
              <w:rPr>
                <w:b/>
                <w:noProof/>
                <w:sz w:val="26"/>
                <w:szCs w:val="26"/>
                <w:lang w:val="vi-VN" w:eastAsia="vi-VN"/>
              </w:rPr>
              <mc:AlternateContent>
                <mc:Choice Requires="wps">
                  <w:drawing>
                    <wp:anchor distT="0" distB="0" distL="114300" distR="114300" simplePos="0" relativeHeight="251658240" behindDoc="0" locked="0" layoutInCell="1" allowOverlap="1" wp14:anchorId="482E86FB" wp14:editId="3BFD1F07">
                      <wp:simplePos x="0" y="0"/>
                      <wp:positionH relativeFrom="column">
                        <wp:posOffset>623570</wp:posOffset>
                      </wp:positionH>
                      <wp:positionV relativeFrom="paragraph">
                        <wp:posOffset>288290</wp:posOffset>
                      </wp:positionV>
                      <wp:extent cx="762000" cy="0"/>
                      <wp:effectExtent l="0" t="0" r="19050" b="19050"/>
                      <wp:wrapNone/>
                      <wp:docPr id="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F105C" id="Line 25"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pt,22.7pt" to="109.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"/>
                  </w:pict>
                </mc:Fallback>
              </mc:AlternateContent>
            </w:r>
            <w:r w:rsidR="00AC1934" w:rsidRPr="008317A7">
              <w:rPr>
                <w:b/>
                <w:sz w:val="26"/>
                <w:szCs w:val="26"/>
              </w:rPr>
              <w:t xml:space="preserve">TỈNH </w:t>
            </w:r>
            <w:r w:rsidR="00FD13E6">
              <w:rPr>
                <w:b/>
                <w:sz w:val="26"/>
                <w:szCs w:val="26"/>
              </w:rPr>
              <w:t>ĐỒNG NAI</w:t>
            </w:r>
          </w:p>
        </w:tc>
        <w:tc>
          <w:tcPr>
            <w:tcW w:w="6112" w:type="dxa"/>
            <w:tcBorders>
              <w:top w:val="nil"/>
              <w:left w:val="nil"/>
              <w:bottom w:val="nil"/>
              <w:right w:val="nil"/>
            </w:tcBorders>
            <w:vAlign w:val="center"/>
          </w:tcPr>
          <w:p w14:paraId="7472FA17" w14:textId="77777777" w:rsidR="00AC1934" w:rsidRPr="008317A7" w:rsidRDefault="00AC1934" w:rsidP="0098529A">
            <w:pPr>
              <w:ind w:left="-87" w:right="-137"/>
              <w:jc w:val="center"/>
              <w:rPr>
                <w:b/>
                <w:sz w:val="26"/>
                <w:szCs w:val="26"/>
              </w:rPr>
            </w:pPr>
            <w:r w:rsidRPr="008317A7">
              <w:rPr>
                <w:b/>
                <w:sz w:val="26"/>
                <w:szCs w:val="26"/>
              </w:rPr>
              <w:t>CỘNG HÒA XÃ HỘI CHỦ NGHĨA VIỆT NAM</w:t>
            </w:r>
          </w:p>
          <w:p w14:paraId="79F12768" w14:textId="77777777" w:rsidR="00AC1934" w:rsidRPr="008317A7" w:rsidRDefault="00AC1934" w:rsidP="0098529A">
            <w:pPr>
              <w:ind w:left="-87" w:right="-137"/>
              <w:jc w:val="center"/>
              <w:rPr>
                <w:b/>
                <w:sz w:val="28"/>
                <w:szCs w:val="28"/>
              </w:rPr>
            </w:pPr>
            <w:r w:rsidRPr="008317A7">
              <w:rPr>
                <w:b/>
                <w:sz w:val="28"/>
                <w:szCs w:val="28"/>
              </w:rPr>
              <w:t>Độc lập - Tự do - Hạnh phúc</w:t>
            </w:r>
          </w:p>
        </w:tc>
      </w:tr>
      <w:tr w:rsidR="008317A7" w:rsidRPr="008317A7" w14:paraId="3F474B4F" w14:textId="77777777" w:rsidTr="00AC19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jc w:val="center"/>
        </w:trPr>
        <w:tc>
          <w:tcPr>
            <w:tcW w:w="3488" w:type="dxa"/>
          </w:tcPr>
          <w:p w14:paraId="1498CC81" w14:textId="53426299" w:rsidR="00AC1934" w:rsidRDefault="009574F3" w:rsidP="008F66A8">
            <w:pPr>
              <w:spacing w:before="120"/>
              <w:ind w:right="-130"/>
              <w:jc w:val="center"/>
              <w:rPr>
                <w:sz w:val="26"/>
                <w:szCs w:val="26"/>
              </w:rPr>
            </w:pPr>
            <w:r w:rsidRPr="008317A7">
              <w:rPr>
                <w:sz w:val="26"/>
                <w:szCs w:val="26"/>
              </w:rPr>
              <w:t>Số:</w:t>
            </w:r>
            <w:r w:rsidR="001708D6">
              <w:rPr>
                <w:sz w:val="26"/>
                <w:szCs w:val="26"/>
              </w:rPr>
              <w:t>……..</w:t>
            </w:r>
            <w:r w:rsidR="0018076D">
              <w:rPr>
                <w:sz w:val="26"/>
                <w:szCs w:val="26"/>
              </w:rPr>
              <w:t>/</w:t>
            </w:r>
            <w:r w:rsidR="00284CDB">
              <w:rPr>
                <w:sz w:val="26"/>
                <w:szCs w:val="26"/>
              </w:rPr>
              <w:t>2026/</w:t>
            </w:r>
            <w:r w:rsidR="00AC1934" w:rsidRPr="008317A7">
              <w:rPr>
                <w:sz w:val="26"/>
                <w:szCs w:val="26"/>
              </w:rPr>
              <w:t>QĐ-UBND</w:t>
            </w:r>
          </w:p>
          <w:p w14:paraId="44EA1F2B" w14:textId="77777777" w:rsidR="00A419EF" w:rsidRDefault="00A45AAF" w:rsidP="00A419EF">
            <w:pPr>
              <w:jc w:val="center"/>
              <w:rPr>
                <w:b/>
              </w:rPr>
            </w:pPr>
            <w:r>
              <w:rPr>
                <w:b/>
                <w:noProof/>
                <w:lang w:val="vi-VN" w:eastAsia="vi-VN"/>
              </w:rPr>
              <mc:AlternateContent>
                <mc:Choice Requires="wps">
                  <w:drawing>
                    <wp:anchor distT="0" distB="0" distL="114300" distR="114300" simplePos="0" relativeHeight="251659264" behindDoc="0" locked="0" layoutInCell="1" allowOverlap="1" wp14:anchorId="789C3332" wp14:editId="1B64F556">
                      <wp:simplePos x="0" y="0"/>
                      <wp:positionH relativeFrom="column">
                        <wp:posOffset>328180</wp:posOffset>
                      </wp:positionH>
                      <wp:positionV relativeFrom="paragraph">
                        <wp:posOffset>112741</wp:posOffset>
                      </wp:positionV>
                      <wp:extent cx="976745" cy="311728"/>
                      <wp:effectExtent l="0" t="0" r="13970" b="12700"/>
                      <wp:wrapNone/>
                      <wp:docPr id="4" name="Text Box 4"/>
                      <wp:cNvGraphicFramePr/>
                      <a:graphic xmlns:a="http://schemas.openxmlformats.org/drawingml/2006/main">
                        <a:graphicData uri="http://schemas.microsoft.com/office/word/2010/wordprocessingShape">
                          <wps:wsp>
                            <wps:cNvSpPr txBox="1"/>
                            <wps:spPr>
                              <a:xfrm>
                                <a:off x="0" y="0"/>
                                <a:ext cx="976745" cy="31172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3E52C0" w14:textId="77777777" w:rsidR="00A45AAF" w:rsidRPr="00A45AAF" w:rsidRDefault="00A45AAF" w:rsidP="00A45AAF">
                                  <w:pPr>
                                    <w:jc w:val="center"/>
                                    <w:rPr>
                                      <w:b/>
                                      <w:lang w:val="en-GB"/>
                                    </w:rPr>
                                  </w:pPr>
                                  <w:r w:rsidRPr="00A45AAF">
                                    <w:rPr>
                                      <w:b/>
                                      <w:lang w:val="en-G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89C3332" id="_x0000_t202" coordsize="21600,21600" o:spt="202" path="m,l,21600r21600,l21600,xe">
                      <v:stroke joinstyle="miter"/>
                      <v:path gradientshapeok="t" o:connecttype="rect"/>
                    </v:shapetype>
                    <v:shape id="Text Box 4" o:spid="_x0000_s1026" type="#_x0000_t202" style="position:absolute;left:0;text-align:left;margin-left:25.85pt;margin-top:8.9pt;width:76.9pt;height:24.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" fillcolor="white [3201]" strokeweight=".5pt">
                      <v:textbox>
                        <w:txbxContent>
                          <w:p w14:paraId="2E3E52C0" w14:textId="77777777" w:rsidR="00A45AAF" w:rsidRPr="00A45AAF" w:rsidRDefault="00A45AAF" w:rsidP="00A45AAF">
                            <w:pPr>
                              <w:jc w:val="center"/>
                              <w:rPr>
                                <w:b/>
                                <w:lang w:val="en-GB"/>
                              </w:rPr>
                            </w:pPr>
                            <w:r w:rsidRPr="00A45AAF">
                              <w:rPr>
                                <w:b/>
                                <w:lang w:val="en-GB"/>
                              </w:rPr>
                              <w:t>DỰ THẢO</w:t>
                            </w:r>
                          </w:p>
                        </w:txbxContent>
                      </v:textbox>
                    </v:shape>
                  </w:pict>
                </mc:Fallback>
              </mc:AlternateContent>
            </w:r>
          </w:p>
          <w:p w14:paraId="64BA9833" w14:textId="77777777" w:rsidR="00A419EF" w:rsidRPr="008317A7" w:rsidRDefault="00A419EF" w:rsidP="00A419EF">
            <w:pPr>
              <w:jc w:val="center"/>
              <w:rPr>
                <w:sz w:val="26"/>
                <w:szCs w:val="26"/>
              </w:rPr>
            </w:pPr>
          </w:p>
        </w:tc>
        <w:tc>
          <w:tcPr>
            <w:tcW w:w="6112" w:type="dxa"/>
          </w:tcPr>
          <w:p w14:paraId="656DC5BA" w14:textId="36451888" w:rsidR="00AC1934" w:rsidRPr="008317A7" w:rsidRDefault="0080356E" w:rsidP="0018076D">
            <w:pPr>
              <w:spacing w:before="120"/>
              <w:ind w:left="-85" w:right="-136"/>
              <w:jc w:val="center"/>
              <w:rPr>
                <w:b/>
                <w:sz w:val="26"/>
                <w:szCs w:val="26"/>
              </w:rPr>
            </w:pPr>
            <w:r w:rsidRPr="008317A7">
              <w:rPr>
                <w:b/>
                <w:noProof/>
                <w:sz w:val="28"/>
                <w:szCs w:val="28"/>
                <w:lang w:val="vi-VN" w:eastAsia="vi-VN"/>
              </w:rPr>
              <mc:AlternateContent>
                <mc:Choice Requires="wps">
                  <w:drawing>
                    <wp:anchor distT="0" distB="0" distL="114300" distR="114300" simplePos="0" relativeHeight="251657216" behindDoc="0" locked="0" layoutInCell="1" allowOverlap="1" wp14:anchorId="0B249493" wp14:editId="156484F3">
                      <wp:simplePos x="0" y="0"/>
                      <wp:positionH relativeFrom="column">
                        <wp:posOffset>773430</wp:posOffset>
                      </wp:positionH>
                      <wp:positionV relativeFrom="paragraph">
                        <wp:posOffset>-5080</wp:posOffset>
                      </wp:positionV>
                      <wp:extent cx="2174240" cy="0"/>
                      <wp:effectExtent l="0" t="0" r="35560" b="19050"/>
                      <wp:wrapNone/>
                      <wp:docPr id="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4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8BF87" id="Line 2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9pt,-.4pt" to="232.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I5Z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"/>
                  </w:pict>
                </mc:Fallback>
              </mc:AlternateContent>
            </w:r>
            <w:r w:rsidR="00106E42">
              <w:rPr>
                <w:i/>
                <w:sz w:val="26"/>
                <w:szCs w:val="26"/>
              </w:rPr>
              <w:t>Đồng Nai</w:t>
            </w:r>
            <w:r w:rsidR="009574F3" w:rsidRPr="008317A7">
              <w:rPr>
                <w:i/>
                <w:sz w:val="26"/>
                <w:szCs w:val="26"/>
              </w:rPr>
              <w:t xml:space="preserve">, ngày     </w:t>
            </w:r>
            <w:r w:rsidR="007F1D36" w:rsidRPr="008317A7">
              <w:rPr>
                <w:i/>
                <w:sz w:val="26"/>
                <w:szCs w:val="26"/>
              </w:rPr>
              <w:t xml:space="preserve"> </w:t>
            </w:r>
            <w:r w:rsidR="009574F3" w:rsidRPr="008317A7">
              <w:rPr>
                <w:i/>
                <w:sz w:val="26"/>
                <w:szCs w:val="26"/>
              </w:rPr>
              <w:t xml:space="preserve"> </w:t>
            </w:r>
            <w:r w:rsidR="00AC1934" w:rsidRPr="008317A7">
              <w:rPr>
                <w:i/>
                <w:sz w:val="26"/>
                <w:szCs w:val="26"/>
              </w:rPr>
              <w:t xml:space="preserve"> tháng </w:t>
            </w:r>
            <w:r w:rsidR="00A45AAF">
              <w:rPr>
                <w:i/>
                <w:sz w:val="26"/>
                <w:szCs w:val="26"/>
              </w:rPr>
              <w:t xml:space="preserve">   </w:t>
            </w:r>
            <w:r w:rsidR="00455B9F" w:rsidRPr="008317A7">
              <w:rPr>
                <w:i/>
                <w:sz w:val="26"/>
                <w:szCs w:val="26"/>
              </w:rPr>
              <w:t xml:space="preserve"> năm 202</w:t>
            </w:r>
            <w:r w:rsidR="005A352F">
              <w:rPr>
                <w:i/>
                <w:sz w:val="26"/>
                <w:szCs w:val="26"/>
              </w:rPr>
              <w:t>6</w:t>
            </w:r>
            <w:r w:rsidR="00F22100">
              <w:rPr>
                <w:i/>
                <w:sz w:val="26"/>
                <w:szCs w:val="26"/>
              </w:rPr>
              <w:t xml:space="preserve"> </w:t>
            </w:r>
          </w:p>
        </w:tc>
      </w:tr>
    </w:tbl>
    <w:p w14:paraId="2D20EE44" w14:textId="77777777" w:rsidR="006604D9" w:rsidRPr="008317A7" w:rsidRDefault="0059614C" w:rsidP="007F1D36">
      <w:pPr>
        <w:spacing w:before="120"/>
        <w:jc w:val="center"/>
        <w:rPr>
          <w:b/>
          <w:sz w:val="28"/>
          <w:szCs w:val="28"/>
          <w:lang w:val="nl-NL"/>
        </w:rPr>
      </w:pPr>
      <w:r w:rsidRPr="008317A7">
        <w:rPr>
          <w:b/>
          <w:sz w:val="28"/>
          <w:szCs w:val="28"/>
          <w:lang w:val="nl-NL"/>
        </w:rPr>
        <w:t xml:space="preserve">QUYẾT ĐỊNH </w:t>
      </w:r>
    </w:p>
    <w:p w14:paraId="21A265DA" w14:textId="7007D656" w:rsidR="00EB34B8" w:rsidRPr="005A352F" w:rsidRDefault="00054470" w:rsidP="005A352F">
      <w:pPr>
        <w:spacing w:before="120" w:after="280" w:afterAutospacing="1"/>
        <w:jc w:val="center"/>
        <w:rPr>
          <w:b/>
          <w:bCs/>
          <w:sz w:val="28"/>
          <w:szCs w:val="28"/>
          <w:lang w:val="vi-VN"/>
        </w:rPr>
      </w:pPr>
      <w:bookmarkStart w:id="2" w:name="loai_1_name"/>
      <w:bookmarkStart w:id="3" w:name="_Hlk219734511"/>
      <w:r w:rsidRPr="00054470">
        <w:rPr>
          <w:b/>
          <w:bCs/>
          <w:sz w:val="28"/>
          <w:szCs w:val="28"/>
          <w:lang w:val="nl-NL"/>
        </w:rPr>
        <w:t>T</w:t>
      </w:r>
      <w:r w:rsidR="00954704" w:rsidRPr="005A352F">
        <w:rPr>
          <w:b/>
          <w:bCs/>
          <w:sz w:val="28"/>
          <w:szCs w:val="28"/>
          <w:lang w:val="vi-VN"/>
        </w:rPr>
        <w:t>ổ chức giao thông trên địa bàn tỉnh Đồng Nai</w:t>
      </w:r>
      <w:bookmarkEnd w:id="2"/>
    </w:p>
    <w:bookmarkEnd w:id="3"/>
    <w:p w14:paraId="6E2A1716" w14:textId="78840C3C" w:rsidR="006C523D" w:rsidRPr="00AD4427" w:rsidRDefault="006C523D" w:rsidP="00EB34B8">
      <w:pPr>
        <w:spacing w:before="240"/>
        <w:ind w:left="86" w:right="-14"/>
        <w:jc w:val="center"/>
        <w:rPr>
          <w:b/>
          <w:sz w:val="6"/>
          <w:szCs w:val="6"/>
          <w:lang w:val="nl-NL"/>
        </w:rPr>
      </w:pPr>
    </w:p>
    <w:p w14:paraId="18D2BA75" w14:textId="520590AE" w:rsidR="00954704" w:rsidRPr="00954704" w:rsidRDefault="005A352F" w:rsidP="00954704">
      <w:pPr>
        <w:spacing w:before="60" w:after="120"/>
        <w:ind w:firstLine="567"/>
        <w:jc w:val="both"/>
        <w:rPr>
          <w:rFonts w:eastAsia="Calibri"/>
          <w:i/>
          <w:iCs/>
          <w:kern w:val="2"/>
          <w:sz w:val="28"/>
          <w:szCs w:val="28"/>
          <w:lang w:val="vi-VN"/>
          <w14:ligatures w14:val="standardContextual"/>
        </w:rPr>
      </w:pPr>
      <w:bookmarkStart w:id="4" w:name="_Hlk219733713"/>
      <w:r w:rsidRPr="005A352F">
        <w:rPr>
          <w:rFonts w:eastAsia="Calibri"/>
          <w:i/>
          <w:iCs/>
          <w:kern w:val="2"/>
          <w:sz w:val="28"/>
          <w:szCs w:val="28"/>
          <w:lang w:val="nl-NL"/>
          <w14:ligatures w14:val="standardContextual"/>
        </w:rPr>
        <w:t>Căn cứ Luật Tổ chức chính quyền địa phương số 72/2025/QH15</w:t>
      </w:r>
      <w:r w:rsidR="00954704" w:rsidRPr="00954704">
        <w:rPr>
          <w:rFonts w:eastAsia="Calibri"/>
          <w:i/>
          <w:iCs/>
          <w:kern w:val="2"/>
          <w:sz w:val="28"/>
          <w:szCs w:val="28"/>
          <w:lang w:val="vi-VN"/>
          <w14:ligatures w14:val="standardContextual"/>
        </w:rPr>
        <w:t>;</w:t>
      </w:r>
    </w:p>
    <w:p w14:paraId="75FE38E5" w14:textId="77777777" w:rsidR="005A352F" w:rsidRPr="005A352F" w:rsidRDefault="005A352F" w:rsidP="005A352F">
      <w:pPr>
        <w:spacing w:before="60" w:after="120"/>
        <w:ind w:firstLine="567"/>
        <w:jc w:val="both"/>
        <w:rPr>
          <w:rFonts w:eastAsia="Calibri"/>
          <w:i/>
          <w:iCs/>
          <w:kern w:val="2"/>
          <w:sz w:val="28"/>
          <w:szCs w:val="28"/>
          <w:lang w:val="vi-VN"/>
          <w14:ligatures w14:val="standardContextual"/>
        </w:rPr>
      </w:pPr>
      <w:r w:rsidRPr="005A352F">
        <w:rPr>
          <w:rFonts w:eastAsia="Calibri"/>
          <w:i/>
          <w:iCs/>
          <w:kern w:val="2"/>
          <w:sz w:val="28"/>
          <w:szCs w:val="28"/>
          <w:lang w:val="vi-VN"/>
          <w14:ligatures w14:val="standardContextual"/>
        </w:rPr>
        <w:t>Căn cứ Luật Ban hành văn bản quy phạm pháp luật số 64/2025/QH15 được sửa đổi, bổ sung bởi Luật số 87/2025/QH15;</w:t>
      </w:r>
    </w:p>
    <w:p w14:paraId="34D9A9B2" w14:textId="77777777" w:rsidR="005A352F" w:rsidRPr="005A352F" w:rsidRDefault="005A352F" w:rsidP="005A352F">
      <w:pPr>
        <w:spacing w:before="60" w:after="120"/>
        <w:ind w:firstLine="567"/>
        <w:jc w:val="both"/>
        <w:rPr>
          <w:rFonts w:eastAsia="Calibri"/>
          <w:i/>
          <w:iCs/>
          <w:kern w:val="2"/>
          <w:sz w:val="28"/>
          <w:szCs w:val="28"/>
          <w:lang w:val="vi-VN"/>
          <w14:ligatures w14:val="standardContextual"/>
        </w:rPr>
      </w:pPr>
      <w:r w:rsidRPr="005A352F">
        <w:rPr>
          <w:rFonts w:eastAsia="Calibri"/>
          <w:i/>
          <w:iCs/>
          <w:kern w:val="2"/>
          <w:sz w:val="28"/>
          <w:szCs w:val="28"/>
          <w:lang w:val="vi-VN"/>
          <w14:ligatures w14:val="standardContextual"/>
        </w:rPr>
        <w:t>Căn cứ Luật Đường bộ số 35/2024/QH15;</w:t>
      </w:r>
    </w:p>
    <w:p w14:paraId="1D4FD8EC" w14:textId="77777777" w:rsidR="005A352F" w:rsidRPr="005A352F" w:rsidRDefault="005A352F" w:rsidP="005A352F">
      <w:pPr>
        <w:spacing w:before="60" w:after="120"/>
        <w:ind w:firstLine="567"/>
        <w:jc w:val="both"/>
        <w:rPr>
          <w:rFonts w:eastAsia="Calibri"/>
          <w:i/>
          <w:iCs/>
          <w:kern w:val="2"/>
          <w:sz w:val="28"/>
          <w:szCs w:val="28"/>
          <w:lang w:val="vi-VN"/>
          <w14:ligatures w14:val="standardContextual"/>
        </w:rPr>
      </w:pPr>
      <w:r w:rsidRPr="005A352F">
        <w:rPr>
          <w:rFonts w:eastAsia="Calibri"/>
          <w:i/>
          <w:iCs/>
          <w:kern w:val="2"/>
          <w:sz w:val="28"/>
          <w:szCs w:val="28"/>
          <w:lang w:val="vi-VN"/>
          <w14:ligatures w14:val="standardContextual"/>
        </w:rPr>
        <w:t>Căn cứ Luật Trật tự, an toàn giao thông đường bộ số 36/2024/QH15;</w:t>
      </w:r>
    </w:p>
    <w:p w14:paraId="22CEA18D" w14:textId="1B41A59C" w:rsidR="00954704" w:rsidRPr="00954704" w:rsidRDefault="005A352F" w:rsidP="005A352F">
      <w:pPr>
        <w:spacing w:before="60" w:after="120"/>
        <w:ind w:firstLine="567"/>
        <w:jc w:val="both"/>
        <w:rPr>
          <w:rFonts w:eastAsia="Calibri"/>
          <w:i/>
          <w:iCs/>
          <w:kern w:val="2"/>
          <w:sz w:val="28"/>
          <w:szCs w:val="28"/>
          <w:lang w:val="vi-VN"/>
          <w14:ligatures w14:val="standardContextual"/>
        </w:rPr>
      </w:pPr>
      <w:r w:rsidRPr="005A352F">
        <w:rPr>
          <w:rFonts w:eastAsia="Calibri"/>
          <w:i/>
          <w:iCs/>
          <w:kern w:val="2"/>
          <w:sz w:val="28"/>
          <w:szCs w:val="28"/>
          <w:lang w:val="vi-VN"/>
          <w14:ligatures w14:val="standardContextual"/>
        </w:rPr>
        <w:t>Căn cứ Nghị định số 165/2024/NĐ-CP của Chính phủ quy định chi tiết, hướng dẫn thi hành một số điều của Luật Đường bộ và Điều 77 Luật Trật tự, an toàn giao thông đường bộ</w:t>
      </w:r>
      <w:bookmarkEnd w:id="4"/>
      <w:r w:rsidR="00954704" w:rsidRPr="00954704">
        <w:rPr>
          <w:rFonts w:eastAsia="Calibri"/>
          <w:i/>
          <w:iCs/>
          <w:kern w:val="2"/>
          <w:sz w:val="28"/>
          <w:szCs w:val="28"/>
          <w:lang w:val="vi-VN"/>
          <w14:ligatures w14:val="standardContextual"/>
        </w:rPr>
        <w:t>;</w:t>
      </w:r>
    </w:p>
    <w:p w14:paraId="5469DBA6" w14:textId="17F245E9" w:rsidR="00A45AAF" w:rsidRDefault="00954704" w:rsidP="00954704">
      <w:pPr>
        <w:spacing w:before="120"/>
        <w:ind w:firstLine="720"/>
        <w:jc w:val="both"/>
        <w:rPr>
          <w:i/>
          <w:sz w:val="28"/>
          <w:szCs w:val="28"/>
          <w:lang w:val="nl-NL"/>
        </w:rPr>
      </w:pPr>
      <w:r w:rsidRPr="00954704">
        <w:rPr>
          <w:rFonts w:eastAsia="Calibri"/>
          <w:i/>
          <w:iCs/>
          <w:kern w:val="2"/>
          <w:sz w:val="28"/>
          <w:szCs w:val="28"/>
          <w:lang w:val="vi-VN"/>
          <w14:ligatures w14:val="standardContextual"/>
        </w:rPr>
        <w:t>Theo đề nghị của Giám đốc Sở Xây dựng tại tờ trình số      /TTr-SoXD ngày     tháng     năm 202</w:t>
      </w:r>
      <w:r w:rsidR="005A352F" w:rsidRPr="005A352F">
        <w:rPr>
          <w:rFonts w:eastAsia="Calibri"/>
          <w:i/>
          <w:iCs/>
          <w:kern w:val="2"/>
          <w:sz w:val="28"/>
          <w:szCs w:val="28"/>
          <w:lang w:val="vi-VN"/>
          <w14:ligatures w14:val="standardContextual"/>
        </w:rPr>
        <w:t>6</w:t>
      </w:r>
      <w:r w:rsidR="00A45AAF" w:rsidRPr="00954704">
        <w:rPr>
          <w:i/>
          <w:sz w:val="28"/>
          <w:szCs w:val="28"/>
          <w:lang w:val="nl-NL"/>
        </w:rPr>
        <w:t>;</w:t>
      </w:r>
    </w:p>
    <w:p w14:paraId="3DE3F355" w14:textId="51732C25" w:rsidR="005A352F" w:rsidRPr="005A352F" w:rsidRDefault="005A352F" w:rsidP="005A352F">
      <w:pPr>
        <w:spacing w:before="120"/>
        <w:ind w:firstLine="720"/>
        <w:jc w:val="both"/>
        <w:rPr>
          <w:i/>
          <w:sz w:val="28"/>
          <w:szCs w:val="28"/>
          <w:lang w:val="nl-NL"/>
        </w:rPr>
      </w:pPr>
      <w:r>
        <w:rPr>
          <w:i/>
          <w:sz w:val="28"/>
          <w:szCs w:val="28"/>
          <w:lang w:val="nl-NL"/>
        </w:rPr>
        <w:t xml:space="preserve">Ủy ban nhân dân ban hành Quyết định </w:t>
      </w:r>
      <w:r w:rsidRPr="005A352F">
        <w:rPr>
          <w:i/>
          <w:sz w:val="28"/>
          <w:szCs w:val="28"/>
          <w:lang w:val="vi-VN"/>
        </w:rPr>
        <w:t>tổ chức giao thông trên địa bàn tỉnh Đồng Nai</w:t>
      </w:r>
      <w:r w:rsidRPr="005A352F">
        <w:rPr>
          <w:i/>
          <w:sz w:val="28"/>
          <w:szCs w:val="28"/>
          <w:lang w:val="nl-NL"/>
        </w:rPr>
        <w:t>.</w:t>
      </w:r>
    </w:p>
    <w:p w14:paraId="0FA308FC" w14:textId="6CFAD33A" w:rsidR="005A352F" w:rsidRPr="005A352F" w:rsidRDefault="005A352F" w:rsidP="00954704">
      <w:pPr>
        <w:spacing w:before="120"/>
        <w:ind w:firstLine="720"/>
        <w:jc w:val="both"/>
        <w:rPr>
          <w:i/>
          <w:sz w:val="28"/>
          <w:szCs w:val="28"/>
          <w:lang w:val="vi-VN"/>
        </w:rPr>
      </w:pPr>
    </w:p>
    <w:p w14:paraId="2AB2F126" w14:textId="77777777" w:rsidR="00D200D8" w:rsidRPr="0021099A" w:rsidRDefault="00D200D8" w:rsidP="0021099A">
      <w:pPr>
        <w:spacing w:before="120" w:after="120"/>
        <w:jc w:val="center"/>
        <w:rPr>
          <w:b/>
          <w:sz w:val="28"/>
          <w:szCs w:val="28"/>
          <w:lang w:val="nl-NL"/>
        </w:rPr>
      </w:pPr>
      <w:r w:rsidRPr="0021099A">
        <w:rPr>
          <w:b/>
          <w:sz w:val="28"/>
          <w:szCs w:val="28"/>
          <w:lang w:val="nl-NL"/>
        </w:rPr>
        <w:t>Chương I</w:t>
      </w:r>
    </w:p>
    <w:p w14:paraId="2DD9FDE5" w14:textId="77777777" w:rsidR="00D200D8" w:rsidRPr="0021099A" w:rsidRDefault="00D200D8" w:rsidP="0021099A">
      <w:pPr>
        <w:spacing w:before="120" w:after="120"/>
        <w:jc w:val="center"/>
        <w:rPr>
          <w:b/>
          <w:sz w:val="28"/>
          <w:szCs w:val="28"/>
          <w:lang w:val="nl-NL"/>
        </w:rPr>
      </w:pPr>
      <w:r w:rsidRPr="0021099A">
        <w:rPr>
          <w:b/>
          <w:sz w:val="28"/>
          <w:szCs w:val="28"/>
          <w:lang w:val="nl-NL"/>
        </w:rPr>
        <w:t>QUY ĐỊNH CHUNG</w:t>
      </w:r>
    </w:p>
    <w:p w14:paraId="1EEE11C9" w14:textId="77777777" w:rsidR="007E1C83" w:rsidRPr="00954704" w:rsidRDefault="00F46E87" w:rsidP="00DD1C85">
      <w:pPr>
        <w:pStyle w:val="BodyText"/>
        <w:spacing w:before="120" w:after="0"/>
        <w:ind w:firstLine="720"/>
        <w:jc w:val="both"/>
        <w:rPr>
          <w:b/>
          <w:color w:val="000000"/>
          <w:sz w:val="28"/>
          <w:szCs w:val="28"/>
          <w:lang w:val="nl-NL"/>
        </w:rPr>
      </w:pPr>
      <w:r w:rsidRPr="00954704">
        <w:rPr>
          <w:b/>
          <w:sz w:val="28"/>
          <w:szCs w:val="28"/>
          <w:lang w:val="nl-NL"/>
        </w:rPr>
        <w:t xml:space="preserve">Điều 1. </w:t>
      </w:r>
      <w:r w:rsidR="00EE770A" w:rsidRPr="00954704">
        <w:rPr>
          <w:b/>
          <w:bCs/>
          <w:sz w:val="28"/>
          <w:szCs w:val="28"/>
          <w:lang w:val="nl-NL" w:eastAsia="en-GB"/>
        </w:rPr>
        <w:t>Phạm vi điều chỉnh</w:t>
      </w:r>
    </w:p>
    <w:p w14:paraId="7144C043" w14:textId="77777777" w:rsidR="00C12220" w:rsidRDefault="009A18E5" w:rsidP="00C12220">
      <w:pPr>
        <w:spacing w:before="60" w:after="120"/>
        <w:jc w:val="both"/>
        <w:rPr>
          <w:rFonts w:eastAsia="Calibri"/>
          <w:b/>
          <w:kern w:val="2"/>
          <w:sz w:val="28"/>
          <w:szCs w:val="28"/>
          <w:lang w:val="nl-NL"/>
          <w14:ligatures w14:val="standardContextual"/>
        </w:rPr>
      </w:pPr>
      <w:r>
        <w:rPr>
          <w:rFonts w:eastAsia="Calibri"/>
          <w:kern w:val="2"/>
          <w:sz w:val="28"/>
          <w:szCs w:val="28"/>
          <w:lang w:val="nl-NL"/>
          <w14:ligatures w14:val="standardContextual"/>
        </w:rPr>
        <w:tab/>
      </w:r>
      <w:r w:rsidR="00C12220" w:rsidRPr="00C12220">
        <w:rPr>
          <w:rFonts w:eastAsia="Calibri"/>
          <w:kern w:val="2"/>
          <w:sz w:val="28"/>
          <w:szCs w:val="28"/>
          <w:lang w:val="nl-NL"/>
          <w14:ligatures w14:val="standardContextual"/>
        </w:rPr>
        <w:t>Quy định về tổ chức giao thông trên các tuyến đường bộ thuộc tỉnh Đồng Nai quản lý</w:t>
      </w:r>
      <w:r w:rsidR="00C12220" w:rsidRPr="00C12220">
        <w:rPr>
          <w:rFonts w:eastAsia="Calibri"/>
          <w:b/>
          <w:kern w:val="2"/>
          <w:sz w:val="28"/>
          <w:szCs w:val="28"/>
          <w:lang w:val="nl-NL"/>
          <w14:ligatures w14:val="standardContextual"/>
        </w:rPr>
        <w:t xml:space="preserve"> </w:t>
      </w:r>
    </w:p>
    <w:p w14:paraId="1143C670" w14:textId="7590B09D" w:rsidR="00E270F6" w:rsidRPr="00C86482" w:rsidRDefault="00C12220" w:rsidP="00C12220">
      <w:pPr>
        <w:spacing w:before="60" w:after="120"/>
        <w:jc w:val="both"/>
        <w:rPr>
          <w:b/>
          <w:sz w:val="28"/>
          <w:szCs w:val="28"/>
          <w:lang w:val="nl-NL"/>
        </w:rPr>
      </w:pPr>
      <w:r>
        <w:rPr>
          <w:rFonts w:eastAsia="Calibri"/>
          <w:b/>
          <w:kern w:val="2"/>
          <w:sz w:val="28"/>
          <w:szCs w:val="28"/>
          <w:lang w:val="nl-NL"/>
          <w14:ligatures w14:val="standardContextual"/>
        </w:rPr>
        <w:tab/>
      </w:r>
      <w:r w:rsidR="00E270F6" w:rsidRPr="00C86482">
        <w:rPr>
          <w:b/>
          <w:sz w:val="28"/>
          <w:szCs w:val="28"/>
          <w:lang w:val="nl-NL"/>
        </w:rPr>
        <w:t xml:space="preserve">Điều 2. </w:t>
      </w:r>
      <w:r w:rsidR="00E270F6" w:rsidRPr="00954704">
        <w:rPr>
          <w:b/>
          <w:bCs/>
          <w:sz w:val="28"/>
          <w:szCs w:val="28"/>
          <w:lang w:val="nl-NL" w:eastAsia="en-GB"/>
        </w:rPr>
        <w:t>Đối tượng áp dụng</w:t>
      </w:r>
    </w:p>
    <w:p w14:paraId="78173B99" w14:textId="6A6CEDAA" w:rsidR="00C12220" w:rsidRPr="00C12220" w:rsidRDefault="009A18E5" w:rsidP="00C12220">
      <w:pPr>
        <w:spacing w:before="60" w:after="120"/>
        <w:jc w:val="both"/>
        <w:rPr>
          <w:color w:val="000000"/>
          <w:sz w:val="28"/>
          <w:szCs w:val="28"/>
          <w:lang w:val="nl-NL"/>
        </w:rPr>
      </w:pPr>
      <w:r>
        <w:rPr>
          <w:color w:val="000000"/>
          <w:sz w:val="28"/>
          <w:szCs w:val="28"/>
          <w:lang w:val="nl-NL"/>
        </w:rPr>
        <w:tab/>
      </w:r>
      <w:r w:rsidR="0095260F" w:rsidRPr="0095260F">
        <w:rPr>
          <w:color w:val="000000"/>
          <w:sz w:val="28"/>
          <w:szCs w:val="28"/>
          <w:lang w:val="nl-NL"/>
        </w:rPr>
        <w:t>Quyết định này áp dụng đối với các tổ chức, cá nhân liên quan đến hoạt động tổ chức giao thông, tham gia giao thông đường bộ trên các tuyến đường thuộc địa bàn tỉnh</w:t>
      </w:r>
      <w:r w:rsidR="00C12220" w:rsidRPr="00C12220">
        <w:rPr>
          <w:color w:val="000000"/>
          <w:sz w:val="28"/>
          <w:szCs w:val="28"/>
          <w:lang w:val="nl-NL"/>
        </w:rPr>
        <w:t>.</w:t>
      </w:r>
    </w:p>
    <w:p w14:paraId="28E8A429" w14:textId="4F473E8F" w:rsidR="00D200D8" w:rsidRPr="0080356E" w:rsidRDefault="00C12220" w:rsidP="00C12220">
      <w:pPr>
        <w:spacing w:before="60" w:after="120"/>
        <w:jc w:val="both"/>
        <w:rPr>
          <w:b/>
          <w:color w:val="000000" w:themeColor="text1"/>
          <w:sz w:val="28"/>
          <w:szCs w:val="28"/>
          <w:lang w:val="nl-NL"/>
        </w:rPr>
      </w:pPr>
      <w:r>
        <w:rPr>
          <w:b/>
          <w:color w:val="000000" w:themeColor="text1"/>
          <w:sz w:val="28"/>
          <w:szCs w:val="28"/>
          <w:lang w:val="nl-NL"/>
        </w:rPr>
        <w:tab/>
      </w:r>
      <w:r w:rsidR="00D200D8" w:rsidRPr="0080356E">
        <w:rPr>
          <w:b/>
          <w:color w:val="000000" w:themeColor="text1"/>
          <w:sz w:val="28"/>
          <w:szCs w:val="28"/>
          <w:lang w:val="nl-NL"/>
        </w:rPr>
        <w:t>Điều 3. Giải thích từ ngữ</w:t>
      </w:r>
    </w:p>
    <w:p w14:paraId="53D1423E" w14:textId="77777777" w:rsidR="0095260F" w:rsidRPr="0095260F" w:rsidRDefault="009A18E5" w:rsidP="0095260F">
      <w:pPr>
        <w:spacing w:before="60" w:after="120"/>
        <w:jc w:val="both"/>
        <w:rPr>
          <w:rFonts w:eastAsia="Calibri"/>
          <w:kern w:val="2"/>
          <w:sz w:val="28"/>
          <w:szCs w:val="28"/>
          <w:lang w:val="nl-NL"/>
          <w14:ligatures w14:val="standardContextual"/>
        </w:rPr>
      </w:pPr>
      <w:r>
        <w:rPr>
          <w:rFonts w:eastAsia="Calibri"/>
          <w:kern w:val="2"/>
          <w:sz w:val="28"/>
          <w:szCs w:val="28"/>
          <w:lang w:val="nl-NL"/>
          <w14:ligatures w14:val="standardContextual"/>
        </w:rPr>
        <w:tab/>
      </w:r>
      <w:r w:rsidR="0095260F" w:rsidRPr="0095260F">
        <w:rPr>
          <w:rFonts w:eastAsia="Calibri"/>
          <w:kern w:val="2"/>
          <w:sz w:val="28"/>
          <w:szCs w:val="28"/>
          <w:lang w:val="nl-NL"/>
          <w14:ligatures w14:val="standardContextual"/>
        </w:rPr>
        <w:t>Trong Quy định này, các từ ngữ dưới đây được hiểu như sau:</w:t>
      </w:r>
    </w:p>
    <w:p w14:paraId="1DE72BC7" w14:textId="77777777" w:rsidR="0095260F" w:rsidRPr="0095260F" w:rsidRDefault="0095260F" w:rsidP="0095260F">
      <w:pPr>
        <w:spacing w:before="60" w:after="120"/>
        <w:jc w:val="both"/>
        <w:rPr>
          <w:rFonts w:eastAsia="Calibri"/>
          <w:kern w:val="2"/>
          <w:sz w:val="28"/>
          <w:szCs w:val="28"/>
          <w:lang w:val="nl-NL"/>
          <w14:ligatures w14:val="standardContextual"/>
        </w:rPr>
      </w:pPr>
      <w:r w:rsidRPr="0095260F">
        <w:rPr>
          <w:rFonts w:eastAsia="Calibri"/>
          <w:kern w:val="2"/>
          <w:sz w:val="28"/>
          <w:szCs w:val="28"/>
          <w:lang w:val="nl-NL"/>
          <w14:ligatures w14:val="standardContextual"/>
        </w:rPr>
        <w:tab/>
        <w:t>1. Khối lượng chuyên chở: Khối lượng chuyên chở cho phép tham gia giao thông được ghi trong Giấy chứng nhận kiểm định an toàn kỹ thuật và bảo vệ môi trường phương tiện cơ giới đường bộ.</w:t>
      </w:r>
    </w:p>
    <w:p w14:paraId="4887304F" w14:textId="77777777" w:rsidR="0095260F" w:rsidRPr="0095260F" w:rsidRDefault="0095260F" w:rsidP="0095260F">
      <w:pPr>
        <w:spacing w:before="60" w:after="120"/>
        <w:jc w:val="both"/>
        <w:rPr>
          <w:rFonts w:eastAsia="Calibri"/>
          <w:kern w:val="2"/>
          <w:sz w:val="28"/>
          <w:szCs w:val="28"/>
          <w:lang w:val="nl-NL"/>
          <w14:ligatures w14:val="standardContextual"/>
        </w:rPr>
      </w:pPr>
      <w:r w:rsidRPr="0095260F">
        <w:rPr>
          <w:rFonts w:eastAsia="Calibri"/>
          <w:kern w:val="2"/>
          <w:sz w:val="28"/>
          <w:szCs w:val="28"/>
          <w:lang w:val="nl-NL"/>
          <w14:ligatures w14:val="standardContextual"/>
        </w:rPr>
        <w:tab/>
        <w:t>2. Khung giờ cao điểm:</w:t>
      </w:r>
    </w:p>
    <w:p w14:paraId="05551753" w14:textId="77777777" w:rsidR="0095260F" w:rsidRPr="0095260F" w:rsidRDefault="0095260F" w:rsidP="0095260F">
      <w:pPr>
        <w:spacing w:before="60" w:after="120"/>
        <w:jc w:val="both"/>
        <w:rPr>
          <w:rFonts w:eastAsia="Calibri"/>
          <w:kern w:val="2"/>
          <w:sz w:val="28"/>
          <w:szCs w:val="28"/>
          <w:lang w:val="nl-NL"/>
          <w14:ligatures w14:val="standardContextual"/>
        </w:rPr>
      </w:pPr>
      <w:r w:rsidRPr="0095260F">
        <w:rPr>
          <w:rFonts w:eastAsia="Calibri"/>
          <w:kern w:val="2"/>
          <w:sz w:val="28"/>
          <w:szCs w:val="28"/>
          <w:lang w:val="nl-NL"/>
          <w14:ligatures w14:val="standardContextual"/>
        </w:rPr>
        <w:tab/>
        <w:t>a) Buổi sáng: Từ 05 giờ 00 phút đến 08 giờ 00 phút.</w:t>
      </w:r>
    </w:p>
    <w:p w14:paraId="2C6C8FB7" w14:textId="77777777" w:rsidR="0095260F" w:rsidRPr="0095260F" w:rsidRDefault="0095260F" w:rsidP="0095260F">
      <w:pPr>
        <w:spacing w:before="60" w:after="120"/>
        <w:jc w:val="both"/>
        <w:rPr>
          <w:rFonts w:eastAsia="Calibri"/>
          <w:kern w:val="2"/>
          <w:sz w:val="28"/>
          <w:szCs w:val="28"/>
          <w:lang w:val="nl-NL"/>
          <w14:ligatures w14:val="standardContextual"/>
        </w:rPr>
      </w:pPr>
      <w:r w:rsidRPr="0095260F">
        <w:rPr>
          <w:rFonts w:eastAsia="Calibri"/>
          <w:kern w:val="2"/>
          <w:sz w:val="28"/>
          <w:szCs w:val="28"/>
          <w:lang w:val="nl-NL"/>
          <w14:ligatures w14:val="standardContextual"/>
        </w:rPr>
        <w:tab/>
        <w:t>b) Buổi trưa: Từ 11 giờ 00 phút đến 13 giờ 00 phút.</w:t>
      </w:r>
    </w:p>
    <w:p w14:paraId="7248AE7F" w14:textId="0DD7CCD6" w:rsidR="00C12220" w:rsidRDefault="0095260F" w:rsidP="0095260F">
      <w:pPr>
        <w:spacing w:before="60" w:after="120"/>
        <w:jc w:val="both"/>
        <w:rPr>
          <w:rFonts w:eastAsia="Calibri"/>
          <w:kern w:val="2"/>
          <w:sz w:val="28"/>
          <w:szCs w:val="28"/>
          <w:lang w:val="nl-NL"/>
          <w14:ligatures w14:val="standardContextual"/>
        </w:rPr>
      </w:pPr>
      <w:r w:rsidRPr="0095260F">
        <w:rPr>
          <w:rFonts w:eastAsia="Calibri"/>
          <w:kern w:val="2"/>
          <w:sz w:val="28"/>
          <w:szCs w:val="28"/>
          <w:lang w:val="nl-NL"/>
          <w14:ligatures w14:val="standardContextual"/>
        </w:rPr>
        <w:lastRenderedPageBreak/>
        <w:tab/>
        <w:t>c) Buổi chiều: Từ 16 giờ 00 phút đến 19 giờ 00 phút</w:t>
      </w:r>
      <w:r w:rsidR="00C12220" w:rsidRPr="00C12220">
        <w:rPr>
          <w:rFonts w:eastAsia="Calibri"/>
          <w:kern w:val="2"/>
          <w:sz w:val="28"/>
          <w:szCs w:val="28"/>
          <w:lang w:val="nl-NL"/>
          <w14:ligatures w14:val="standardContextual"/>
        </w:rPr>
        <w:t>.</w:t>
      </w:r>
    </w:p>
    <w:p w14:paraId="5748B6A9" w14:textId="778400EF" w:rsidR="0095260F" w:rsidRDefault="0095260F" w:rsidP="00C12220">
      <w:pPr>
        <w:spacing w:before="60" w:after="120"/>
        <w:jc w:val="both"/>
        <w:rPr>
          <w:rFonts w:eastAsia="Calibri"/>
          <w:kern w:val="2"/>
          <w:sz w:val="28"/>
          <w:szCs w:val="28"/>
          <w:lang w:val="nl-NL"/>
          <w14:ligatures w14:val="standardContextual"/>
        </w:rPr>
      </w:pPr>
      <w:r>
        <w:rPr>
          <w:rFonts w:eastAsia="Calibri"/>
          <w:kern w:val="2"/>
          <w:sz w:val="28"/>
          <w:szCs w:val="28"/>
          <w:lang w:val="nl-NL"/>
          <w14:ligatures w14:val="standardContextual"/>
        </w:rPr>
        <w:tab/>
        <w:t xml:space="preserve">3. </w:t>
      </w:r>
      <w:r w:rsidR="00FA3803" w:rsidRPr="00FA3803">
        <w:rPr>
          <w:rFonts w:eastAsia="Calibri"/>
          <w:kern w:val="2"/>
          <w:sz w:val="28"/>
          <w:szCs w:val="28"/>
          <w:lang w:val="nl-NL"/>
          <w14:ligatures w14:val="standardContextual"/>
        </w:rPr>
        <w:t>Xe ưu tiên gồm xe chữa cháy của Cảnh sát phòng cháy, chữa cháy và cứu nạn, cứu hộ và xe chữa cháy của các lực lượng khác được huy động đi làm nhiệm vụ chữa cháy; xe của lực lượng quân sự, công an và kiểm sát đi làm nhiệm vụ khẩn cấp; đoàn xe có xe Cảnh sát giao thông dẫn đường; xe cứu thương đi làm nhiệm vụ cấp cứu; xe hộ đê đi làm nhiệm vụ; xe đi làm nhiệm vụ cứu nạn, cứu hộ, khắc phục sự cố thiên tai, dịch bệnh hoặc xe đi làm nhiệm vụ trong tình trạng khẩn cấp theo quy định của pháp luật; đoàn xe tang</w:t>
      </w:r>
      <w:r w:rsidR="00FA3803">
        <w:rPr>
          <w:rFonts w:eastAsia="Calibri"/>
          <w:kern w:val="2"/>
          <w:sz w:val="28"/>
          <w:szCs w:val="28"/>
          <w:lang w:val="nl-NL"/>
          <w14:ligatures w14:val="standardContextual"/>
        </w:rPr>
        <w:t>.</w:t>
      </w:r>
    </w:p>
    <w:p w14:paraId="2999C5A5" w14:textId="5EC5BBB1" w:rsidR="006F799E" w:rsidRPr="006F799E" w:rsidRDefault="006F799E" w:rsidP="00C12220">
      <w:pPr>
        <w:spacing w:before="60" w:after="120"/>
        <w:jc w:val="both"/>
        <w:rPr>
          <w:rFonts w:eastAsia="Calibri"/>
          <w:kern w:val="2"/>
          <w:sz w:val="28"/>
          <w:szCs w:val="28"/>
          <w:lang w:val="nl-NL"/>
          <w14:ligatures w14:val="standardContextual"/>
        </w:rPr>
      </w:pPr>
      <w:r>
        <w:rPr>
          <w:rFonts w:eastAsia="Calibri"/>
          <w:kern w:val="2"/>
          <w:sz w:val="28"/>
          <w:szCs w:val="28"/>
          <w:lang w:val="nl-NL"/>
          <w14:ligatures w14:val="standardContextual"/>
        </w:rPr>
        <w:tab/>
      </w:r>
      <w:r w:rsidR="00B56694">
        <w:rPr>
          <w:rFonts w:eastAsia="Calibri"/>
          <w:kern w:val="2"/>
          <w:sz w:val="28"/>
          <w:szCs w:val="28"/>
          <w:lang w:val="nl-NL"/>
          <w14:ligatures w14:val="standardContextual"/>
        </w:rPr>
        <w:t>4</w:t>
      </w:r>
      <w:r>
        <w:rPr>
          <w:rFonts w:eastAsia="Calibri"/>
          <w:kern w:val="2"/>
          <w:sz w:val="28"/>
          <w:szCs w:val="28"/>
          <w:lang w:val="nl-NL"/>
          <w14:ligatures w14:val="standardContextual"/>
        </w:rPr>
        <w:t xml:space="preserve">. </w:t>
      </w:r>
      <w:r w:rsidRPr="006F799E">
        <w:rPr>
          <w:sz w:val="28"/>
          <w:szCs w:val="28"/>
          <w:lang w:val="nl-NL"/>
        </w:rPr>
        <w:t>Người quản lý, sử dụng đường bộ là chủ sở hữu trực tiếp quản lý, sử dụng, vận hành, khai thác công trình đường bộ hoặc tổ chức, cá nhân được giao quản lý, sử dụng, vận hành, khai thác công trình đường bộ</w:t>
      </w:r>
      <w:r>
        <w:rPr>
          <w:sz w:val="28"/>
          <w:szCs w:val="28"/>
          <w:lang w:val="nl-NL"/>
        </w:rPr>
        <w:t>.</w:t>
      </w:r>
    </w:p>
    <w:p w14:paraId="2E746603" w14:textId="695B2DDA" w:rsidR="003C4709" w:rsidRDefault="003C4709" w:rsidP="00C12220">
      <w:pPr>
        <w:spacing w:before="60" w:after="120"/>
        <w:jc w:val="both"/>
        <w:rPr>
          <w:rFonts w:eastAsia="Calibri"/>
          <w:b/>
          <w:kern w:val="2"/>
          <w:sz w:val="28"/>
          <w:szCs w:val="28"/>
          <w:lang w:val="nl-NL"/>
          <w14:ligatures w14:val="standardContextual"/>
        </w:rPr>
      </w:pPr>
      <w:r>
        <w:rPr>
          <w:rFonts w:eastAsia="Calibri"/>
          <w:kern w:val="2"/>
          <w:sz w:val="28"/>
          <w:szCs w:val="28"/>
          <w:lang w:val="nl-NL"/>
          <w14:ligatures w14:val="standardContextual"/>
        </w:rPr>
        <w:tab/>
      </w:r>
      <w:r w:rsidRPr="003C4709">
        <w:rPr>
          <w:rFonts w:eastAsia="Calibri"/>
          <w:b/>
          <w:kern w:val="2"/>
          <w:sz w:val="28"/>
          <w:szCs w:val="28"/>
          <w:lang w:val="nl-NL"/>
          <w14:ligatures w14:val="standardContextual"/>
        </w:rPr>
        <w:t xml:space="preserve">Điều </w:t>
      </w:r>
      <w:r>
        <w:rPr>
          <w:rFonts w:eastAsia="Calibri"/>
          <w:b/>
          <w:kern w:val="2"/>
          <w:sz w:val="28"/>
          <w:szCs w:val="28"/>
          <w:lang w:val="nl-NL"/>
          <w14:ligatures w14:val="standardContextual"/>
        </w:rPr>
        <w:t>4</w:t>
      </w:r>
      <w:r w:rsidRPr="003C4709">
        <w:rPr>
          <w:rFonts w:eastAsia="Calibri"/>
          <w:b/>
          <w:kern w:val="2"/>
          <w:sz w:val="28"/>
          <w:szCs w:val="28"/>
          <w:lang w:val="nl-NL"/>
          <w14:ligatures w14:val="standardContextual"/>
        </w:rPr>
        <w:t xml:space="preserve">. </w:t>
      </w:r>
      <w:r>
        <w:rPr>
          <w:rFonts w:eastAsia="Calibri"/>
          <w:b/>
          <w:kern w:val="2"/>
          <w:sz w:val="28"/>
          <w:szCs w:val="28"/>
          <w:lang w:val="nl-NL"/>
          <w14:ligatures w14:val="standardContextual"/>
        </w:rPr>
        <w:t>Nguyên tắc chung</w:t>
      </w:r>
    </w:p>
    <w:p w14:paraId="2C2F4302" w14:textId="29090A46" w:rsidR="00CA21E8" w:rsidRPr="00CA21E8" w:rsidRDefault="003C4709" w:rsidP="00CA21E8">
      <w:pPr>
        <w:spacing w:before="60" w:after="120"/>
        <w:jc w:val="both"/>
        <w:rPr>
          <w:rFonts w:eastAsia="Calibri"/>
          <w:bCs/>
          <w:kern w:val="2"/>
          <w:sz w:val="28"/>
          <w:szCs w:val="28"/>
          <w:lang w:val="nl-NL"/>
          <w14:ligatures w14:val="standardContextual"/>
        </w:rPr>
      </w:pPr>
      <w:r>
        <w:rPr>
          <w:rFonts w:eastAsia="Calibri"/>
          <w:b/>
          <w:kern w:val="2"/>
          <w:sz w:val="28"/>
          <w:szCs w:val="28"/>
          <w:lang w:val="nl-NL"/>
          <w14:ligatures w14:val="standardContextual"/>
        </w:rPr>
        <w:tab/>
      </w:r>
      <w:r w:rsidR="00CA21E8" w:rsidRPr="00CA21E8">
        <w:rPr>
          <w:rFonts w:eastAsia="Calibri"/>
          <w:bCs/>
          <w:kern w:val="2"/>
          <w:sz w:val="28"/>
          <w:szCs w:val="28"/>
          <w:lang w:val="nl-NL"/>
          <w14:ligatures w14:val="standardContextual"/>
        </w:rPr>
        <w:t>Việc tổ chức giao thông phải đảm bảo tuân thủ đúng quy định của pháp luật liên quan</w:t>
      </w:r>
      <w:r w:rsidR="000635A2">
        <w:rPr>
          <w:rFonts w:eastAsia="Calibri"/>
          <w:bCs/>
          <w:kern w:val="2"/>
          <w:sz w:val="28"/>
          <w:szCs w:val="28"/>
          <w:lang w:val="nl-NL"/>
          <w14:ligatures w14:val="standardContextual"/>
        </w:rPr>
        <w:t>, đảm bảo</w:t>
      </w:r>
      <w:r w:rsidR="00CA21E8" w:rsidRPr="00CA21E8">
        <w:rPr>
          <w:rFonts w:eastAsia="Calibri"/>
          <w:bCs/>
          <w:kern w:val="2"/>
          <w:sz w:val="28"/>
          <w:szCs w:val="28"/>
          <w:lang w:val="nl-NL"/>
          <w14:ligatures w14:val="standardContextual"/>
        </w:rPr>
        <w:t xml:space="preserve"> tính thông suốt, trật tự, an toàn, hiệu quả.</w:t>
      </w:r>
    </w:p>
    <w:p w14:paraId="2C2A7A1F" w14:textId="39A1D3D5" w:rsidR="00CA21E8" w:rsidRPr="00CA21E8" w:rsidRDefault="00CA21E8" w:rsidP="00CA21E8">
      <w:pPr>
        <w:spacing w:before="60" w:after="120"/>
        <w:jc w:val="both"/>
        <w:rPr>
          <w:rFonts w:eastAsia="Calibri"/>
          <w:bCs/>
          <w:kern w:val="2"/>
          <w:sz w:val="28"/>
          <w:szCs w:val="28"/>
          <w:lang w:val="nl-NL"/>
          <w14:ligatures w14:val="standardContextual"/>
        </w:rPr>
      </w:pPr>
      <w:r w:rsidRPr="00CA21E8">
        <w:rPr>
          <w:rFonts w:eastAsia="Calibri"/>
          <w:bCs/>
          <w:kern w:val="2"/>
          <w:sz w:val="28"/>
          <w:szCs w:val="28"/>
          <w:lang w:val="nl-NL"/>
          <w14:ligatures w14:val="standardContextual"/>
        </w:rPr>
        <w:tab/>
        <w:t xml:space="preserve">Cơ quan quản lý đường bộ; </w:t>
      </w:r>
      <w:r w:rsidRPr="00687CB4">
        <w:rPr>
          <w:rFonts w:eastAsia="Calibri"/>
          <w:bCs/>
          <w:kern w:val="2"/>
          <w:sz w:val="28"/>
          <w:szCs w:val="28"/>
          <w:lang w:val="nl-NL"/>
          <w14:ligatures w14:val="standardContextual"/>
        </w:rPr>
        <w:t>người quản lý, sử dụng đường bộ</w:t>
      </w:r>
      <w:r w:rsidRPr="00CA21E8">
        <w:rPr>
          <w:rFonts w:eastAsia="Calibri"/>
          <w:bCs/>
          <w:kern w:val="2"/>
          <w:sz w:val="28"/>
          <w:szCs w:val="28"/>
          <w:lang w:val="nl-NL"/>
          <w14:ligatures w14:val="standardContextual"/>
        </w:rPr>
        <w:t xml:space="preserve"> có trách nhiệm phải ban hành Thông báo về tổ chức giao thông 07 ngày trước khi điều chỉnh hoặc tổ chức giao thông có hiệu lực (ngoại trừ các trường hợp khẩn cấp như thiên tai</w:t>
      </w:r>
      <w:r w:rsidR="009178BE">
        <w:rPr>
          <w:rFonts w:eastAsia="Calibri"/>
          <w:bCs/>
          <w:kern w:val="2"/>
          <w:sz w:val="28"/>
          <w:szCs w:val="28"/>
          <w:lang w:val="nl-NL"/>
          <w14:ligatures w14:val="standardContextual"/>
        </w:rPr>
        <w:t>, dịch bệnh</w:t>
      </w:r>
      <w:r w:rsidRPr="00CA21E8">
        <w:rPr>
          <w:rFonts w:eastAsia="Calibri"/>
          <w:bCs/>
          <w:kern w:val="2"/>
          <w:sz w:val="28"/>
          <w:szCs w:val="28"/>
          <w:lang w:val="nl-NL"/>
          <w14:ligatures w14:val="standardContextual"/>
        </w:rPr>
        <w:t>, sự cố hạ tầng đột xuất)</w:t>
      </w:r>
      <w:r w:rsidR="004B1871">
        <w:rPr>
          <w:rFonts w:eastAsia="Calibri"/>
          <w:bCs/>
          <w:kern w:val="2"/>
          <w:sz w:val="28"/>
          <w:szCs w:val="28"/>
          <w:lang w:val="nl-NL"/>
          <w14:ligatures w14:val="standardContextual"/>
        </w:rPr>
        <w:t xml:space="preserve">, </w:t>
      </w:r>
      <w:r w:rsidRPr="00CA21E8">
        <w:rPr>
          <w:rFonts w:eastAsia="Calibri"/>
          <w:bCs/>
          <w:kern w:val="2"/>
          <w:sz w:val="28"/>
          <w:szCs w:val="28"/>
          <w:lang w:val="nl-NL"/>
          <w14:ligatures w14:val="standardContextual"/>
        </w:rPr>
        <w:t>đồng thời công bố rộng rãi trên cổng thông tin điện tử của tỉnh, cổng thông tin điện tử của cơ quan, báo và đài phát thanh truyền hình Đồng Nai và các hình thức phù hợp khác.</w:t>
      </w:r>
    </w:p>
    <w:p w14:paraId="59DD7FCC" w14:textId="78E8340B" w:rsidR="00B25066" w:rsidRPr="0021099A" w:rsidRDefault="00B25066" w:rsidP="00CA21E8">
      <w:pPr>
        <w:spacing w:before="60" w:after="120"/>
        <w:jc w:val="center"/>
        <w:rPr>
          <w:b/>
          <w:sz w:val="28"/>
          <w:szCs w:val="28"/>
          <w:lang w:val="nl-NL"/>
        </w:rPr>
      </w:pPr>
      <w:r w:rsidRPr="0021099A">
        <w:rPr>
          <w:b/>
          <w:sz w:val="28"/>
          <w:szCs w:val="28"/>
          <w:lang w:val="nl-NL"/>
        </w:rPr>
        <w:t>Chương II</w:t>
      </w:r>
    </w:p>
    <w:p w14:paraId="226AE1C7" w14:textId="6DA4D1DB" w:rsidR="00954704" w:rsidRDefault="00954704" w:rsidP="003C4709">
      <w:pPr>
        <w:pStyle w:val="BodyText"/>
        <w:spacing w:before="120"/>
        <w:ind w:firstLine="720"/>
        <w:jc w:val="center"/>
        <w:rPr>
          <w:b/>
          <w:sz w:val="28"/>
          <w:szCs w:val="28"/>
          <w:lang w:val="nl-NL"/>
        </w:rPr>
      </w:pPr>
      <w:r w:rsidRPr="00954704">
        <w:rPr>
          <w:b/>
          <w:sz w:val="28"/>
          <w:szCs w:val="28"/>
          <w:lang w:val="nl-NL"/>
        </w:rPr>
        <w:t>QUY ĐỊNH VỀ TỔ CHỨC GIAO THÔNG</w:t>
      </w:r>
    </w:p>
    <w:p w14:paraId="1A149C85" w14:textId="64E51EFA" w:rsidR="003C4709" w:rsidRPr="003C4709" w:rsidRDefault="00533FF0" w:rsidP="003C4709">
      <w:pPr>
        <w:pStyle w:val="BodyText"/>
        <w:spacing w:before="120"/>
        <w:ind w:firstLine="720"/>
        <w:jc w:val="both"/>
        <w:rPr>
          <w:rFonts w:eastAsia="Calibri"/>
          <w:kern w:val="2"/>
          <w:sz w:val="28"/>
          <w:szCs w:val="28"/>
          <w:lang w:val="nl-NL"/>
          <w14:ligatures w14:val="standardContextual"/>
        </w:rPr>
      </w:pPr>
      <w:r w:rsidRPr="006C0073">
        <w:rPr>
          <w:b/>
          <w:sz w:val="28"/>
          <w:szCs w:val="28"/>
          <w:lang w:val="nl-NL"/>
        </w:rPr>
        <w:t xml:space="preserve">Điều </w:t>
      </w:r>
      <w:r w:rsidR="00376877">
        <w:rPr>
          <w:b/>
          <w:sz w:val="28"/>
          <w:szCs w:val="28"/>
          <w:lang w:val="nl-NL"/>
        </w:rPr>
        <w:t>5</w:t>
      </w:r>
      <w:r w:rsidRPr="006C0073">
        <w:rPr>
          <w:b/>
          <w:sz w:val="28"/>
          <w:szCs w:val="28"/>
          <w:lang w:val="nl-NL"/>
        </w:rPr>
        <w:t xml:space="preserve">. </w:t>
      </w:r>
      <w:r w:rsidR="003C4709" w:rsidRPr="00362FD6">
        <w:rPr>
          <w:rFonts w:eastAsia="Calibri"/>
          <w:b/>
          <w:bCs/>
          <w:kern w:val="2"/>
          <w:sz w:val="28"/>
          <w:szCs w:val="28"/>
          <w:lang w:val="nl-NL"/>
          <w14:ligatures w14:val="standardContextual"/>
        </w:rPr>
        <w:t>Phân cấp thẩm quyền tổ chức giao thông đối với các tuyến đường bộ trên địa bàn tỉnh.</w:t>
      </w:r>
    </w:p>
    <w:p w14:paraId="23C54FD1" w14:textId="323F72C4" w:rsidR="003C4709" w:rsidRPr="00A41B77" w:rsidRDefault="003C4709" w:rsidP="003C4709">
      <w:pPr>
        <w:spacing w:before="60" w:after="120"/>
        <w:jc w:val="both"/>
        <w:rPr>
          <w:rFonts w:eastAsia="Calibri"/>
          <w:kern w:val="2"/>
          <w:sz w:val="28"/>
          <w:szCs w:val="28"/>
          <w:lang w:val="nl-NL"/>
          <w14:ligatures w14:val="standardContextual"/>
        </w:rPr>
      </w:pPr>
      <w:r>
        <w:rPr>
          <w:rFonts w:eastAsia="Calibri"/>
          <w:kern w:val="2"/>
          <w:sz w:val="28"/>
          <w:szCs w:val="28"/>
          <w:lang w:val="nl-NL"/>
          <w14:ligatures w14:val="standardContextual"/>
        </w:rPr>
        <w:tab/>
      </w:r>
      <w:r w:rsidRPr="00A41B77">
        <w:rPr>
          <w:rFonts w:eastAsia="Calibri"/>
          <w:kern w:val="2"/>
          <w:sz w:val="28"/>
          <w:szCs w:val="28"/>
          <w:lang w:val="nl-NL"/>
          <w14:ligatures w14:val="standardContextual"/>
        </w:rPr>
        <w:t xml:space="preserve">1. Sở Xây dựng tổ chức giao thông trên các tuyến đường </w:t>
      </w:r>
      <w:r w:rsidR="00A41B77" w:rsidRPr="00A41B77">
        <w:rPr>
          <w:rFonts w:eastAsia="Calibri"/>
          <w:kern w:val="2"/>
          <w:sz w:val="28"/>
          <w:szCs w:val="28"/>
          <w:lang w:val="nl-NL"/>
          <w14:ligatures w14:val="standardContextual"/>
        </w:rPr>
        <w:t>chịu trách nhiệm tổ chức giao thông trên các tuyến đường bộ thuộc phạm vi quản lý</w:t>
      </w:r>
      <w:r w:rsidRPr="00A41B77">
        <w:rPr>
          <w:rFonts w:eastAsia="Calibri"/>
          <w:kern w:val="2"/>
          <w:sz w:val="28"/>
          <w:szCs w:val="28"/>
          <w:lang w:val="nl-NL"/>
          <w14:ligatures w14:val="standardContextual"/>
        </w:rPr>
        <w:t>.</w:t>
      </w:r>
    </w:p>
    <w:p w14:paraId="6393D2ED" w14:textId="5019445F" w:rsidR="003C4709" w:rsidRPr="00A41B77" w:rsidRDefault="003C4709" w:rsidP="003C4709">
      <w:pPr>
        <w:spacing w:before="60" w:after="120"/>
        <w:jc w:val="both"/>
        <w:rPr>
          <w:rFonts w:eastAsia="Calibri"/>
          <w:kern w:val="2"/>
          <w:sz w:val="28"/>
          <w:szCs w:val="28"/>
          <w:lang w:val="nl-NL"/>
          <w14:ligatures w14:val="standardContextual"/>
        </w:rPr>
      </w:pPr>
      <w:r w:rsidRPr="00A41B77">
        <w:rPr>
          <w:rFonts w:eastAsia="Calibri"/>
          <w:kern w:val="2"/>
          <w:sz w:val="28"/>
          <w:szCs w:val="28"/>
          <w:lang w:val="nl-NL"/>
          <w14:ligatures w14:val="standardContextual"/>
        </w:rPr>
        <w:tab/>
        <w:t xml:space="preserve">2. Ủy ban nhân dân các xã, phường tổ chức giao thông </w:t>
      </w:r>
      <w:r w:rsidR="00A41B77" w:rsidRPr="00A41B77">
        <w:rPr>
          <w:rFonts w:eastAsia="Calibri"/>
          <w:kern w:val="2"/>
          <w:sz w:val="28"/>
          <w:szCs w:val="28"/>
          <w:lang w:val="nl-NL"/>
          <w14:ligatures w14:val="standardContextual"/>
        </w:rPr>
        <w:t>trên các tuyến đường bộ thuộc phạm vi quản lý</w:t>
      </w:r>
      <w:r w:rsidRPr="00A41B77">
        <w:rPr>
          <w:rFonts w:eastAsia="Calibri"/>
          <w:kern w:val="2"/>
          <w:sz w:val="28"/>
          <w:szCs w:val="28"/>
          <w:lang w:val="nl-NL"/>
          <w14:ligatures w14:val="standardContextual"/>
        </w:rPr>
        <w:t>.</w:t>
      </w:r>
    </w:p>
    <w:p w14:paraId="1B345D76" w14:textId="78472D38" w:rsidR="00F66A84" w:rsidRPr="00A41B77" w:rsidRDefault="003C4709" w:rsidP="00F66A84">
      <w:pPr>
        <w:spacing w:before="60" w:after="120"/>
        <w:jc w:val="both"/>
        <w:rPr>
          <w:rFonts w:eastAsia="Calibri"/>
          <w:kern w:val="2"/>
          <w:sz w:val="28"/>
          <w:szCs w:val="28"/>
          <w:lang w:val="nl-NL"/>
          <w14:ligatures w14:val="standardContextual"/>
        </w:rPr>
      </w:pPr>
      <w:r w:rsidRPr="00A41B77">
        <w:rPr>
          <w:rFonts w:eastAsia="Calibri"/>
          <w:kern w:val="2"/>
          <w:sz w:val="28"/>
          <w:szCs w:val="28"/>
          <w:lang w:val="nl-NL"/>
          <w14:ligatures w14:val="standardContextual"/>
        </w:rPr>
        <w:tab/>
        <w:t xml:space="preserve">3. Ban Quản lý các Khu công nghiệp, Khu kinh tế tỉnh tổ chức giao thông </w:t>
      </w:r>
      <w:r w:rsidR="00A41B77" w:rsidRPr="00A41B77">
        <w:rPr>
          <w:rFonts w:eastAsia="Calibri"/>
          <w:kern w:val="2"/>
          <w:sz w:val="28"/>
          <w:szCs w:val="28"/>
          <w:lang w:val="nl-NL"/>
          <w14:ligatures w14:val="standardContextual"/>
        </w:rPr>
        <w:t>trên các tuyến đường bộ thuộc phạm vi quản lý</w:t>
      </w:r>
      <w:r w:rsidRPr="00A41B77">
        <w:rPr>
          <w:rFonts w:eastAsia="Calibri"/>
          <w:kern w:val="2"/>
          <w:sz w:val="28"/>
          <w:szCs w:val="28"/>
          <w:lang w:val="nl-NL"/>
          <w14:ligatures w14:val="standardContextual"/>
        </w:rPr>
        <w:t>.</w:t>
      </w:r>
    </w:p>
    <w:p w14:paraId="42F24AAA" w14:textId="14881B22" w:rsidR="00F66A84" w:rsidRPr="00687CB4" w:rsidRDefault="00F66A84" w:rsidP="00F66A84">
      <w:pPr>
        <w:spacing w:before="60" w:after="120"/>
        <w:jc w:val="both"/>
        <w:rPr>
          <w:rFonts w:eastAsia="Calibri"/>
          <w:kern w:val="2"/>
          <w:sz w:val="28"/>
          <w:szCs w:val="28"/>
          <w:lang w:val="nl-NL"/>
          <w14:ligatures w14:val="standardContextual"/>
        </w:rPr>
      </w:pPr>
      <w:r w:rsidRPr="00F66A84">
        <w:rPr>
          <w:rFonts w:eastAsia="Calibri"/>
          <w:kern w:val="2"/>
          <w:sz w:val="28"/>
          <w:szCs w:val="28"/>
          <w:lang w:val="nl-NL"/>
          <w14:ligatures w14:val="standardContextual"/>
        </w:rPr>
        <w:tab/>
      </w:r>
      <w:r w:rsidR="00A41B77" w:rsidRPr="00687CB4">
        <w:rPr>
          <w:rFonts w:eastAsia="Calibri"/>
          <w:kern w:val="2"/>
          <w:sz w:val="28"/>
          <w:szCs w:val="28"/>
          <w:lang w:val="nl-NL"/>
          <w14:ligatures w14:val="standardContextual"/>
        </w:rPr>
        <w:t xml:space="preserve">4. </w:t>
      </w:r>
      <w:r w:rsidRPr="00687CB4">
        <w:rPr>
          <w:rFonts w:eastAsia="Calibri"/>
          <w:kern w:val="2"/>
          <w:sz w:val="28"/>
          <w:szCs w:val="28"/>
          <w:lang w:val="nl-NL"/>
          <w14:ligatures w14:val="standardContextual"/>
        </w:rPr>
        <w:t>Người quản lý, sử dụng đường bộ đối với đường chuyên dùng chịu trách nhiệm tổ chức giao thông trên các tuyến đường chuyên dùng thuộc phạm vi quản lý.</w:t>
      </w:r>
      <w:r w:rsidR="007A781F" w:rsidRPr="00687CB4">
        <w:rPr>
          <w:rFonts w:eastAsia="Calibri"/>
          <w:kern w:val="2"/>
          <w:sz w:val="28"/>
          <w:szCs w:val="28"/>
          <w:lang w:val="nl-NL"/>
          <w14:ligatures w14:val="standardContextual"/>
        </w:rPr>
        <w:t xml:space="preserve"> </w:t>
      </w:r>
    </w:p>
    <w:p w14:paraId="33BA4345" w14:textId="03D5BE34" w:rsidR="00362FD6" w:rsidRPr="00362FD6" w:rsidRDefault="003C4709" w:rsidP="00362FD6">
      <w:pPr>
        <w:spacing w:before="60" w:after="120"/>
        <w:jc w:val="both"/>
        <w:rPr>
          <w:rFonts w:eastAsia="Calibri"/>
          <w:kern w:val="2"/>
          <w:sz w:val="28"/>
          <w:szCs w:val="28"/>
          <w:lang w:val="nl-NL"/>
          <w14:ligatures w14:val="standardContextual"/>
        </w:rPr>
      </w:pPr>
      <w:r>
        <w:rPr>
          <w:b/>
          <w:color w:val="000000"/>
          <w:sz w:val="28"/>
          <w:szCs w:val="28"/>
          <w:lang w:val="nl-NL"/>
        </w:rPr>
        <w:tab/>
      </w:r>
      <w:r w:rsidR="003B1147" w:rsidRPr="00954704">
        <w:rPr>
          <w:b/>
          <w:color w:val="000000"/>
          <w:sz w:val="28"/>
          <w:szCs w:val="28"/>
          <w:lang w:val="nl-NL"/>
        </w:rPr>
        <w:t xml:space="preserve">Điều </w:t>
      </w:r>
      <w:r w:rsidR="00376877">
        <w:rPr>
          <w:b/>
          <w:color w:val="000000"/>
          <w:sz w:val="28"/>
          <w:szCs w:val="28"/>
          <w:lang w:val="nl-NL"/>
        </w:rPr>
        <w:t>6</w:t>
      </w:r>
      <w:r w:rsidR="005A640B" w:rsidRPr="00954704">
        <w:rPr>
          <w:b/>
          <w:color w:val="000000"/>
          <w:sz w:val="28"/>
          <w:szCs w:val="28"/>
          <w:lang w:val="nl-NL"/>
        </w:rPr>
        <w:t xml:space="preserve">. </w:t>
      </w:r>
      <w:r w:rsidR="00362FD6" w:rsidRPr="00362FD6">
        <w:rPr>
          <w:rFonts w:eastAsia="Calibri"/>
          <w:b/>
          <w:bCs/>
          <w:kern w:val="2"/>
          <w:sz w:val="28"/>
          <w:szCs w:val="28"/>
          <w:lang w:val="nl-NL"/>
          <w14:ligatures w14:val="standardContextual"/>
        </w:rPr>
        <w:t>Tổ chức giao thông trên các tuyến đườ</w:t>
      </w:r>
      <w:r w:rsidR="00290E16">
        <w:rPr>
          <w:rFonts w:eastAsia="Calibri"/>
          <w:b/>
          <w:bCs/>
          <w:kern w:val="2"/>
          <w:sz w:val="28"/>
          <w:szCs w:val="28"/>
          <w:lang w:val="nl-NL"/>
          <w14:ligatures w14:val="standardContextual"/>
        </w:rPr>
        <w:t>ng</w:t>
      </w:r>
      <w:r w:rsidR="002F6B2E">
        <w:rPr>
          <w:rFonts w:eastAsia="Calibri"/>
          <w:b/>
          <w:bCs/>
          <w:kern w:val="2"/>
          <w:sz w:val="28"/>
          <w:szCs w:val="28"/>
          <w:lang w:val="nl-NL"/>
          <w14:ligatures w14:val="standardContextual"/>
        </w:rPr>
        <w:t xml:space="preserve"> bộ</w:t>
      </w:r>
    </w:p>
    <w:p w14:paraId="03037BFA" w14:textId="77777777" w:rsidR="0095260F" w:rsidRPr="0095260F" w:rsidRDefault="00362FD6" w:rsidP="0095260F">
      <w:pPr>
        <w:spacing w:before="60" w:after="120"/>
        <w:jc w:val="both"/>
        <w:rPr>
          <w:rFonts w:eastAsia="Calibri"/>
          <w:kern w:val="2"/>
          <w:sz w:val="28"/>
          <w:szCs w:val="28"/>
          <w:lang w:val="nl-NL"/>
          <w14:ligatures w14:val="standardContextual"/>
        </w:rPr>
      </w:pPr>
      <w:r>
        <w:rPr>
          <w:b/>
          <w:color w:val="000000"/>
          <w:sz w:val="28"/>
          <w:szCs w:val="28"/>
          <w:lang w:val="nl-NL"/>
        </w:rPr>
        <w:tab/>
      </w:r>
      <w:r w:rsidR="0095260F" w:rsidRPr="0095260F">
        <w:rPr>
          <w:rFonts w:eastAsia="Calibri"/>
          <w:kern w:val="2"/>
          <w:sz w:val="28"/>
          <w:szCs w:val="28"/>
          <w:lang w:val="nl-NL"/>
          <w14:ligatures w14:val="standardContextual"/>
        </w:rPr>
        <w:t xml:space="preserve">1. Nội dung tổ chức giao thông được thực hiện theo quy định tại khoản 2 Điều 25 </w:t>
      </w:r>
      <w:r w:rsidR="0095260F" w:rsidRPr="0095260F">
        <w:rPr>
          <w:rFonts w:eastAsia="Calibri"/>
          <w:bCs/>
          <w:kern w:val="2"/>
          <w:sz w:val="28"/>
          <w:szCs w:val="28"/>
          <w:lang w:val="nl-NL"/>
          <w14:ligatures w14:val="standardContextual"/>
        </w:rPr>
        <w:t>Luật đường bộ</w:t>
      </w:r>
      <w:r w:rsidR="0095260F" w:rsidRPr="0095260F">
        <w:rPr>
          <w:rFonts w:eastAsia="Calibri"/>
          <w:kern w:val="2"/>
          <w:sz w:val="28"/>
          <w:szCs w:val="28"/>
          <w:lang w:val="nl-NL"/>
          <w14:ligatures w14:val="standardContextual"/>
        </w:rPr>
        <w:t>.</w:t>
      </w:r>
    </w:p>
    <w:p w14:paraId="37B7DC5E" w14:textId="285F33E1" w:rsidR="0095260F" w:rsidRPr="00687CB4" w:rsidRDefault="0095260F" w:rsidP="0095260F">
      <w:pPr>
        <w:spacing w:before="60" w:after="120"/>
        <w:jc w:val="both"/>
        <w:rPr>
          <w:rFonts w:eastAsia="Calibri"/>
          <w:kern w:val="2"/>
          <w:sz w:val="28"/>
          <w:szCs w:val="28"/>
          <w:lang w:val="nl-NL"/>
          <w14:ligatures w14:val="standardContextual"/>
        </w:rPr>
      </w:pPr>
      <w:r w:rsidRPr="0095260F">
        <w:rPr>
          <w:rFonts w:eastAsia="Calibri"/>
          <w:kern w:val="2"/>
          <w:sz w:val="28"/>
          <w:szCs w:val="28"/>
          <w:lang w:val="nl-NL"/>
          <w14:ligatures w14:val="standardContextual"/>
        </w:rPr>
        <w:tab/>
      </w:r>
      <w:r w:rsidRPr="00687CB4">
        <w:rPr>
          <w:rFonts w:eastAsia="Calibri"/>
          <w:kern w:val="2"/>
          <w:sz w:val="28"/>
          <w:szCs w:val="28"/>
          <w:lang w:val="nl-NL"/>
          <w14:ligatures w14:val="standardContextual"/>
        </w:rPr>
        <w:t xml:space="preserve">2. </w:t>
      </w:r>
      <w:r w:rsidR="00FA3803" w:rsidRPr="00687CB4">
        <w:rPr>
          <w:rFonts w:eastAsia="Calibri"/>
          <w:kern w:val="2"/>
          <w:sz w:val="28"/>
          <w:szCs w:val="28"/>
          <w:lang w:val="nl-NL"/>
          <w14:ligatures w14:val="standardContextual"/>
        </w:rPr>
        <w:t>Cơ quan quản lý đường bộ; người quản lý, sử dụng đường bộ t</w:t>
      </w:r>
      <w:r w:rsidRPr="00687CB4">
        <w:rPr>
          <w:rFonts w:eastAsia="Calibri"/>
          <w:kern w:val="2"/>
          <w:sz w:val="28"/>
          <w:szCs w:val="28"/>
          <w:lang w:val="nl-NL"/>
          <w14:ligatures w14:val="standardContextual"/>
        </w:rPr>
        <w:t>hông báo kịp thời khi có sự điều chỉnh, thay đổi về phân làn, phân luồng, thời gian cho phép tham gia giao thông tạm thời hoặc lâu dài để đảm bảo giao thông thông suốt, an toàn.</w:t>
      </w:r>
      <w:r w:rsidR="00331F58" w:rsidRPr="00687CB4">
        <w:rPr>
          <w:rFonts w:eastAsia="Calibri"/>
          <w:kern w:val="2"/>
          <w:sz w:val="28"/>
          <w:szCs w:val="28"/>
          <w:lang w:val="nl-NL"/>
          <w14:ligatures w14:val="standardContextual"/>
        </w:rPr>
        <w:t xml:space="preserve"> </w:t>
      </w:r>
    </w:p>
    <w:p w14:paraId="2ADBD07A" w14:textId="238DE4FC" w:rsidR="005A640B" w:rsidRPr="00362FD6" w:rsidRDefault="00C12220" w:rsidP="0095260F">
      <w:pPr>
        <w:spacing w:before="60" w:after="120"/>
        <w:jc w:val="both"/>
        <w:rPr>
          <w:b/>
          <w:color w:val="000000"/>
          <w:sz w:val="28"/>
          <w:szCs w:val="28"/>
          <w:lang w:val="nl-NL"/>
        </w:rPr>
      </w:pPr>
      <w:r>
        <w:rPr>
          <w:b/>
          <w:color w:val="000000"/>
          <w:sz w:val="28"/>
          <w:szCs w:val="28"/>
          <w:lang w:val="nl-NL"/>
        </w:rPr>
        <w:lastRenderedPageBreak/>
        <w:tab/>
      </w:r>
      <w:r w:rsidR="003B1147" w:rsidRPr="00954704">
        <w:rPr>
          <w:b/>
          <w:color w:val="000000"/>
          <w:sz w:val="28"/>
          <w:szCs w:val="28"/>
          <w:lang w:val="nl-NL"/>
        </w:rPr>
        <w:t xml:space="preserve">Điều </w:t>
      </w:r>
      <w:r w:rsidR="00D227A6">
        <w:rPr>
          <w:b/>
          <w:color w:val="000000"/>
          <w:sz w:val="28"/>
          <w:szCs w:val="28"/>
          <w:lang w:val="nl-NL"/>
        </w:rPr>
        <w:t>7</w:t>
      </w:r>
      <w:r w:rsidR="005A640B" w:rsidRPr="00954704">
        <w:rPr>
          <w:b/>
          <w:color w:val="000000"/>
          <w:sz w:val="28"/>
          <w:szCs w:val="28"/>
          <w:lang w:val="nl-NL"/>
        </w:rPr>
        <w:t xml:space="preserve">. </w:t>
      </w:r>
      <w:r w:rsidR="00362FD6" w:rsidRPr="00362FD6">
        <w:rPr>
          <w:rFonts w:eastAsia="Calibri"/>
          <w:b/>
          <w:bCs/>
          <w:kern w:val="2"/>
          <w:sz w:val="28"/>
          <w:szCs w:val="28"/>
          <w:lang w:val="nl-NL"/>
          <w14:ligatures w14:val="standardContextual"/>
        </w:rPr>
        <w:t>Quy định phạm vi hoạt động của phương tiện giao thông cơ giới</w:t>
      </w:r>
    </w:p>
    <w:p w14:paraId="12EDA607" w14:textId="77777777" w:rsidR="00283594" w:rsidRPr="00283594" w:rsidRDefault="00362FD6" w:rsidP="00283594">
      <w:pPr>
        <w:spacing w:before="60" w:after="120"/>
        <w:jc w:val="both"/>
        <w:rPr>
          <w:rFonts w:eastAsia="Calibri"/>
          <w:kern w:val="2"/>
          <w:sz w:val="28"/>
          <w:szCs w:val="28"/>
          <w:lang w:val="nl-NL"/>
          <w14:ligatures w14:val="standardContextual"/>
        </w:rPr>
      </w:pPr>
      <w:r>
        <w:rPr>
          <w:b/>
          <w:sz w:val="28"/>
          <w:szCs w:val="28"/>
          <w:lang w:val="nl-NL"/>
        </w:rPr>
        <w:tab/>
      </w:r>
      <w:r w:rsidR="00283594" w:rsidRPr="00283594">
        <w:rPr>
          <w:rFonts w:eastAsia="Calibri"/>
          <w:kern w:val="2"/>
          <w:sz w:val="28"/>
          <w:szCs w:val="28"/>
          <w:lang w:val="nl-NL"/>
          <w14:ligatures w14:val="standardContextual"/>
        </w:rPr>
        <w:t>1. Các loại xe hạn chế lưu thông trên các tuyến đường đô thị:</w:t>
      </w:r>
    </w:p>
    <w:p w14:paraId="4207064D" w14:textId="77777777" w:rsidR="00283594" w:rsidRPr="00283594" w:rsidRDefault="00283594" w:rsidP="00283594">
      <w:pPr>
        <w:spacing w:before="60" w:after="120"/>
        <w:jc w:val="both"/>
        <w:rPr>
          <w:rFonts w:eastAsia="Calibri"/>
          <w:kern w:val="2"/>
          <w:sz w:val="28"/>
          <w:szCs w:val="28"/>
          <w:lang w:val="nl-NL"/>
          <w14:ligatures w14:val="standardContextual"/>
        </w:rPr>
      </w:pPr>
      <w:r w:rsidRPr="00283594">
        <w:rPr>
          <w:rFonts w:eastAsia="Calibri"/>
          <w:kern w:val="2"/>
          <w:sz w:val="28"/>
          <w:szCs w:val="28"/>
          <w:lang w:val="nl-NL"/>
          <w14:ligatures w14:val="standardContextual"/>
        </w:rPr>
        <w:tab/>
        <w:t>a) Xe ô tô tải;</w:t>
      </w:r>
    </w:p>
    <w:p w14:paraId="228994D0" w14:textId="77777777" w:rsidR="00283594" w:rsidRPr="00283594" w:rsidRDefault="00283594" w:rsidP="00283594">
      <w:pPr>
        <w:spacing w:before="60" w:after="120"/>
        <w:jc w:val="both"/>
        <w:rPr>
          <w:rFonts w:eastAsia="Calibri"/>
          <w:kern w:val="2"/>
          <w:sz w:val="28"/>
          <w:szCs w:val="28"/>
          <w:lang w:val="nl-NL"/>
          <w14:ligatures w14:val="standardContextual"/>
        </w:rPr>
      </w:pPr>
      <w:r w:rsidRPr="00283594">
        <w:rPr>
          <w:rFonts w:eastAsia="Calibri"/>
          <w:kern w:val="2"/>
          <w:sz w:val="28"/>
          <w:szCs w:val="28"/>
          <w:lang w:val="nl-NL"/>
          <w14:ligatures w14:val="standardContextual"/>
        </w:rPr>
        <w:tab/>
        <w:t>b) Xe ô tô vận tải hành khách;</w:t>
      </w:r>
    </w:p>
    <w:p w14:paraId="131EA510" w14:textId="77777777" w:rsidR="00283594" w:rsidRPr="00283594" w:rsidRDefault="00283594" w:rsidP="00283594">
      <w:pPr>
        <w:spacing w:before="60" w:after="120"/>
        <w:jc w:val="both"/>
        <w:rPr>
          <w:rFonts w:eastAsia="Calibri"/>
          <w:kern w:val="2"/>
          <w:sz w:val="28"/>
          <w:szCs w:val="28"/>
          <w:lang w:val="nl-NL"/>
          <w14:ligatures w14:val="standardContextual"/>
        </w:rPr>
      </w:pPr>
      <w:r w:rsidRPr="00283594">
        <w:rPr>
          <w:rFonts w:eastAsia="Calibri"/>
          <w:kern w:val="2"/>
          <w:sz w:val="28"/>
          <w:szCs w:val="28"/>
          <w:lang w:val="nl-NL"/>
          <w14:ligatures w14:val="standardContextual"/>
        </w:rPr>
        <w:tab/>
        <w:t xml:space="preserve">c) </w:t>
      </w:r>
      <w:r w:rsidRPr="00283594">
        <w:rPr>
          <w:rFonts w:eastAsia="Calibri"/>
          <w:bCs/>
          <w:kern w:val="2"/>
          <w:sz w:val="28"/>
          <w:szCs w:val="28"/>
          <w:lang w:val="nl-NL"/>
          <w14:ligatures w14:val="standardContextual"/>
        </w:rPr>
        <w:t>Cơ quan được giao quản lý đường bộ trực tiếp tổ chức thực hiện cụ thể việc hạn chế phạm vi, thời gian hoạt động của các phương tiện được quy định tại các điểm a,b khoản này.</w:t>
      </w:r>
    </w:p>
    <w:p w14:paraId="19AF24D1" w14:textId="77777777" w:rsidR="00283594" w:rsidRPr="00283594" w:rsidRDefault="00283594" w:rsidP="00283594">
      <w:pPr>
        <w:spacing w:before="60" w:after="120"/>
        <w:jc w:val="both"/>
        <w:rPr>
          <w:rFonts w:eastAsia="Calibri"/>
          <w:kern w:val="2"/>
          <w:sz w:val="28"/>
          <w:szCs w:val="28"/>
          <w:lang w:val="nl-NL"/>
          <w14:ligatures w14:val="standardContextual"/>
        </w:rPr>
      </w:pPr>
      <w:r w:rsidRPr="00283594">
        <w:rPr>
          <w:rFonts w:eastAsia="Calibri"/>
          <w:kern w:val="2"/>
          <w:sz w:val="28"/>
          <w:szCs w:val="28"/>
          <w:lang w:val="nl-NL"/>
          <w14:ligatures w14:val="standardContextual"/>
        </w:rPr>
        <w:tab/>
        <w:t>2. Các loại xe được phép lưu thông vào các tuyến đường cấm xe ô tô:</w:t>
      </w:r>
    </w:p>
    <w:p w14:paraId="6F241CC5" w14:textId="77777777" w:rsidR="00283594" w:rsidRPr="00283594" w:rsidRDefault="00283594" w:rsidP="00283594">
      <w:pPr>
        <w:spacing w:before="60" w:after="120"/>
        <w:jc w:val="both"/>
        <w:rPr>
          <w:rFonts w:eastAsia="Calibri"/>
          <w:kern w:val="2"/>
          <w:sz w:val="28"/>
          <w:szCs w:val="28"/>
          <w:lang w:val="nl-NL"/>
          <w14:ligatures w14:val="standardContextual"/>
        </w:rPr>
      </w:pPr>
      <w:r w:rsidRPr="00283594">
        <w:rPr>
          <w:rFonts w:eastAsia="Calibri"/>
          <w:kern w:val="2"/>
          <w:sz w:val="28"/>
          <w:szCs w:val="28"/>
          <w:lang w:val="nl-NL"/>
          <w14:ligatures w14:val="standardContextual"/>
        </w:rPr>
        <w:tab/>
        <w:t>a) Các xe ưu tiên hoạt động theo quy định của pháp luật.</w:t>
      </w:r>
    </w:p>
    <w:p w14:paraId="2C9277AB" w14:textId="6889D4C7" w:rsidR="000C65A0" w:rsidRPr="00283594" w:rsidRDefault="00283594" w:rsidP="00283594">
      <w:pPr>
        <w:spacing w:before="60" w:after="120"/>
        <w:jc w:val="both"/>
        <w:rPr>
          <w:rFonts w:eastAsia="Calibri"/>
          <w:kern w:val="2"/>
          <w:sz w:val="28"/>
          <w:szCs w:val="28"/>
          <w:lang w:val="nl-NL"/>
          <w14:ligatures w14:val="standardContextual"/>
        </w:rPr>
      </w:pPr>
      <w:r w:rsidRPr="00283594">
        <w:rPr>
          <w:rFonts w:eastAsia="Calibri"/>
          <w:kern w:val="2"/>
          <w:sz w:val="28"/>
          <w:szCs w:val="28"/>
          <w:lang w:val="nl-NL"/>
          <w14:ligatures w14:val="standardContextual"/>
        </w:rPr>
        <w:tab/>
        <w:t>b) Xe buýt hoạt động theo thời gian và lộ trình được phê duyệt.</w:t>
      </w:r>
    </w:p>
    <w:p w14:paraId="192726E7" w14:textId="77777777" w:rsidR="00283594" w:rsidRPr="00283594" w:rsidRDefault="00283594" w:rsidP="00283594">
      <w:pPr>
        <w:spacing w:before="60" w:after="120"/>
        <w:jc w:val="both"/>
        <w:rPr>
          <w:rFonts w:eastAsia="Calibri"/>
          <w:kern w:val="2"/>
          <w:sz w:val="28"/>
          <w:szCs w:val="28"/>
          <w:lang w:val="nl-NL"/>
          <w14:ligatures w14:val="standardContextual"/>
        </w:rPr>
      </w:pPr>
      <w:r w:rsidRPr="00283594">
        <w:rPr>
          <w:rFonts w:eastAsia="Calibri"/>
          <w:kern w:val="2"/>
          <w:sz w:val="28"/>
          <w:szCs w:val="28"/>
          <w:lang w:val="nl-NL"/>
          <w14:ligatures w14:val="standardContextual"/>
        </w:rPr>
        <w:tab/>
        <w:t>3. Các loại xe ô tô tải được phép lưu thông vào các tuyến đường cấm xe ô tô tải trừ các khung giờ cao điểm:</w:t>
      </w:r>
    </w:p>
    <w:p w14:paraId="0E0C2B9C" w14:textId="77777777" w:rsidR="00283594" w:rsidRPr="00283594" w:rsidRDefault="00283594" w:rsidP="00283594">
      <w:pPr>
        <w:spacing w:before="60" w:after="120"/>
        <w:jc w:val="both"/>
        <w:rPr>
          <w:rFonts w:eastAsia="Calibri"/>
          <w:kern w:val="2"/>
          <w:sz w:val="28"/>
          <w:szCs w:val="28"/>
          <w:lang w:val="nl-NL"/>
          <w14:ligatures w14:val="standardContextual"/>
        </w:rPr>
      </w:pPr>
      <w:r w:rsidRPr="00283594">
        <w:rPr>
          <w:rFonts w:eastAsia="Calibri"/>
          <w:kern w:val="2"/>
          <w:sz w:val="28"/>
          <w:szCs w:val="28"/>
          <w:lang w:val="nl-NL"/>
          <w14:ligatures w14:val="standardContextual"/>
        </w:rPr>
        <w:tab/>
        <w:t>a) Xe ô tô tải phục vụ cho việc bảo trì, sửa chữa sự cố, ứng cứu thiên tai trong lĩnh vực chiếu sáng, đèn tín hiệu giao thông, cây xanh, cầu, đường bộ, cấp thoát nước của các đơn vị thực hiện công tác cung ứng sản phẩm dịch vụ công;</w:t>
      </w:r>
    </w:p>
    <w:p w14:paraId="03F1C24A" w14:textId="77777777" w:rsidR="00283594" w:rsidRPr="00283594" w:rsidRDefault="00283594" w:rsidP="00283594">
      <w:pPr>
        <w:spacing w:before="60" w:after="120"/>
        <w:jc w:val="both"/>
        <w:rPr>
          <w:rFonts w:eastAsia="Calibri"/>
          <w:kern w:val="2"/>
          <w:sz w:val="28"/>
          <w:szCs w:val="28"/>
          <w:lang w:val="nl-NL"/>
          <w14:ligatures w14:val="standardContextual"/>
        </w:rPr>
      </w:pPr>
      <w:r w:rsidRPr="00283594">
        <w:rPr>
          <w:rFonts w:eastAsia="Calibri"/>
          <w:kern w:val="2"/>
          <w:sz w:val="28"/>
          <w:szCs w:val="28"/>
          <w:lang w:val="nl-NL"/>
          <w14:ligatures w14:val="standardContextual"/>
        </w:rPr>
        <w:tab/>
        <w:t xml:space="preserve">b) Xe ô tô tải vận chuyển bưu phẩm, bưu kiện, báo chí, xổ số kiến thiết; xe chuyên dùng phục vụ vận chuyển tiền, vàng bạc, ngoại tệ của Kho bạc, Ngân hàng nhà nước </w:t>
      </w:r>
      <w:bookmarkStart w:id="5" w:name="_Hlk217487217"/>
      <w:r w:rsidRPr="00283594">
        <w:rPr>
          <w:rFonts w:eastAsia="Calibri"/>
          <w:kern w:val="2"/>
          <w:sz w:val="28"/>
          <w:szCs w:val="28"/>
          <w:lang w:val="nl-NL"/>
          <w14:ligatures w14:val="standardContextual"/>
        </w:rPr>
        <w:t>có khối lượng chuyên chở cho phép tham gia giao thông đến 3,5 tấn</w:t>
      </w:r>
      <w:bookmarkEnd w:id="5"/>
      <w:r w:rsidRPr="00283594">
        <w:rPr>
          <w:rFonts w:eastAsia="Calibri"/>
          <w:kern w:val="2"/>
          <w:sz w:val="28"/>
          <w:szCs w:val="28"/>
          <w:lang w:val="nl-NL"/>
          <w14:ligatures w14:val="standardContextual"/>
        </w:rPr>
        <w:t>;</w:t>
      </w:r>
    </w:p>
    <w:p w14:paraId="6CB7305A" w14:textId="34CF0B31" w:rsidR="00283594" w:rsidRPr="00283594" w:rsidRDefault="00283594" w:rsidP="00283594">
      <w:pPr>
        <w:spacing w:before="60" w:after="120"/>
        <w:jc w:val="both"/>
        <w:rPr>
          <w:rFonts w:eastAsia="Calibri"/>
          <w:kern w:val="2"/>
          <w:sz w:val="28"/>
          <w:szCs w:val="28"/>
          <w:lang w:val="nl-NL"/>
          <w14:ligatures w14:val="standardContextual"/>
        </w:rPr>
      </w:pPr>
      <w:r w:rsidRPr="00283594">
        <w:rPr>
          <w:rFonts w:eastAsia="Calibri"/>
          <w:kern w:val="2"/>
          <w:sz w:val="28"/>
          <w:szCs w:val="28"/>
          <w:lang w:val="nl-NL"/>
          <w14:ligatures w14:val="standardContextual"/>
        </w:rPr>
        <w:tab/>
        <w:t xml:space="preserve">c) Xe ô tô tải phục vụ cho việc sửa chữa công trình điện của các </w:t>
      </w:r>
      <w:r w:rsidR="00FA3803">
        <w:rPr>
          <w:rFonts w:eastAsia="Calibri"/>
          <w:kern w:val="2"/>
          <w:sz w:val="28"/>
          <w:szCs w:val="28"/>
          <w:lang w:val="nl-NL"/>
          <w14:ligatures w14:val="standardContextual"/>
        </w:rPr>
        <w:t xml:space="preserve">đơn vị trực thuộc ngành </w:t>
      </w:r>
      <w:r w:rsidRPr="00283594">
        <w:rPr>
          <w:rFonts w:eastAsia="Calibri"/>
          <w:kern w:val="2"/>
          <w:sz w:val="28"/>
          <w:szCs w:val="28"/>
          <w:lang w:val="nl-NL"/>
          <w14:ligatures w14:val="standardContextual"/>
        </w:rPr>
        <w:t>Điện lực, các đơn vị có chức năng truyền tải, phân phối điện năng có khối lượng chuyên chở cho phép tham gia giao thông đến 7,5 tấn;</w:t>
      </w:r>
    </w:p>
    <w:p w14:paraId="4AC6D1A0" w14:textId="77777777" w:rsidR="00283594" w:rsidRPr="00283594" w:rsidRDefault="00283594" w:rsidP="00283594">
      <w:pPr>
        <w:spacing w:before="60" w:after="120"/>
        <w:jc w:val="both"/>
        <w:rPr>
          <w:rFonts w:eastAsia="Calibri"/>
          <w:kern w:val="2"/>
          <w:sz w:val="28"/>
          <w:szCs w:val="28"/>
          <w:lang w:val="nl-NL"/>
          <w14:ligatures w14:val="standardContextual"/>
        </w:rPr>
      </w:pPr>
      <w:r w:rsidRPr="00283594">
        <w:rPr>
          <w:rFonts w:eastAsia="Calibri"/>
          <w:kern w:val="2"/>
          <w:sz w:val="28"/>
          <w:szCs w:val="28"/>
          <w:lang w:val="nl-NL"/>
          <w14:ligatures w14:val="standardContextual"/>
        </w:rPr>
        <w:tab/>
        <w:t>d) Xe ô tô tải phục vụ cho việc sửa chữa hệ thống thông tin liên lạc của các đơn vị có chức năng kinh doanh viễn thông và mạng thông tin trên địa bàn tỉnh có khối lượng chuyên chở cho phép tham gia giao thông đến 7,5 tấn;</w:t>
      </w:r>
    </w:p>
    <w:p w14:paraId="4864B460" w14:textId="2104F277" w:rsidR="00283594" w:rsidRDefault="00283594" w:rsidP="00283594">
      <w:pPr>
        <w:spacing w:before="60" w:after="120"/>
        <w:jc w:val="both"/>
        <w:rPr>
          <w:rFonts w:eastAsia="Calibri"/>
          <w:kern w:val="2"/>
          <w:sz w:val="28"/>
          <w:szCs w:val="28"/>
          <w:lang w:val="nl-NL"/>
          <w14:ligatures w14:val="standardContextual"/>
        </w:rPr>
      </w:pPr>
      <w:r w:rsidRPr="00283594">
        <w:rPr>
          <w:rFonts w:eastAsia="Calibri"/>
          <w:kern w:val="2"/>
          <w:sz w:val="28"/>
          <w:szCs w:val="28"/>
          <w:lang w:val="nl-NL"/>
          <w14:ligatures w14:val="standardContextual"/>
        </w:rPr>
        <w:tab/>
      </w:r>
      <w:r w:rsidR="004B1871">
        <w:rPr>
          <w:rFonts w:eastAsia="Calibri"/>
          <w:kern w:val="2"/>
          <w:sz w:val="28"/>
          <w:szCs w:val="28"/>
          <w:lang w:val="nl-NL"/>
          <w14:ligatures w14:val="standardContextual"/>
        </w:rPr>
        <w:t>đ</w:t>
      </w:r>
      <w:r w:rsidRPr="00687CB4">
        <w:rPr>
          <w:rFonts w:eastAsia="Calibri"/>
          <w:kern w:val="2"/>
          <w:sz w:val="28"/>
          <w:szCs w:val="28"/>
          <w:lang w:val="nl-NL"/>
          <w14:ligatures w14:val="standardContextual"/>
        </w:rPr>
        <w:t xml:space="preserve">) Xe ô tô tải vận chuyển dụng cụ, thiết bị của các cơ quan, đoàn thể, cá nhân phục vụ lễ hội, sự kiện theo chủ trương, kế hoạch của Ủy ban nhân dân </w:t>
      </w:r>
      <w:r w:rsidR="007C3856" w:rsidRPr="00687CB4">
        <w:rPr>
          <w:rFonts w:eastAsia="Calibri"/>
          <w:kern w:val="2"/>
          <w:sz w:val="28"/>
          <w:szCs w:val="28"/>
          <w:lang w:val="nl-NL"/>
          <w14:ligatures w14:val="standardContextual"/>
        </w:rPr>
        <w:t>tỉnh</w:t>
      </w:r>
      <w:r w:rsidR="00687CB4" w:rsidRPr="00687CB4">
        <w:rPr>
          <w:rFonts w:eastAsia="Calibri"/>
          <w:kern w:val="2"/>
          <w:sz w:val="28"/>
          <w:szCs w:val="28"/>
          <w:lang w:val="nl-NL"/>
          <w14:ligatures w14:val="standardContextual"/>
        </w:rPr>
        <w:t>, Ủy ban nhân dân cấp xã</w:t>
      </w:r>
      <w:r w:rsidRPr="00687CB4">
        <w:rPr>
          <w:rFonts w:eastAsia="Calibri"/>
          <w:kern w:val="2"/>
          <w:sz w:val="28"/>
          <w:szCs w:val="28"/>
          <w:lang w:val="nl-NL"/>
          <w14:ligatures w14:val="standardContextual"/>
        </w:rPr>
        <w:t>.</w:t>
      </w:r>
    </w:p>
    <w:p w14:paraId="098F9BF8" w14:textId="3601F237" w:rsidR="000F31C5" w:rsidRPr="00283594" w:rsidRDefault="000F31C5" w:rsidP="00283594">
      <w:pPr>
        <w:spacing w:before="60" w:after="120"/>
        <w:jc w:val="both"/>
        <w:rPr>
          <w:rFonts w:eastAsia="Calibri"/>
          <w:kern w:val="2"/>
          <w:sz w:val="28"/>
          <w:szCs w:val="28"/>
          <w:lang w:val="nl-NL"/>
          <w14:ligatures w14:val="standardContextual"/>
        </w:rPr>
      </w:pPr>
      <w:r>
        <w:rPr>
          <w:rFonts w:eastAsia="Calibri"/>
          <w:kern w:val="2"/>
          <w:sz w:val="28"/>
          <w:szCs w:val="28"/>
          <w:lang w:val="nl-NL"/>
          <w14:ligatures w14:val="standardContextual"/>
        </w:rPr>
        <w:tab/>
      </w:r>
      <w:r w:rsidR="004B1871">
        <w:rPr>
          <w:rFonts w:eastAsia="Calibri"/>
          <w:kern w:val="2"/>
          <w:sz w:val="28"/>
          <w:szCs w:val="28"/>
          <w:lang w:val="nl-NL"/>
          <w14:ligatures w14:val="standardContextual"/>
        </w:rPr>
        <w:t>e</w:t>
      </w:r>
      <w:r>
        <w:rPr>
          <w:rFonts w:eastAsia="Calibri"/>
          <w:kern w:val="2"/>
          <w:sz w:val="28"/>
          <w:szCs w:val="28"/>
          <w:lang w:val="nl-NL"/>
          <w14:ligatures w14:val="standardContextual"/>
        </w:rPr>
        <w:t>)</w:t>
      </w:r>
      <w:r w:rsidRPr="000F31C5">
        <w:rPr>
          <w:rFonts w:eastAsia="Calibri"/>
          <w:kern w:val="2"/>
          <w:sz w:val="28"/>
          <w:szCs w:val="28"/>
          <w:lang w:val="nl-NL"/>
          <w14:ligatures w14:val="standardContextual"/>
        </w:rPr>
        <w:t xml:space="preserve"> </w:t>
      </w:r>
      <w:r w:rsidRPr="00283594">
        <w:rPr>
          <w:rFonts w:eastAsia="Calibri"/>
          <w:kern w:val="2"/>
          <w:sz w:val="28"/>
          <w:szCs w:val="28"/>
          <w:lang w:val="nl-NL"/>
          <w14:ligatures w14:val="standardContextual"/>
        </w:rPr>
        <w:t xml:space="preserve">Xe ô tô tải </w:t>
      </w:r>
      <w:r>
        <w:rPr>
          <w:rFonts w:eastAsia="Calibri"/>
          <w:kern w:val="2"/>
          <w:sz w:val="28"/>
          <w:szCs w:val="28"/>
          <w:lang w:val="nl-NL"/>
          <w14:ligatures w14:val="standardContextual"/>
        </w:rPr>
        <w:t>phục vụ làm nhiệm vụ vệ sinh môi trường</w:t>
      </w:r>
      <w:r w:rsidR="007C3856">
        <w:rPr>
          <w:rFonts w:eastAsia="Calibri"/>
          <w:kern w:val="2"/>
          <w:sz w:val="28"/>
          <w:szCs w:val="28"/>
          <w:lang w:val="nl-NL"/>
          <w14:ligatures w14:val="standardContextual"/>
        </w:rPr>
        <w:t>.</w:t>
      </w:r>
    </w:p>
    <w:p w14:paraId="5A68AB21" w14:textId="4B9AFCAD" w:rsidR="00283594" w:rsidRPr="00283594" w:rsidRDefault="00283594" w:rsidP="00283594">
      <w:pPr>
        <w:spacing w:before="60" w:after="120"/>
        <w:jc w:val="both"/>
        <w:rPr>
          <w:rFonts w:eastAsia="Calibri"/>
          <w:kern w:val="2"/>
          <w:sz w:val="28"/>
          <w:szCs w:val="28"/>
          <w:lang w:val="nl-NL"/>
          <w14:ligatures w14:val="standardContextual"/>
        </w:rPr>
      </w:pPr>
      <w:r w:rsidRPr="00283594">
        <w:rPr>
          <w:rFonts w:eastAsia="Calibri"/>
          <w:kern w:val="2"/>
          <w:sz w:val="28"/>
          <w:szCs w:val="28"/>
          <w:lang w:val="nl-NL"/>
          <w14:ligatures w14:val="standardContextual"/>
        </w:rPr>
        <w:tab/>
      </w:r>
      <w:r w:rsidR="004B1871">
        <w:rPr>
          <w:rFonts w:eastAsia="Calibri"/>
          <w:kern w:val="2"/>
          <w:sz w:val="28"/>
          <w:szCs w:val="28"/>
          <w:lang w:val="nl-NL"/>
          <w14:ligatures w14:val="standardContextual"/>
        </w:rPr>
        <w:t>f</w:t>
      </w:r>
      <w:r w:rsidRPr="00283594">
        <w:rPr>
          <w:rFonts w:eastAsia="Calibri"/>
          <w:kern w:val="2"/>
          <w:sz w:val="28"/>
          <w:szCs w:val="28"/>
          <w:lang w:val="nl-NL"/>
          <w14:ligatures w14:val="standardContextual"/>
        </w:rPr>
        <w:t xml:space="preserve">) Xe ô tô của tổ chức, cá nhân trong khu vực tuyến đường cấm phải được chấp thuận </w:t>
      </w:r>
      <w:bookmarkStart w:id="6" w:name="OLE_LINK6"/>
      <w:r w:rsidRPr="00283594">
        <w:rPr>
          <w:rFonts w:eastAsia="Calibri"/>
          <w:kern w:val="2"/>
          <w:sz w:val="28"/>
          <w:szCs w:val="28"/>
          <w:lang w:val="nl-NL"/>
          <w14:ligatures w14:val="standardContextual"/>
        </w:rPr>
        <w:t xml:space="preserve">bằng văn bản </w:t>
      </w:r>
      <w:bookmarkEnd w:id="6"/>
      <w:r w:rsidRPr="00283594">
        <w:rPr>
          <w:rFonts w:eastAsia="Calibri"/>
          <w:kern w:val="2"/>
          <w:sz w:val="28"/>
          <w:szCs w:val="28"/>
          <w:lang w:val="nl-NL"/>
          <w14:ligatures w14:val="standardContextual"/>
        </w:rPr>
        <w:t>của Công an tỉnh.</w:t>
      </w:r>
    </w:p>
    <w:p w14:paraId="4416AB19" w14:textId="7C79EC2C" w:rsidR="00B25066" w:rsidRPr="006F7B18" w:rsidRDefault="00B25066" w:rsidP="00283594">
      <w:pPr>
        <w:spacing w:before="60" w:after="120"/>
        <w:jc w:val="center"/>
        <w:rPr>
          <w:b/>
          <w:sz w:val="28"/>
          <w:szCs w:val="28"/>
          <w:lang w:val="nl-NL"/>
        </w:rPr>
      </w:pPr>
      <w:r w:rsidRPr="006F7B18">
        <w:rPr>
          <w:b/>
          <w:sz w:val="28"/>
          <w:szCs w:val="28"/>
          <w:lang w:val="nl-NL"/>
        </w:rPr>
        <w:t>Chương III</w:t>
      </w:r>
    </w:p>
    <w:p w14:paraId="34AEAF4E" w14:textId="77777777" w:rsidR="00B25066" w:rsidRPr="006F7B18" w:rsidRDefault="006F7B18" w:rsidP="00B25066">
      <w:pPr>
        <w:jc w:val="center"/>
        <w:rPr>
          <w:b/>
          <w:sz w:val="28"/>
          <w:szCs w:val="28"/>
          <w:lang w:val="nl-NL"/>
        </w:rPr>
      </w:pPr>
      <w:r>
        <w:rPr>
          <w:b/>
          <w:sz w:val="28"/>
          <w:szCs w:val="28"/>
          <w:lang w:val="nl-NL"/>
        </w:rPr>
        <w:t>TỔ CHỨC THỰC HIỆN</w:t>
      </w:r>
    </w:p>
    <w:p w14:paraId="5AA85C1E" w14:textId="2316C382" w:rsidR="009A1BB4" w:rsidRPr="00954704" w:rsidRDefault="009A1BB4" w:rsidP="009A1BB4">
      <w:pPr>
        <w:pStyle w:val="BodyText"/>
        <w:spacing w:before="120" w:after="0"/>
        <w:ind w:firstLine="720"/>
        <w:jc w:val="both"/>
        <w:rPr>
          <w:b/>
          <w:color w:val="000000"/>
          <w:sz w:val="28"/>
          <w:szCs w:val="28"/>
          <w:lang w:val="nl-NL"/>
        </w:rPr>
      </w:pPr>
      <w:r w:rsidRPr="00954704">
        <w:rPr>
          <w:b/>
          <w:color w:val="000000"/>
          <w:sz w:val="28"/>
          <w:szCs w:val="28"/>
          <w:lang w:val="nl-NL"/>
        </w:rPr>
        <w:t xml:space="preserve">Điều </w:t>
      </w:r>
      <w:r w:rsidR="00B6439F" w:rsidRPr="00954704">
        <w:rPr>
          <w:b/>
          <w:color w:val="000000"/>
          <w:sz w:val="28"/>
          <w:szCs w:val="28"/>
          <w:lang w:val="nl-NL"/>
        </w:rPr>
        <w:t>8</w:t>
      </w:r>
      <w:r w:rsidRPr="00954704">
        <w:rPr>
          <w:b/>
          <w:color w:val="000000"/>
          <w:sz w:val="28"/>
          <w:szCs w:val="28"/>
          <w:lang w:val="nl-NL"/>
        </w:rPr>
        <w:t xml:space="preserve">. </w:t>
      </w:r>
      <w:r w:rsidR="00FB53DB">
        <w:rPr>
          <w:b/>
          <w:color w:val="000000"/>
          <w:sz w:val="28"/>
          <w:szCs w:val="28"/>
          <w:lang w:val="nl-NL"/>
        </w:rPr>
        <w:t>Trách nhiệm của các s</w:t>
      </w:r>
      <w:r w:rsidR="006F7B18" w:rsidRPr="00954704">
        <w:rPr>
          <w:b/>
          <w:color w:val="000000"/>
          <w:sz w:val="28"/>
          <w:szCs w:val="28"/>
          <w:lang w:val="nl-NL"/>
        </w:rPr>
        <w:t>ở, ban, ngành</w:t>
      </w:r>
      <w:r w:rsidR="00B16845" w:rsidRPr="00954704">
        <w:rPr>
          <w:b/>
          <w:color w:val="000000"/>
          <w:sz w:val="28"/>
          <w:szCs w:val="28"/>
          <w:lang w:val="nl-NL"/>
        </w:rPr>
        <w:t>, địa phương</w:t>
      </w:r>
    </w:p>
    <w:p w14:paraId="13B152FC" w14:textId="77777777" w:rsidR="00283594" w:rsidRDefault="00283594" w:rsidP="00283594">
      <w:pPr>
        <w:pStyle w:val="BodyText"/>
        <w:spacing w:before="120"/>
        <w:ind w:firstLine="720"/>
        <w:jc w:val="both"/>
        <w:rPr>
          <w:color w:val="000000"/>
          <w:sz w:val="28"/>
          <w:szCs w:val="28"/>
          <w:lang w:val="nl-NL"/>
        </w:rPr>
      </w:pPr>
      <w:r w:rsidRPr="00954704">
        <w:rPr>
          <w:color w:val="000000"/>
          <w:sz w:val="28"/>
          <w:szCs w:val="28"/>
          <w:lang w:val="nl-NL"/>
        </w:rPr>
        <w:t xml:space="preserve">1. Sở </w:t>
      </w:r>
      <w:r>
        <w:rPr>
          <w:color w:val="000000"/>
          <w:sz w:val="28"/>
          <w:szCs w:val="28"/>
          <w:lang w:val="nl-NL"/>
        </w:rPr>
        <w:t>Xây dựng</w:t>
      </w:r>
    </w:p>
    <w:p w14:paraId="14C95927" w14:textId="77777777" w:rsidR="00283594" w:rsidRDefault="00283594" w:rsidP="00283594">
      <w:pPr>
        <w:pStyle w:val="BodyText"/>
        <w:spacing w:before="120"/>
        <w:ind w:firstLine="720"/>
        <w:rPr>
          <w:color w:val="000000"/>
          <w:sz w:val="28"/>
          <w:szCs w:val="28"/>
          <w:lang w:val="nl-NL"/>
        </w:rPr>
      </w:pPr>
      <w:r w:rsidRPr="0089070C">
        <w:rPr>
          <w:color w:val="000000"/>
          <w:sz w:val="28"/>
          <w:szCs w:val="28"/>
          <w:lang w:val="nl-NL"/>
        </w:rPr>
        <w:t>a) Thực hiện tổ chức giao thông theo quy định tại Quyết định này.</w:t>
      </w:r>
    </w:p>
    <w:p w14:paraId="0B6DEB36" w14:textId="70F59491" w:rsidR="00283594" w:rsidRPr="008163CA" w:rsidRDefault="00283594" w:rsidP="00283594">
      <w:pPr>
        <w:pStyle w:val="BodyText"/>
        <w:spacing w:before="120"/>
        <w:ind w:firstLine="720"/>
        <w:jc w:val="both"/>
        <w:rPr>
          <w:color w:val="000000"/>
          <w:sz w:val="28"/>
          <w:szCs w:val="28"/>
          <w:lang w:val="nl-NL"/>
        </w:rPr>
      </w:pPr>
      <w:r>
        <w:rPr>
          <w:color w:val="000000"/>
          <w:sz w:val="28"/>
          <w:szCs w:val="28"/>
          <w:lang w:val="nl-NL"/>
        </w:rPr>
        <w:t xml:space="preserve">b) </w:t>
      </w:r>
      <w:r w:rsidRPr="008163CA">
        <w:rPr>
          <w:color w:val="000000"/>
          <w:sz w:val="28"/>
          <w:szCs w:val="28"/>
          <w:lang w:val="nl-NL"/>
        </w:rPr>
        <w:t xml:space="preserve">Phối hợp, lấy ý kiến của Cơ quan Cảnh sát giao thông được giao điều khiển giao thông đường bộ đối với các trường hợp xử lý các bất cập về tổ chức giao thông, các vị trí ùn tắc giao thông đối với đường cao tốc, đường cấp I, cấp II, </w:t>
      </w:r>
      <w:r w:rsidRPr="008163CA">
        <w:rPr>
          <w:color w:val="000000"/>
          <w:sz w:val="28"/>
          <w:szCs w:val="28"/>
          <w:lang w:val="nl-NL"/>
        </w:rPr>
        <w:lastRenderedPageBreak/>
        <w:t>đường phố chính đô thị, cầu và hầm đường bộ cấp đặc biệt, cấp I, cấp II và các trường hợp cần thiết</w:t>
      </w:r>
      <w:r w:rsidR="007C3856">
        <w:rPr>
          <w:color w:val="000000"/>
          <w:sz w:val="28"/>
          <w:szCs w:val="28"/>
          <w:lang w:val="nl-NL"/>
        </w:rPr>
        <w:t>.</w:t>
      </w:r>
    </w:p>
    <w:p w14:paraId="12E53962" w14:textId="77777777" w:rsidR="00283594" w:rsidRPr="00954704" w:rsidRDefault="00283594" w:rsidP="00283594">
      <w:pPr>
        <w:pStyle w:val="BodyText"/>
        <w:spacing w:before="120"/>
        <w:ind w:firstLine="720"/>
        <w:jc w:val="both"/>
        <w:rPr>
          <w:color w:val="000000"/>
          <w:sz w:val="28"/>
          <w:szCs w:val="28"/>
          <w:lang w:val="nl-NL"/>
        </w:rPr>
      </w:pPr>
      <w:r>
        <w:rPr>
          <w:color w:val="000000"/>
          <w:sz w:val="28"/>
          <w:szCs w:val="28"/>
          <w:lang w:val="nl-NL"/>
        </w:rPr>
        <w:t>c</w:t>
      </w:r>
      <w:r w:rsidRPr="00954704">
        <w:rPr>
          <w:color w:val="000000"/>
          <w:sz w:val="28"/>
          <w:szCs w:val="28"/>
          <w:lang w:val="nl-NL"/>
        </w:rPr>
        <w:t xml:space="preserve">) Chủ trì phối hợp với các sở, ban, ngành, cơ quan có liên quan, Ủy ban nhân dân các </w:t>
      </w:r>
      <w:r>
        <w:rPr>
          <w:color w:val="000000"/>
          <w:sz w:val="28"/>
          <w:szCs w:val="28"/>
          <w:lang w:val="nl-NL"/>
        </w:rPr>
        <w:t>xã, phường</w:t>
      </w:r>
      <w:r w:rsidRPr="00954704">
        <w:rPr>
          <w:color w:val="000000"/>
          <w:sz w:val="28"/>
          <w:szCs w:val="28"/>
          <w:lang w:val="nl-NL"/>
        </w:rPr>
        <w:t xml:space="preserve"> tuyên truyền, hướng dẫn, kiểm tra, đôn đốc việc thực hiện Quyết định này.</w:t>
      </w:r>
    </w:p>
    <w:p w14:paraId="7ED71201" w14:textId="77777777" w:rsidR="00283594" w:rsidRPr="00954704" w:rsidRDefault="00283594" w:rsidP="00283594">
      <w:pPr>
        <w:pStyle w:val="BodyText"/>
        <w:spacing w:before="120"/>
        <w:ind w:firstLine="720"/>
        <w:jc w:val="both"/>
        <w:rPr>
          <w:color w:val="000000"/>
          <w:sz w:val="28"/>
          <w:szCs w:val="28"/>
          <w:lang w:val="nl-NL"/>
        </w:rPr>
      </w:pPr>
      <w:r>
        <w:rPr>
          <w:color w:val="000000"/>
          <w:sz w:val="28"/>
          <w:szCs w:val="28"/>
          <w:lang w:val="nl-NL"/>
        </w:rPr>
        <w:t>d</w:t>
      </w:r>
      <w:r w:rsidRPr="00954704">
        <w:rPr>
          <w:color w:val="000000"/>
          <w:sz w:val="28"/>
          <w:szCs w:val="28"/>
          <w:lang w:val="nl-NL"/>
        </w:rPr>
        <w:t>) Tổng hợp các vướng mắc phát sinh trong quá trình thực hiện, tham mưu, đề xuất Ủy ban nhân dân tỉnh xem xét, sửa đổi, bổ sung các nội dung liên quan cho phù hợp.</w:t>
      </w:r>
    </w:p>
    <w:p w14:paraId="1BDAB36A" w14:textId="77777777" w:rsidR="00283594" w:rsidRPr="00954704" w:rsidRDefault="00283594" w:rsidP="00283594">
      <w:pPr>
        <w:pStyle w:val="BodyText"/>
        <w:spacing w:before="120"/>
        <w:ind w:firstLine="720"/>
        <w:jc w:val="both"/>
        <w:rPr>
          <w:color w:val="000000"/>
          <w:sz w:val="28"/>
          <w:szCs w:val="28"/>
          <w:lang w:val="nl-NL"/>
        </w:rPr>
      </w:pPr>
      <w:r>
        <w:rPr>
          <w:color w:val="000000"/>
          <w:sz w:val="28"/>
          <w:szCs w:val="28"/>
          <w:lang w:val="nl-NL"/>
        </w:rPr>
        <w:t>2</w:t>
      </w:r>
      <w:r w:rsidRPr="00954704">
        <w:rPr>
          <w:color w:val="000000"/>
          <w:sz w:val="28"/>
          <w:szCs w:val="28"/>
          <w:lang w:val="nl-NL"/>
        </w:rPr>
        <w:t>. Công an tỉnh</w:t>
      </w:r>
    </w:p>
    <w:p w14:paraId="3021B782" w14:textId="77777777" w:rsidR="00283594" w:rsidRDefault="00283594" w:rsidP="00283594">
      <w:pPr>
        <w:spacing w:before="120" w:after="120"/>
        <w:jc w:val="both"/>
        <w:rPr>
          <w:color w:val="000000" w:themeColor="text1"/>
          <w:sz w:val="28"/>
          <w:szCs w:val="28"/>
          <w:lang w:val="nl-NL"/>
        </w:rPr>
      </w:pPr>
      <w:r>
        <w:rPr>
          <w:color w:val="000000" w:themeColor="text1"/>
          <w:sz w:val="28"/>
          <w:szCs w:val="28"/>
          <w:lang w:val="nl-NL"/>
        </w:rPr>
        <w:tab/>
      </w:r>
      <w:r w:rsidRPr="00FE69D2">
        <w:rPr>
          <w:color w:val="000000" w:themeColor="text1"/>
          <w:sz w:val="28"/>
          <w:szCs w:val="28"/>
          <w:lang w:val="nl-NL"/>
        </w:rPr>
        <w:t>a) Thực hiện tổ chức giao thông theo quy định tại Quyết định này.</w:t>
      </w:r>
    </w:p>
    <w:p w14:paraId="1889D371" w14:textId="77777777" w:rsidR="00283594" w:rsidRPr="00990A1A" w:rsidRDefault="00283594" w:rsidP="00283594">
      <w:pPr>
        <w:spacing w:before="120" w:after="120"/>
        <w:jc w:val="both"/>
        <w:rPr>
          <w:rFonts w:eastAsia="Calibri"/>
          <w:kern w:val="2"/>
          <w:sz w:val="28"/>
          <w:szCs w:val="28"/>
          <w:lang w:val="nl-NL"/>
          <w14:ligatures w14:val="standardContextual"/>
        </w:rPr>
      </w:pPr>
      <w:r>
        <w:rPr>
          <w:color w:val="000000" w:themeColor="text1"/>
          <w:sz w:val="28"/>
          <w:szCs w:val="28"/>
          <w:lang w:val="nl-NL"/>
        </w:rPr>
        <w:tab/>
        <w:t>b</w:t>
      </w:r>
      <w:r w:rsidRPr="00954704">
        <w:rPr>
          <w:color w:val="000000" w:themeColor="text1"/>
          <w:sz w:val="28"/>
          <w:szCs w:val="28"/>
          <w:lang w:val="nl-NL"/>
        </w:rPr>
        <w:t xml:space="preserve">) </w:t>
      </w:r>
      <w:r w:rsidRPr="00990A1A">
        <w:rPr>
          <w:rFonts w:eastAsia="Calibri"/>
          <w:kern w:val="2"/>
          <w:sz w:val="28"/>
          <w:szCs w:val="28"/>
          <w:lang w:val="nl-NL"/>
          <w14:ligatures w14:val="standardContextual"/>
        </w:rPr>
        <w:t xml:space="preserve">Chỉ đạo các lực lượng trực thuộc thực hiện nhiệm vụ chỉ huy, điều khiển </w:t>
      </w:r>
      <w:r>
        <w:rPr>
          <w:rFonts w:eastAsia="Calibri"/>
          <w:kern w:val="2"/>
          <w:sz w:val="28"/>
          <w:szCs w:val="28"/>
          <w:lang w:val="nl-NL"/>
          <w14:ligatures w14:val="standardContextual"/>
        </w:rPr>
        <w:t>h</w:t>
      </w:r>
      <w:r w:rsidRPr="00FE69D2">
        <w:rPr>
          <w:rFonts w:eastAsia="Calibri"/>
          <w:kern w:val="2"/>
          <w:sz w:val="28"/>
          <w:szCs w:val="28"/>
          <w:lang w:val="nl-NL"/>
          <w14:ligatures w14:val="standardContextual"/>
        </w:rPr>
        <w:t xml:space="preserve">ướng dẫn các phương tiện giao thông lưu thông </w:t>
      </w:r>
      <w:r>
        <w:rPr>
          <w:rFonts w:eastAsia="Calibri"/>
          <w:kern w:val="2"/>
          <w:sz w:val="28"/>
          <w:szCs w:val="28"/>
          <w:lang w:val="nl-NL"/>
          <w14:ligatures w14:val="standardContextual"/>
        </w:rPr>
        <w:t>theo quy định.</w:t>
      </w:r>
    </w:p>
    <w:p w14:paraId="7A814806" w14:textId="77777777" w:rsidR="00283594" w:rsidRPr="00990A1A" w:rsidRDefault="00283594" w:rsidP="00283594">
      <w:pPr>
        <w:spacing w:before="120" w:after="120"/>
        <w:jc w:val="both"/>
        <w:rPr>
          <w:rFonts w:eastAsia="Calibri"/>
          <w:kern w:val="2"/>
          <w:sz w:val="28"/>
          <w:szCs w:val="28"/>
          <w:lang w:val="nl-NL"/>
          <w14:ligatures w14:val="standardContextual"/>
        </w:rPr>
      </w:pPr>
      <w:r>
        <w:rPr>
          <w:rFonts w:eastAsia="Calibri"/>
          <w:kern w:val="2"/>
          <w:sz w:val="28"/>
          <w:szCs w:val="28"/>
          <w:lang w:val="nl-NL"/>
          <w14:ligatures w14:val="standardContextual"/>
        </w:rPr>
        <w:tab/>
        <w:t>c)</w:t>
      </w:r>
      <w:r w:rsidRPr="00990A1A">
        <w:rPr>
          <w:rFonts w:eastAsia="Calibri"/>
          <w:kern w:val="2"/>
          <w:sz w:val="28"/>
          <w:szCs w:val="28"/>
          <w:lang w:val="nl-NL"/>
          <w14:ligatures w14:val="standardContextual"/>
        </w:rPr>
        <w:t xml:space="preserve"> Phối hợp</w:t>
      </w:r>
      <w:r>
        <w:rPr>
          <w:rFonts w:eastAsia="Calibri"/>
          <w:kern w:val="2"/>
          <w:sz w:val="28"/>
          <w:szCs w:val="28"/>
          <w:lang w:val="nl-NL"/>
          <w14:ligatures w14:val="standardContextual"/>
        </w:rPr>
        <w:t xml:space="preserve"> và có ý kiến </w:t>
      </w:r>
      <w:r w:rsidRPr="00990A1A">
        <w:rPr>
          <w:rFonts w:eastAsia="Calibri"/>
          <w:kern w:val="2"/>
          <w:sz w:val="28"/>
          <w:szCs w:val="28"/>
          <w:lang w:val="nl-NL"/>
          <w14:ligatures w14:val="standardContextual"/>
        </w:rPr>
        <w:t xml:space="preserve">với các cơ quan </w:t>
      </w:r>
      <w:r>
        <w:rPr>
          <w:rFonts w:eastAsia="Calibri"/>
          <w:kern w:val="2"/>
          <w:sz w:val="28"/>
          <w:szCs w:val="28"/>
          <w:lang w:val="nl-NL"/>
          <w14:ligatures w14:val="standardContextual"/>
        </w:rPr>
        <w:t>quản lý đường bộ, người quản lý, sử dụng đường bộ</w:t>
      </w:r>
      <w:r w:rsidRPr="00990A1A">
        <w:rPr>
          <w:rFonts w:eastAsia="Calibri"/>
          <w:kern w:val="2"/>
          <w:sz w:val="28"/>
          <w:szCs w:val="28"/>
          <w:lang w:val="nl-NL"/>
          <w14:ligatures w14:val="standardContextual"/>
        </w:rPr>
        <w:t xml:space="preserve"> </w:t>
      </w:r>
      <w:r>
        <w:rPr>
          <w:rFonts w:eastAsia="Calibri"/>
          <w:kern w:val="2"/>
          <w:sz w:val="28"/>
          <w:szCs w:val="28"/>
          <w:lang w:val="nl-NL"/>
          <w14:ligatures w14:val="standardContextual"/>
        </w:rPr>
        <w:t>trong việc</w:t>
      </w:r>
      <w:r w:rsidRPr="00990A1A">
        <w:rPr>
          <w:rFonts w:eastAsia="Calibri"/>
          <w:kern w:val="2"/>
          <w:sz w:val="28"/>
          <w:szCs w:val="28"/>
          <w:lang w:val="nl-NL"/>
          <w14:ligatures w14:val="standardContextual"/>
        </w:rPr>
        <w:t xml:space="preserve"> thực hiện tổ chức giao thông</w:t>
      </w:r>
      <w:r>
        <w:rPr>
          <w:rFonts w:eastAsia="Calibri"/>
          <w:kern w:val="2"/>
          <w:sz w:val="28"/>
          <w:szCs w:val="28"/>
          <w:lang w:val="nl-NL"/>
          <w14:ligatures w14:val="standardContextual"/>
        </w:rPr>
        <w:t xml:space="preserve"> đường bộ</w:t>
      </w:r>
      <w:r w:rsidRPr="00990A1A">
        <w:rPr>
          <w:rFonts w:eastAsia="Calibri"/>
          <w:kern w:val="2"/>
          <w:sz w:val="28"/>
          <w:szCs w:val="28"/>
          <w:lang w:val="nl-NL"/>
          <w14:ligatures w14:val="standardContextual"/>
        </w:rPr>
        <w:t xml:space="preserve"> trên địa bàn </w:t>
      </w:r>
      <w:r>
        <w:rPr>
          <w:rFonts w:eastAsia="Calibri"/>
          <w:kern w:val="2"/>
          <w:sz w:val="28"/>
          <w:szCs w:val="28"/>
          <w:lang w:val="nl-NL"/>
          <w14:ligatures w14:val="standardContextual"/>
        </w:rPr>
        <w:t>tỉnh cho phù hợp</w:t>
      </w:r>
      <w:r w:rsidRPr="00990A1A">
        <w:rPr>
          <w:rFonts w:eastAsia="Calibri"/>
          <w:kern w:val="2"/>
          <w:sz w:val="28"/>
          <w:szCs w:val="28"/>
          <w:lang w:val="nl-NL"/>
          <w14:ligatures w14:val="standardContextual"/>
        </w:rPr>
        <w:t>.</w:t>
      </w:r>
    </w:p>
    <w:p w14:paraId="4CB5144D" w14:textId="77777777" w:rsidR="00283594" w:rsidRPr="00990A1A" w:rsidRDefault="00283594" w:rsidP="00283594">
      <w:pPr>
        <w:spacing w:before="120" w:after="120"/>
        <w:jc w:val="both"/>
        <w:rPr>
          <w:rFonts w:eastAsia="Calibri"/>
          <w:kern w:val="2"/>
          <w:sz w:val="28"/>
          <w:szCs w:val="28"/>
          <w:lang w:val="nl-NL"/>
          <w14:ligatures w14:val="standardContextual"/>
        </w:rPr>
      </w:pPr>
      <w:r>
        <w:rPr>
          <w:rFonts w:eastAsia="Calibri"/>
          <w:kern w:val="2"/>
          <w:sz w:val="28"/>
          <w:szCs w:val="28"/>
          <w:lang w:val="nl-NL"/>
          <w14:ligatures w14:val="standardContextual"/>
        </w:rPr>
        <w:tab/>
        <w:t>d) Chấp thuận</w:t>
      </w:r>
      <w:r w:rsidRPr="00990A1A">
        <w:rPr>
          <w:rFonts w:eastAsia="Calibri"/>
          <w:kern w:val="2"/>
          <w:sz w:val="28"/>
          <w:szCs w:val="28"/>
          <w:lang w:val="nl-NL"/>
          <w14:ligatures w14:val="standardContextual"/>
        </w:rPr>
        <w:t xml:space="preserve"> </w:t>
      </w:r>
      <w:r w:rsidRPr="00BC6678">
        <w:rPr>
          <w:rFonts w:eastAsia="Calibri"/>
          <w:kern w:val="2"/>
          <w:sz w:val="28"/>
          <w:szCs w:val="28"/>
          <w:lang w:val="nl-NL"/>
          <w14:ligatures w14:val="standardContextual"/>
        </w:rPr>
        <w:t xml:space="preserve">bằng văn bản </w:t>
      </w:r>
      <w:r w:rsidRPr="00990A1A">
        <w:rPr>
          <w:rFonts w:eastAsia="Calibri"/>
          <w:kern w:val="2"/>
          <w:sz w:val="28"/>
          <w:szCs w:val="28"/>
          <w:lang w:val="nl-NL"/>
          <w14:ligatures w14:val="standardContextual"/>
        </w:rPr>
        <w:t>cho</w:t>
      </w:r>
      <w:r>
        <w:rPr>
          <w:rFonts w:eastAsia="Calibri"/>
          <w:kern w:val="2"/>
          <w:sz w:val="28"/>
          <w:szCs w:val="28"/>
          <w:lang w:val="nl-NL"/>
          <w14:ligatures w14:val="standardContextual"/>
        </w:rPr>
        <w:t xml:space="preserve"> </w:t>
      </w:r>
      <w:r w:rsidRPr="00990A1A">
        <w:rPr>
          <w:rFonts w:eastAsia="Calibri"/>
          <w:kern w:val="2"/>
          <w:sz w:val="28"/>
          <w:szCs w:val="28"/>
          <w:lang w:val="nl-NL"/>
          <w14:ligatures w14:val="standardContextual"/>
        </w:rPr>
        <w:t xml:space="preserve">các tổ chức, cá nhân </w:t>
      </w:r>
      <w:r>
        <w:rPr>
          <w:rFonts w:eastAsia="Calibri"/>
          <w:kern w:val="2"/>
          <w:sz w:val="28"/>
          <w:szCs w:val="28"/>
          <w:lang w:val="nl-NL"/>
          <w14:ligatures w14:val="standardContextual"/>
        </w:rPr>
        <w:t>khi có</w:t>
      </w:r>
      <w:r w:rsidRPr="00990A1A">
        <w:rPr>
          <w:rFonts w:eastAsia="Calibri"/>
          <w:kern w:val="2"/>
          <w:sz w:val="28"/>
          <w:szCs w:val="28"/>
          <w:lang w:val="nl-NL"/>
          <w14:ligatures w14:val="standardContextual"/>
        </w:rPr>
        <w:t xml:space="preserve"> nhu cầu</w:t>
      </w:r>
      <w:r>
        <w:rPr>
          <w:rFonts w:eastAsia="Calibri"/>
          <w:kern w:val="2"/>
          <w:sz w:val="28"/>
          <w:szCs w:val="28"/>
          <w:lang w:val="nl-NL"/>
          <w14:ligatures w14:val="standardContextual"/>
        </w:rPr>
        <w:t xml:space="preserve"> cần thiết</w:t>
      </w:r>
      <w:r w:rsidRPr="00990A1A">
        <w:rPr>
          <w:rFonts w:eastAsia="Calibri"/>
          <w:kern w:val="2"/>
          <w:sz w:val="28"/>
          <w:szCs w:val="28"/>
          <w:lang w:val="nl-NL"/>
          <w14:ligatures w14:val="standardContextual"/>
        </w:rPr>
        <w:t xml:space="preserve"> lưu thông vào các tuyến đường cấm </w:t>
      </w:r>
      <w:r>
        <w:rPr>
          <w:rFonts w:eastAsia="Calibri"/>
          <w:kern w:val="2"/>
          <w:sz w:val="28"/>
          <w:szCs w:val="28"/>
          <w:lang w:val="nl-NL"/>
          <w14:ligatures w14:val="standardContextual"/>
        </w:rPr>
        <w:t>theo thẩm quyền</w:t>
      </w:r>
      <w:r w:rsidRPr="00990A1A">
        <w:rPr>
          <w:rFonts w:eastAsia="Calibri"/>
          <w:kern w:val="2"/>
          <w:sz w:val="28"/>
          <w:szCs w:val="28"/>
          <w:lang w:val="nl-NL"/>
          <w14:ligatures w14:val="standardContextual"/>
        </w:rPr>
        <w:t>.</w:t>
      </w:r>
    </w:p>
    <w:p w14:paraId="59D8AD35" w14:textId="77777777" w:rsidR="00283594" w:rsidRPr="00954704" w:rsidRDefault="00283594" w:rsidP="00283594">
      <w:pPr>
        <w:pStyle w:val="BodyText"/>
        <w:spacing w:before="120"/>
        <w:ind w:firstLine="720"/>
        <w:jc w:val="both"/>
        <w:rPr>
          <w:color w:val="000000" w:themeColor="text1"/>
          <w:sz w:val="28"/>
          <w:szCs w:val="28"/>
          <w:lang w:val="nl-NL"/>
        </w:rPr>
      </w:pPr>
      <w:r>
        <w:rPr>
          <w:color w:val="000000" w:themeColor="text1"/>
          <w:sz w:val="28"/>
          <w:szCs w:val="28"/>
          <w:lang w:val="nl-NL"/>
        </w:rPr>
        <w:t>3</w:t>
      </w:r>
      <w:r w:rsidRPr="00954704">
        <w:rPr>
          <w:color w:val="000000" w:themeColor="text1"/>
          <w:sz w:val="28"/>
          <w:szCs w:val="28"/>
          <w:lang w:val="nl-NL"/>
        </w:rPr>
        <w:t>. Ban Quản lý các Khu công nghiệp</w:t>
      </w:r>
      <w:r>
        <w:rPr>
          <w:color w:val="000000" w:themeColor="text1"/>
          <w:sz w:val="28"/>
          <w:szCs w:val="28"/>
          <w:lang w:val="nl-NL"/>
        </w:rPr>
        <w:t xml:space="preserve">, Khu kinh tế; </w:t>
      </w:r>
    </w:p>
    <w:p w14:paraId="68799EEC" w14:textId="77777777" w:rsidR="00283594" w:rsidRPr="00D227A6" w:rsidRDefault="00283594" w:rsidP="00283594">
      <w:pPr>
        <w:spacing w:before="120" w:after="120"/>
        <w:jc w:val="both"/>
        <w:rPr>
          <w:rFonts w:eastAsia="Calibri"/>
          <w:kern w:val="2"/>
          <w:sz w:val="28"/>
          <w:szCs w:val="28"/>
          <w:lang w:val="nl-NL"/>
          <w14:ligatures w14:val="standardContextual"/>
        </w:rPr>
      </w:pPr>
      <w:r>
        <w:rPr>
          <w:rFonts w:eastAsia="Calibri"/>
          <w:kern w:val="2"/>
          <w:sz w:val="28"/>
          <w:szCs w:val="28"/>
          <w:lang w:val="nl-NL"/>
          <w14:ligatures w14:val="standardContextual"/>
        </w:rPr>
        <w:tab/>
        <w:t>a)</w:t>
      </w:r>
      <w:r w:rsidRPr="00D227A6">
        <w:rPr>
          <w:rFonts w:eastAsia="Calibri"/>
          <w:kern w:val="2"/>
          <w:sz w:val="28"/>
          <w:szCs w:val="28"/>
          <w:lang w:val="nl-NL"/>
          <w14:ligatures w14:val="standardContextual"/>
        </w:rPr>
        <w:t xml:space="preserve"> Thực hiện tổ chức giao thông theo quy định tại Quyết định này.</w:t>
      </w:r>
    </w:p>
    <w:p w14:paraId="1CD2A751" w14:textId="77777777" w:rsidR="00283594" w:rsidRPr="00887E00" w:rsidRDefault="00283594" w:rsidP="00283594">
      <w:pPr>
        <w:spacing w:before="120" w:after="120"/>
        <w:jc w:val="both"/>
        <w:rPr>
          <w:rFonts w:eastAsia="Calibri"/>
          <w:kern w:val="2"/>
          <w:sz w:val="28"/>
          <w:szCs w:val="28"/>
          <w:lang w:val="nl-NL"/>
          <w14:ligatures w14:val="standardContextual"/>
        </w:rPr>
      </w:pPr>
      <w:r>
        <w:rPr>
          <w:rFonts w:eastAsia="Calibri"/>
          <w:kern w:val="2"/>
          <w:sz w:val="28"/>
          <w:szCs w:val="28"/>
          <w:lang w:val="nl-NL"/>
          <w14:ligatures w14:val="standardContextual"/>
        </w:rPr>
        <w:tab/>
        <w:t>b)</w:t>
      </w:r>
      <w:r w:rsidRPr="00D227A6">
        <w:rPr>
          <w:rFonts w:eastAsia="Calibri"/>
          <w:kern w:val="2"/>
          <w:sz w:val="28"/>
          <w:szCs w:val="28"/>
          <w:lang w:val="nl-NL"/>
          <w14:ligatures w14:val="standardContextual"/>
        </w:rPr>
        <w:t xml:space="preserve"> </w:t>
      </w:r>
      <w:r w:rsidRPr="008163CA">
        <w:rPr>
          <w:rFonts w:eastAsia="Calibri"/>
          <w:kern w:val="2"/>
          <w:sz w:val="28"/>
          <w:szCs w:val="28"/>
          <w:lang w:val="nl-NL"/>
          <w14:ligatures w14:val="standardContextual"/>
        </w:rPr>
        <w:t>Phối hợp, lấy ý kiến của Cơ quan Cảnh sát giao thông được giao điều khiển giao thông đường bộ đối với các trường hợp xử lý các bất cập về tổ chức giao thông, các vị trí ùn tắc giao thông đối với đường cao tốc, đường cấp I, cấp II, đường phố chính đô thị, cầu và hầm đường bộ cấp đặc biệt, cấp I, cấp II và các trường hợp cần thiết</w:t>
      </w:r>
      <w:r>
        <w:rPr>
          <w:rFonts w:eastAsia="Calibri"/>
          <w:kern w:val="2"/>
          <w:sz w:val="28"/>
          <w:szCs w:val="28"/>
          <w:lang w:val="nl-NL"/>
          <w14:ligatures w14:val="standardContextual"/>
        </w:rPr>
        <w:t>.</w:t>
      </w:r>
    </w:p>
    <w:p w14:paraId="58699143" w14:textId="77777777" w:rsidR="00283594" w:rsidRPr="00D227A6" w:rsidRDefault="00283594" w:rsidP="00283594">
      <w:pPr>
        <w:spacing w:before="120" w:after="120"/>
        <w:jc w:val="both"/>
        <w:rPr>
          <w:rFonts w:eastAsia="Calibri"/>
          <w:kern w:val="2"/>
          <w:sz w:val="28"/>
          <w:szCs w:val="28"/>
          <w:lang w:val="nl-NL"/>
          <w14:ligatures w14:val="standardContextual"/>
        </w:rPr>
      </w:pPr>
      <w:r>
        <w:rPr>
          <w:rFonts w:eastAsia="Calibri"/>
          <w:kern w:val="2"/>
          <w:sz w:val="28"/>
          <w:szCs w:val="28"/>
          <w:lang w:val="nl-NL"/>
          <w14:ligatures w14:val="standardContextual"/>
        </w:rPr>
        <w:tab/>
        <w:t>c)</w:t>
      </w:r>
      <w:r w:rsidRPr="00D227A6">
        <w:rPr>
          <w:rFonts w:eastAsia="Calibri"/>
          <w:kern w:val="2"/>
          <w:sz w:val="28"/>
          <w:szCs w:val="28"/>
          <w:lang w:val="nl-NL"/>
          <w14:ligatures w14:val="standardContextual"/>
        </w:rPr>
        <w:t xml:space="preserve"> Theo dõi tình hình giao thông sau khi thực hiện tổ chức giao thông, kịp thời điều chỉnh các bất cập nếu có</w:t>
      </w:r>
      <w:r>
        <w:rPr>
          <w:rFonts w:eastAsia="Calibri"/>
          <w:kern w:val="2"/>
          <w:sz w:val="28"/>
          <w:szCs w:val="28"/>
          <w:lang w:val="nl-NL"/>
          <w14:ligatures w14:val="standardContextual"/>
        </w:rPr>
        <w:t>.</w:t>
      </w:r>
    </w:p>
    <w:p w14:paraId="64F69213" w14:textId="77777777" w:rsidR="00283594" w:rsidRPr="00954704" w:rsidRDefault="00283594" w:rsidP="00283594">
      <w:pPr>
        <w:pStyle w:val="BodyText"/>
        <w:spacing w:before="120"/>
        <w:ind w:firstLine="720"/>
        <w:jc w:val="both"/>
        <w:rPr>
          <w:color w:val="000000"/>
          <w:sz w:val="28"/>
          <w:szCs w:val="28"/>
          <w:lang w:val="nl-NL"/>
        </w:rPr>
      </w:pPr>
      <w:r>
        <w:rPr>
          <w:color w:val="000000"/>
          <w:sz w:val="28"/>
          <w:szCs w:val="28"/>
          <w:lang w:val="nl-NL"/>
        </w:rPr>
        <w:t>4</w:t>
      </w:r>
      <w:r w:rsidRPr="00954704">
        <w:rPr>
          <w:color w:val="000000"/>
          <w:sz w:val="28"/>
          <w:szCs w:val="28"/>
          <w:lang w:val="nl-NL"/>
        </w:rPr>
        <w:t xml:space="preserve">. Ủy ban nhân dân </w:t>
      </w:r>
      <w:r>
        <w:rPr>
          <w:color w:val="000000"/>
          <w:sz w:val="28"/>
          <w:szCs w:val="28"/>
          <w:lang w:val="nl-NL"/>
        </w:rPr>
        <w:t>cấp xã</w:t>
      </w:r>
    </w:p>
    <w:p w14:paraId="624EE1D4" w14:textId="77777777" w:rsidR="00283594" w:rsidRPr="00D227A6" w:rsidRDefault="00283594" w:rsidP="00283594">
      <w:pPr>
        <w:spacing w:before="120" w:after="120"/>
        <w:jc w:val="both"/>
        <w:rPr>
          <w:rFonts w:eastAsia="Calibri"/>
          <w:kern w:val="2"/>
          <w:sz w:val="28"/>
          <w:szCs w:val="28"/>
          <w:lang w:val="nl-NL"/>
          <w14:ligatures w14:val="standardContextual"/>
        </w:rPr>
      </w:pPr>
      <w:r>
        <w:rPr>
          <w:rFonts w:eastAsia="Calibri"/>
          <w:kern w:val="2"/>
          <w:sz w:val="28"/>
          <w:szCs w:val="28"/>
          <w:lang w:val="nl-NL"/>
          <w14:ligatures w14:val="standardContextual"/>
        </w:rPr>
        <w:tab/>
        <w:t xml:space="preserve">a) </w:t>
      </w:r>
      <w:r w:rsidRPr="00D227A6">
        <w:rPr>
          <w:rFonts w:eastAsia="Calibri"/>
          <w:kern w:val="2"/>
          <w:sz w:val="28"/>
          <w:szCs w:val="28"/>
          <w:lang w:val="nl-NL"/>
          <w14:ligatures w14:val="standardContextual"/>
        </w:rPr>
        <w:t>Thực hiện tổ chức giao thông theo quy định tại Quyết định này.</w:t>
      </w:r>
    </w:p>
    <w:p w14:paraId="073A76AF" w14:textId="77777777" w:rsidR="00283594" w:rsidRPr="00D227A6" w:rsidRDefault="00283594" w:rsidP="00283594">
      <w:pPr>
        <w:spacing w:before="120" w:after="120"/>
        <w:jc w:val="both"/>
        <w:rPr>
          <w:rFonts w:eastAsia="Calibri"/>
          <w:kern w:val="2"/>
          <w:sz w:val="28"/>
          <w:szCs w:val="28"/>
          <w:lang w:val="nl-NL"/>
          <w14:ligatures w14:val="standardContextual"/>
        </w:rPr>
      </w:pPr>
      <w:r>
        <w:rPr>
          <w:rFonts w:eastAsia="Calibri"/>
          <w:kern w:val="2"/>
          <w:sz w:val="28"/>
          <w:szCs w:val="28"/>
          <w:lang w:val="nl-NL"/>
          <w14:ligatures w14:val="standardContextual"/>
        </w:rPr>
        <w:tab/>
        <w:t>b)</w:t>
      </w:r>
      <w:r w:rsidRPr="00D227A6">
        <w:rPr>
          <w:rFonts w:eastAsia="Calibri"/>
          <w:kern w:val="2"/>
          <w:sz w:val="28"/>
          <w:szCs w:val="28"/>
          <w:lang w:val="nl-NL"/>
          <w14:ligatures w14:val="standardContextual"/>
        </w:rPr>
        <w:t xml:space="preserve"> </w:t>
      </w:r>
      <w:r>
        <w:rPr>
          <w:rFonts w:eastAsia="Calibri"/>
          <w:kern w:val="2"/>
          <w:sz w:val="28"/>
          <w:szCs w:val="28"/>
          <w:lang w:val="nl-NL"/>
          <w14:ligatures w14:val="standardContextual"/>
        </w:rPr>
        <w:t>Tham gia p</w:t>
      </w:r>
      <w:r w:rsidRPr="00D227A6">
        <w:rPr>
          <w:rFonts w:eastAsia="Calibri"/>
          <w:kern w:val="2"/>
          <w:sz w:val="28"/>
          <w:szCs w:val="28"/>
          <w:lang w:val="nl-NL"/>
          <w14:ligatures w14:val="standardContextual"/>
        </w:rPr>
        <w:t xml:space="preserve">hối hợp với Công an tỉnh, Sở </w:t>
      </w:r>
      <w:r>
        <w:rPr>
          <w:rFonts w:eastAsia="Calibri"/>
          <w:kern w:val="2"/>
          <w:sz w:val="28"/>
          <w:szCs w:val="28"/>
          <w:lang w:val="nl-NL"/>
          <w14:ligatures w14:val="standardContextual"/>
        </w:rPr>
        <w:t>xây dựng</w:t>
      </w:r>
      <w:r w:rsidRPr="00D227A6">
        <w:rPr>
          <w:rFonts w:eastAsia="Calibri"/>
          <w:kern w:val="2"/>
          <w:sz w:val="28"/>
          <w:szCs w:val="28"/>
          <w:lang w:val="nl-NL"/>
          <w14:ligatures w14:val="standardContextual"/>
        </w:rPr>
        <w:t xml:space="preserve"> hướng dẫn </w:t>
      </w:r>
      <w:r>
        <w:rPr>
          <w:rFonts w:eastAsia="Calibri"/>
          <w:kern w:val="2"/>
          <w:sz w:val="28"/>
          <w:szCs w:val="28"/>
          <w:lang w:val="nl-NL"/>
          <w14:ligatures w14:val="standardContextual"/>
        </w:rPr>
        <w:t xml:space="preserve">các phương tiện </w:t>
      </w:r>
      <w:r w:rsidRPr="00D227A6">
        <w:rPr>
          <w:rFonts w:eastAsia="Calibri"/>
          <w:kern w:val="2"/>
          <w:sz w:val="28"/>
          <w:szCs w:val="28"/>
          <w:lang w:val="nl-NL"/>
          <w14:ligatures w14:val="standardContextual"/>
        </w:rPr>
        <w:t>phương tiện tham gia giao thông; kiểm tra, xử lý các vi phạm theo thẩm quyền.</w:t>
      </w:r>
    </w:p>
    <w:p w14:paraId="68E7C3EE" w14:textId="77777777" w:rsidR="00283594" w:rsidRPr="008163CA" w:rsidRDefault="00283594" w:rsidP="00283594">
      <w:pPr>
        <w:spacing w:before="120" w:after="120"/>
        <w:jc w:val="both"/>
        <w:rPr>
          <w:rFonts w:eastAsia="Calibri"/>
          <w:kern w:val="2"/>
          <w:sz w:val="28"/>
          <w:szCs w:val="28"/>
          <w:lang w:val="nl-NL"/>
          <w14:ligatures w14:val="standardContextual"/>
        </w:rPr>
      </w:pPr>
      <w:r>
        <w:rPr>
          <w:rFonts w:eastAsia="Calibri"/>
          <w:kern w:val="2"/>
          <w:sz w:val="28"/>
          <w:szCs w:val="28"/>
          <w:lang w:val="nl-NL"/>
          <w14:ligatures w14:val="standardContextual"/>
        </w:rPr>
        <w:tab/>
        <w:t>c)</w:t>
      </w:r>
      <w:r w:rsidRPr="00D227A6">
        <w:rPr>
          <w:rFonts w:eastAsia="Calibri"/>
          <w:kern w:val="2"/>
          <w:sz w:val="28"/>
          <w:szCs w:val="28"/>
          <w:lang w:val="nl-NL"/>
          <w14:ligatures w14:val="standardContextual"/>
        </w:rPr>
        <w:t xml:space="preserve"> </w:t>
      </w:r>
      <w:r w:rsidRPr="008163CA">
        <w:rPr>
          <w:rFonts w:eastAsia="Calibri"/>
          <w:kern w:val="2"/>
          <w:sz w:val="28"/>
          <w:szCs w:val="28"/>
          <w:lang w:val="nl-NL"/>
          <w14:ligatures w14:val="standardContextual"/>
        </w:rPr>
        <w:t>Phối hợp, lấy ý kiến của Cơ quan Cảnh sát giao thông được giao điều khiển giao thông đường bộ đối với các trường hợp xử lý các bất cập về tổ chức giao thông, các vị trí ùn tắc giao thông đối với đường cao tốc, đường cấp I, cấp II, đường phố chính đô thị, cầu và hầm đường bộ cấp đặc biệt, cấp I, cấp II và các trường hợp cần thiết.</w:t>
      </w:r>
    </w:p>
    <w:p w14:paraId="1E546FAF" w14:textId="7AFED873" w:rsidR="00283594" w:rsidRPr="00D227A6" w:rsidRDefault="00283594" w:rsidP="00283594">
      <w:pPr>
        <w:spacing w:before="120" w:after="120"/>
        <w:jc w:val="both"/>
        <w:rPr>
          <w:rFonts w:eastAsia="Calibri"/>
          <w:kern w:val="2"/>
          <w:sz w:val="28"/>
          <w:szCs w:val="28"/>
          <w:lang w:val="nl-NL"/>
          <w14:ligatures w14:val="standardContextual"/>
        </w:rPr>
      </w:pPr>
      <w:r>
        <w:rPr>
          <w:rFonts w:eastAsia="Calibri"/>
          <w:kern w:val="2"/>
          <w:sz w:val="28"/>
          <w:szCs w:val="28"/>
          <w:lang w:val="nl-NL"/>
          <w14:ligatures w14:val="standardContextual"/>
        </w:rPr>
        <w:tab/>
        <w:t xml:space="preserve">d) </w:t>
      </w:r>
      <w:r w:rsidRPr="00D227A6">
        <w:rPr>
          <w:rFonts w:eastAsia="Calibri"/>
          <w:kern w:val="2"/>
          <w:sz w:val="28"/>
          <w:szCs w:val="28"/>
          <w:lang w:val="nl-NL"/>
          <w14:ligatures w14:val="standardContextual"/>
        </w:rPr>
        <w:t xml:space="preserve">Theo dõi tình hình giao thông sau khi thực hiện tổ chức giao thông, kịp thời điều chỉnh các bất cập </w:t>
      </w:r>
      <w:r w:rsidR="007C5BA9">
        <w:rPr>
          <w:rFonts w:eastAsia="Calibri"/>
          <w:kern w:val="2"/>
          <w:sz w:val="28"/>
          <w:szCs w:val="28"/>
          <w:lang w:val="nl-NL"/>
          <w14:ligatures w14:val="standardContextual"/>
        </w:rPr>
        <w:t xml:space="preserve">trên các tuyến đường bộ thuộc phạm vi </w:t>
      </w:r>
      <w:r w:rsidR="00687CB4">
        <w:rPr>
          <w:rFonts w:eastAsia="Calibri"/>
          <w:kern w:val="2"/>
          <w:sz w:val="28"/>
          <w:szCs w:val="28"/>
          <w:lang w:val="nl-NL"/>
          <w14:ligatures w14:val="standardContextual"/>
        </w:rPr>
        <w:t>quản lý</w:t>
      </w:r>
      <w:r w:rsidR="007C5BA9">
        <w:rPr>
          <w:rFonts w:eastAsia="Calibri"/>
          <w:kern w:val="2"/>
          <w:sz w:val="28"/>
          <w:szCs w:val="28"/>
          <w:lang w:val="nl-NL"/>
          <w14:ligatures w14:val="standardContextual"/>
        </w:rPr>
        <w:t>, báo cáo cơ quan có thẩm quyền điều chỉnh các bất cập đối với tuyến đường bộ trên địa bàn không thuộc phạm vi quản lý</w:t>
      </w:r>
      <w:r w:rsidRPr="00D227A6">
        <w:rPr>
          <w:rFonts w:eastAsia="Calibri"/>
          <w:kern w:val="2"/>
          <w:sz w:val="28"/>
          <w:szCs w:val="28"/>
          <w:lang w:val="nl-NL"/>
          <w14:ligatures w14:val="standardContextual"/>
        </w:rPr>
        <w:t>.</w:t>
      </w:r>
    </w:p>
    <w:p w14:paraId="284D4778" w14:textId="5C19ADD5" w:rsidR="00283594" w:rsidRDefault="00283594" w:rsidP="00283594">
      <w:pPr>
        <w:spacing w:before="120" w:after="120"/>
        <w:jc w:val="both"/>
        <w:rPr>
          <w:rFonts w:eastAsia="Calibri"/>
          <w:kern w:val="2"/>
          <w:sz w:val="28"/>
          <w:szCs w:val="28"/>
          <w:lang w:val="nl-NL"/>
          <w14:ligatures w14:val="standardContextual"/>
        </w:rPr>
      </w:pPr>
      <w:r>
        <w:rPr>
          <w:rFonts w:eastAsia="Calibri"/>
          <w:kern w:val="2"/>
          <w:sz w:val="28"/>
          <w:szCs w:val="28"/>
          <w:lang w:val="nl-NL"/>
          <w14:ligatures w14:val="standardContextual"/>
        </w:rPr>
        <w:lastRenderedPageBreak/>
        <w:tab/>
      </w:r>
      <w:r w:rsidR="00365F66">
        <w:rPr>
          <w:rFonts w:eastAsia="Calibri"/>
          <w:kern w:val="2"/>
          <w:sz w:val="28"/>
          <w:szCs w:val="28"/>
          <w:lang w:val="nl-NL"/>
          <w14:ligatures w14:val="standardContextual"/>
        </w:rPr>
        <w:t>đ</w:t>
      </w:r>
      <w:r>
        <w:rPr>
          <w:rFonts w:eastAsia="Calibri"/>
          <w:kern w:val="2"/>
          <w:sz w:val="28"/>
          <w:szCs w:val="28"/>
          <w:lang w:val="nl-NL"/>
          <w14:ligatures w14:val="standardContextual"/>
        </w:rPr>
        <w:t>)</w:t>
      </w:r>
      <w:r w:rsidRPr="00D227A6">
        <w:rPr>
          <w:rFonts w:eastAsia="Calibri"/>
          <w:kern w:val="2"/>
          <w:sz w:val="28"/>
          <w:szCs w:val="28"/>
          <w:lang w:val="nl-NL"/>
          <w14:ligatures w14:val="standardContextual"/>
        </w:rPr>
        <w:t xml:space="preserve"> Tuyên truyền, giáo dục, nâng cao ý thức chấp hành các quy định của pháp luật về </w:t>
      </w:r>
      <w:r>
        <w:rPr>
          <w:rFonts w:eastAsia="Calibri"/>
          <w:kern w:val="2"/>
          <w:sz w:val="28"/>
          <w:szCs w:val="28"/>
          <w:lang w:val="nl-NL"/>
          <w14:ligatures w14:val="standardContextual"/>
        </w:rPr>
        <w:t xml:space="preserve">trật tự </w:t>
      </w:r>
      <w:r w:rsidRPr="00D227A6">
        <w:rPr>
          <w:rFonts w:eastAsia="Calibri"/>
          <w:kern w:val="2"/>
          <w:sz w:val="28"/>
          <w:szCs w:val="28"/>
          <w:lang w:val="nl-NL"/>
          <w14:ligatures w14:val="standardContextual"/>
        </w:rPr>
        <w:t>an toàn giao thông, chấp hành báo hiệu giao thông đường bộ cho người dân trên địa bàn.</w:t>
      </w:r>
    </w:p>
    <w:p w14:paraId="37BB9798" w14:textId="77777777" w:rsidR="00283594" w:rsidRDefault="00283594" w:rsidP="00283594">
      <w:pPr>
        <w:spacing w:before="120" w:after="120"/>
        <w:jc w:val="both"/>
        <w:rPr>
          <w:rFonts w:eastAsia="Calibri"/>
          <w:kern w:val="2"/>
          <w:sz w:val="28"/>
          <w:szCs w:val="28"/>
          <w:lang w:val="nl-NL"/>
          <w14:ligatures w14:val="standardContextual"/>
        </w:rPr>
      </w:pPr>
      <w:r>
        <w:rPr>
          <w:rFonts w:eastAsia="Calibri"/>
          <w:kern w:val="2"/>
          <w:sz w:val="28"/>
          <w:szCs w:val="28"/>
          <w:lang w:val="nl-NL"/>
          <w14:ligatures w14:val="standardContextual"/>
        </w:rPr>
        <w:tab/>
        <w:t xml:space="preserve">5. </w:t>
      </w:r>
      <w:r w:rsidRPr="00847C61">
        <w:rPr>
          <w:rFonts w:eastAsia="Calibri"/>
          <w:kern w:val="2"/>
          <w:sz w:val="28"/>
          <w:szCs w:val="28"/>
          <w:lang w:val="nl-NL"/>
          <w14:ligatures w14:val="standardContextual"/>
        </w:rPr>
        <w:t>Người quản lý, sử dụng đường bộ đối với đường chuyên dùng</w:t>
      </w:r>
    </w:p>
    <w:p w14:paraId="32B36342" w14:textId="77777777" w:rsidR="00283594" w:rsidRPr="00847C61" w:rsidRDefault="00283594" w:rsidP="00283594">
      <w:pPr>
        <w:spacing w:before="120" w:after="120"/>
        <w:jc w:val="both"/>
        <w:rPr>
          <w:rFonts w:eastAsia="Calibri"/>
          <w:kern w:val="2"/>
          <w:sz w:val="28"/>
          <w:szCs w:val="28"/>
          <w:lang w:val="nl-NL"/>
          <w14:ligatures w14:val="standardContextual"/>
        </w:rPr>
      </w:pPr>
      <w:r>
        <w:rPr>
          <w:rFonts w:eastAsia="Calibri"/>
          <w:kern w:val="2"/>
          <w:sz w:val="28"/>
          <w:szCs w:val="28"/>
          <w:lang w:val="nl-NL"/>
          <w14:ligatures w14:val="standardContextual"/>
        </w:rPr>
        <w:tab/>
      </w:r>
      <w:r w:rsidRPr="00847C61">
        <w:rPr>
          <w:rFonts w:eastAsia="Calibri"/>
          <w:kern w:val="2"/>
          <w:sz w:val="28"/>
          <w:szCs w:val="28"/>
          <w:lang w:val="nl-NL"/>
          <w14:ligatures w14:val="standardContextual"/>
        </w:rPr>
        <w:t>a) Thực hiện tổ chức giao thông theo quy định tại Quyết định này.</w:t>
      </w:r>
    </w:p>
    <w:p w14:paraId="26F3A7EE" w14:textId="77777777" w:rsidR="00283594" w:rsidRPr="00847C61" w:rsidRDefault="00283594" w:rsidP="00283594">
      <w:pPr>
        <w:spacing w:before="120" w:after="120"/>
        <w:jc w:val="both"/>
        <w:rPr>
          <w:rFonts w:eastAsia="Calibri"/>
          <w:kern w:val="2"/>
          <w:sz w:val="28"/>
          <w:szCs w:val="28"/>
          <w:lang w:val="nl-NL"/>
          <w14:ligatures w14:val="standardContextual"/>
        </w:rPr>
      </w:pPr>
      <w:r w:rsidRPr="00847C61">
        <w:rPr>
          <w:rFonts w:eastAsia="Calibri"/>
          <w:kern w:val="2"/>
          <w:sz w:val="28"/>
          <w:szCs w:val="28"/>
          <w:lang w:val="nl-NL"/>
          <w14:ligatures w14:val="standardContextual"/>
        </w:rPr>
        <w:tab/>
      </w:r>
      <w:r>
        <w:rPr>
          <w:rFonts w:eastAsia="Calibri"/>
          <w:kern w:val="2"/>
          <w:sz w:val="28"/>
          <w:szCs w:val="28"/>
          <w:lang w:val="nl-NL"/>
          <w14:ligatures w14:val="standardContextual"/>
        </w:rPr>
        <w:t>b</w:t>
      </w:r>
      <w:r w:rsidRPr="00847C61">
        <w:rPr>
          <w:rFonts w:eastAsia="Calibri"/>
          <w:kern w:val="2"/>
          <w:sz w:val="28"/>
          <w:szCs w:val="28"/>
          <w:lang w:val="nl-NL"/>
          <w14:ligatures w14:val="standardContextual"/>
        </w:rPr>
        <w:t xml:space="preserve">) Theo dõi tình hình giao thông sau khi thực hiện tổ chức giao thông, kịp thời </w:t>
      </w:r>
      <w:r>
        <w:rPr>
          <w:rFonts w:eastAsia="Calibri"/>
          <w:kern w:val="2"/>
          <w:sz w:val="28"/>
          <w:szCs w:val="28"/>
          <w:lang w:val="nl-NL"/>
          <w14:ligatures w14:val="standardContextual"/>
        </w:rPr>
        <w:t xml:space="preserve">báo cáo </w:t>
      </w:r>
      <w:r w:rsidRPr="00847C61">
        <w:rPr>
          <w:rFonts w:eastAsia="Calibri"/>
          <w:bCs/>
          <w:kern w:val="2"/>
          <w:sz w:val="28"/>
          <w:szCs w:val="28"/>
          <w:lang w:val="nl-NL"/>
          <w14:ligatures w14:val="standardContextual"/>
        </w:rPr>
        <w:t>Cơ quan quản lý đường bộ</w:t>
      </w:r>
      <w:r w:rsidRPr="00847C61">
        <w:rPr>
          <w:rFonts w:eastAsia="Calibri"/>
          <w:kern w:val="2"/>
          <w:sz w:val="28"/>
          <w:szCs w:val="28"/>
          <w:lang w:val="nl-NL"/>
          <w14:ligatures w14:val="standardContextual"/>
        </w:rPr>
        <w:t xml:space="preserve"> </w:t>
      </w:r>
      <w:r>
        <w:rPr>
          <w:rFonts w:eastAsia="Calibri"/>
          <w:kern w:val="2"/>
          <w:sz w:val="28"/>
          <w:szCs w:val="28"/>
          <w:lang w:val="nl-NL"/>
          <w14:ligatures w14:val="standardContextual"/>
        </w:rPr>
        <w:t xml:space="preserve">để quyết định </w:t>
      </w:r>
      <w:r w:rsidRPr="00847C61">
        <w:rPr>
          <w:rFonts w:eastAsia="Calibri"/>
          <w:kern w:val="2"/>
          <w:sz w:val="28"/>
          <w:szCs w:val="28"/>
          <w:lang w:val="nl-NL"/>
          <w14:ligatures w14:val="standardContextual"/>
        </w:rPr>
        <w:t xml:space="preserve">điều chỉnh các bất cập </w:t>
      </w:r>
      <w:r>
        <w:rPr>
          <w:rFonts w:eastAsia="Calibri"/>
          <w:kern w:val="2"/>
          <w:sz w:val="28"/>
          <w:szCs w:val="28"/>
          <w:lang w:val="nl-NL"/>
          <w14:ligatures w14:val="standardContextual"/>
        </w:rPr>
        <w:t>(</w:t>
      </w:r>
      <w:r w:rsidRPr="00847C61">
        <w:rPr>
          <w:rFonts w:eastAsia="Calibri"/>
          <w:kern w:val="2"/>
          <w:sz w:val="28"/>
          <w:szCs w:val="28"/>
          <w:lang w:val="nl-NL"/>
          <w14:ligatures w14:val="standardContextual"/>
        </w:rPr>
        <w:t>nếu có</w:t>
      </w:r>
      <w:r>
        <w:rPr>
          <w:rFonts w:eastAsia="Calibri"/>
          <w:kern w:val="2"/>
          <w:sz w:val="28"/>
          <w:szCs w:val="28"/>
          <w:lang w:val="nl-NL"/>
          <w14:ligatures w14:val="standardContextual"/>
        </w:rPr>
        <w:t>) theo quy định</w:t>
      </w:r>
      <w:r w:rsidRPr="00847C61">
        <w:rPr>
          <w:rFonts w:eastAsia="Calibri"/>
          <w:kern w:val="2"/>
          <w:sz w:val="28"/>
          <w:szCs w:val="28"/>
          <w:lang w:val="nl-NL"/>
          <w14:ligatures w14:val="standardContextual"/>
        </w:rPr>
        <w:t>.</w:t>
      </w:r>
    </w:p>
    <w:p w14:paraId="450123EC" w14:textId="77777777" w:rsidR="00C86482" w:rsidRPr="00C86482" w:rsidRDefault="00C86482" w:rsidP="00DD1C85">
      <w:pPr>
        <w:pStyle w:val="BodyText"/>
        <w:spacing w:before="120" w:after="0"/>
        <w:ind w:firstLine="720"/>
        <w:jc w:val="both"/>
        <w:rPr>
          <w:b/>
          <w:sz w:val="28"/>
          <w:szCs w:val="28"/>
          <w:lang w:val="nl-NL"/>
        </w:rPr>
      </w:pPr>
      <w:r w:rsidRPr="00C86482">
        <w:rPr>
          <w:b/>
          <w:sz w:val="28"/>
          <w:szCs w:val="28"/>
          <w:lang w:val="nl-NL"/>
        </w:rPr>
        <w:t xml:space="preserve">Điều </w:t>
      </w:r>
      <w:r w:rsidR="009F2AD9">
        <w:rPr>
          <w:b/>
          <w:sz w:val="28"/>
          <w:szCs w:val="28"/>
          <w:lang w:val="nl-NL"/>
        </w:rPr>
        <w:t>9</w:t>
      </w:r>
      <w:r w:rsidRPr="00C86482">
        <w:rPr>
          <w:b/>
          <w:sz w:val="28"/>
          <w:szCs w:val="28"/>
          <w:lang w:val="nl-NL"/>
        </w:rPr>
        <w:t>. Điều khoản thi hành</w:t>
      </w:r>
    </w:p>
    <w:bookmarkEnd w:id="0"/>
    <w:bookmarkEnd w:id="1"/>
    <w:p w14:paraId="55CF85BA" w14:textId="0DAE87CF" w:rsidR="00283594" w:rsidRPr="00A15225" w:rsidRDefault="00283594" w:rsidP="00283594">
      <w:pPr>
        <w:pStyle w:val="BodyText"/>
        <w:spacing w:before="120"/>
        <w:ind w:firstLine="720"/>
        <w:jc w:val="both"/>
        <w:rPr>
          <w:sz w:val="28"/>
          <w:szCs w:val="28"/>
          <w:lang w:val="vi-VN"/>
        </w:rPr>
      </w:pPr>
      <w:r>
        <w:rPr>
          <w:sz w:val="28"/>
          <w:szCs w:val="28"/>
          <w:lang w:val="nl-NL"/>
        </w:rPr>
        <w:t xml:space="preserve">1. </w:t>
      </w:r>
      <w:r w:rsidR="00687CB4" w:rsidRPr="00687CB4">
        <w:rPr>
          <w:sz w:val="28"/>
          <w:szCs w:val="26"/>
          <w:lang w:val="nl-NL"/>
        </w:rPr>
        <w:t>Quyết định này có hiệu lực thi hành sau 15 ngày kể từ ngày ký</w:t>
      </w:r>
      <w:r w:rsidRPr="00A15225">
        <w:rPr>
          <w:rFonts w:eastAsia="Calibri"/>
          <w:kern w:val="2"/>
          <w:sz w:val="28"/>
          <w:szCs w:val="28"/>
          <w:lang w:val="vi-VN"/>
          <w14:ligatures w14:val="standardContextual"/>
        </w:rPr>
        <w:t>. Quyết định này thay thế Quyết định số 3039/QĐ-UBND ngày 01 tháng 9 năm 2021 của UBND tỉnh ban hành quy định về tổ chức giao thông trên địa bàn tỉnh Đồng Nai.</w:t>
      </w:r>
    </w:p>
    <w:p w14:paraId="154A0DEF" w14:textId="77777777" w:rsidR="00283594" w:rsidRPr="00A91065" w:rsidRDefault="00283594" w:rsidP="00283594">
      <w:pPr>
        <w:pStyle w:val="BodyText"/>
        <w:spacing w:before="120"/>
        <w:ind w:firstLine="720"/>
        <w:jc w:val="both"/>
        <w:rPr>
          <w:sz w:val="28"/>
          <w:szCs w:val="28"/>
          <w:lang w:val="nl-NL"/>
        </w:rPr>
      </w:pPr>
      <w:r w:rsidRPr="00A91065">
        <w:rPr>
          <w:sz w:val="28"/>
          <w:szCs w:val="28"/>
          <w:lang w:val="nl-NL"/>
        </w:rPr>
        <w:t xml:space="preserve">2. Trong quá trình thực hiện Quyết định </w:t>
      </w:r>
      <w:r>
        <w:rPr>
          <w:sz w:val="28"/>
          <w:szCs w:val="28"/>
          <w:lang w:val="nl-NL"/>
        </w:rPr>
        <w:t>này, nếu có khó khăn, vướng mắc</w:t>
      </w:r>
      <w:r w:rsidRPr="00A91065">
        <w:rPr>
          <w:sz w:val="28"/>
          <w:szCs w:val="28"/>
          <w:lang w:val="nl-NL"/>
        </w:rPr>
        <w:t xml:space="preserve"> các </w:t>
      </w:r>
      <w:r w:rsidRPr="00954704">
        <w:rPr>
          <w:color w:val="000000"/>
          <w:sz w:val="28"/>
          <w:szCs w:val="28"/>
          <w:lang w:val="nl-NL"/>
        </w:rPr>
        <w:t>cơ quan, tổ chức, cá nhân có liên quan</w:t>
      </w:r>
      <w:r w:rsidRPr="00A91065">
        <w:rPr>
          <w:sz w:val="28"/>
          <w:szCs w:val="28"/>
          <w:lang w:val="nl-NL"/>
        </w:rPr>
        <w:t xml:space="preserve"> phản ánh </w:t>
      </w:r>
      <w:r>
        <w:rPr>
          <w:sz w:val="28"/>
          <w:szCs w:val="28"/>
          <w:lang w:val="nl-NL"/>
        </w:rPr>
        <w:t>kịp thời về</w:t>
      </w:r>
      <w:r w:rsidRPr="00A91065">
        <w:rPr>
          <w:sz w:val="28"/>
          <w:szCs w:val="28"/>
          <w:lang w:val="nl-NL"/>
        </w:rPr>
        <w:t xml:space="preserve"> Sở </w:t>
      </w:r>
      <w:r>
        <w:rPr>
          <w:sz w:val="28"/>
          <w:szCs w:val="28"/>
          <w:lang w:val="nl-NL"/>
        </w:rPr>
        <w:t xml:space="preserve">Xây dựng </w:t>
      </w:r>
      <w:r w:rsidRPr="00A91065">
        <w:rPr>
          <w:sz w:val="28"/>
          <w:szCs w:val="28"/>
          <w:lang w:val="nl-NL"/>
        </w:rPr>
        <w:t xml:space="preserve">để tổng hợp, báo cáo </w:t>
      </w:r>
      <w:r w:rsidRPr="008317A7">
        <w:rPr>
          <w:sz w:val="28"/>
          <w:szCs w:val="28"/>
          <w:lang w:val="nl-NL"/>
        </w:rPr>
        <w:t xml:space="preserve">Ủy ban nhân dân </w:t>
      </w:r>
      <w:r w:rsidRPr="00A91065">
        <w:rPr>
          <w:sz w:val="28"/>
          <w:szCs w:val="28"/>
          <w:lang w:val="nl-NL"/>
        </w:rPr>
        <w:t>tỉnh xem xét sửa đổi, bổ sung cho phù hợp.</w:t>
      </w:r>
    </w:p>
    <w:p w14:paraId="550549BD" w14:textId="77777777" w:rsidR="00283594" w:rsidRDefault="00283594" w:rsidP="00283594">
      <w:pPr>
        <w:pStyle w:val="BodyText"/>
        <w:spacing w:before="120"/>
        <w:ind w:firstLine="720"/>
        <w:jc w:val="both"/>
        <w:rPr>
          <w:sz w:val="28"/>
          <w:szCs w:val="28"/>
          <w:lang w:val="nl-NL"/>
        </w:rPr>
      </w:pPr>
      <w:r w:rsidRPr="00954704">
        <w:rPr>
          <w:sz w:val="28"/>
          <w:szCs w:val="28"/>
          <w:lang w:val="nl-NL"/>
        </w:rPr>
        <w:t xml:space="preserve">3. </w:t>
      </w:r>
      <w:r w:rsidRPr="00A15225">
        <w:rPr>
          <w:rFonts w:eastAsia="Calibri"/>
          <w:kern w:val="2"/>
          <w:sz w:val="28"/>
          <w:szCs w:val="28"/>
          <w:lang w:val="vi-VN"/>
          <w14:ligatures w14:val="standardContextual"/>
        </w:rPr>
        <w:t>Chánh Văn phòng Ủy ban nhân dân tỉnh, Giám đốc Công an tỉnh; Giám đốc các Sở: Xây dựng, Tài chính, Khoa học và Công nghệ; Trưởng ban Quản lý các Khu công nghiệp, khu kinh tế; Chủ tịch Ủy ban nhân dân các xã, phường và Thủ trưởng các cơ quan, đơn vị, các tổ chức, cá nhân có liên quan chịu trách nhiệm thi hành Quyết định này</w:t>
      </w:r>
      <w:r w:rsidRPr="008317A7">
        <w:rPr>
          <w:sz w:val="28"/>
          <w:szCs w:val="28"/>
          <w:lang w:val="nl-N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94"/>
      </w:tblGrid>
      <w:tr w:rsidR="00283594" w14:paraId="27A52C72" w14:textId="77777777" w:rsidTr="00687CB4">
        <w:tc>
          <w:tcPr>
            <w:tcW w:w="4678" w:type="dxa"/>
          </w:tcPr>
          <w:p w14:paraId="46EAAF2D" w14:textId="77777777" w:rsidR="00283594" w:rsidRPr="008317A7" w:rsidRDefault="00283594" w:rsidP="00F77A06">
            <w:pPr>
              <w:jc w:val="both"/>
              <w:rPr>
                <w:b/>
                <w:sz w:val="28"/>
                <w:szCs w:val="28"/>
                <w:lang w:val="nl-NL"/>
              </w:rPr>
            </w:pPr>
            <w:r w:rsidRPr="008317A7">
              <w:rPr>
                <w:b/>
                <w:i/>
                <w:lang w:val="nl-NL"/>
              </w:rPr>
              <w:t>Nơi nhận:</w:t>
            </w:r>
            <w:r w:rsidRPr="008317A7">
              <w:rPr>
                <w:b/>
                <w:sz w:val="28"/>
                <w:szCs w:val="28"/>
                <w:lang w:val="nl-NL"/>
              </w:rPr>
              <w:t xml:space="preserve"> </w:t>
            </w:r>
            <w:r>
              <w:rPr>
                <w:b/>
                <w:sz w:val="28"/>
                <w:szCs w:val="28"/>
                <w:lang w:val="nl-NL"/>
              </w:rPr>
              <w:tab/>
            </w:r>
            <w:r>
              <w:rPr>
                <w:b/>
                <w:sz w:val="28"/>
                <w:szCs w:val="28"/>
                <w:lang w:val="nl-NL"/>
              </w:rPr>
              <w:tab/>
            </w:r>
            <w:r>
              <w:rPr>
                <w:b/>
                <w:sz w:val="28"/>
                <w:szCs w:val="28"/>
                <w:lang w:val="nl-NL"/>
              </w:rPr>
              <w:tab/>
            </w:r>
            <w:r>
              <w:rPr>
                <w:b/>
                <w:sz w:val="28"/>
                <w:szCs w:val="28"/>
                <w:lang w:val="nl-NL"/>
              </w:rPr>
              <w:tab/>
              <w:t xml:space="preserve">  </w:t>
            </w:r>
          </w:p>
          <w:p w14:paraId="4461ED12" w14:textId="246B3CDD" w:rsidR="00687CB4" w:rsidRPr="00687CB4" w:rsidRDefault="00283594" w:rsidP="00687CB4">
            <w:pPr>
              <w:tabs>
                <w:tab w:val="right" w:pos="-1620"/>
              </w:tabs>
              <w:ind w:right="258"/>
              <w:rPr>
                <w:szCs w:val="22"/>
                <w:lang w:val="nl-NL"/>
              </w:rPr>
            </w:pPr>
            <w:r>
              <w:rPr>
                <w:sz w:val="22"/>
                <w:szCs w:val="22"/>
                <w:lang w:val="nl-NL"/>
              </w:rPr>
              <w:t xml:space="preserve">- Như Điều </w:t>
            </w:r>
            <w:r w:rsidR="00687CB4">
              <w:rPr>
                <w:sz w:val="22"/>
                <w:szCs w:val="22"/>
                <w:lang w:val="nl-NL"/>
              </w:rPr>
              <w:t>3</w:t>
            </w:r>
            <w:r>
              <w:rPr>
                <w:sz w:val="22"/>
                <w:szCs w:val="22"/>
                <w:lang w:val="nl-NL"/>
              </w:rPr>
              <w:t>;</w:t>
            </w:r>
            <w:r w:rsidR="00687CB4" w:rsidRPr="00687CB4">
              <w:rPr>
                <w:b/>
                <w:bCs/>
                <w:sz w:val="28"/>
                <w:szCs w:val="26"/>
                <w:lang w:val="nl-NL"/>
              </w:rPr>
              <w:tab/>
            </w:r>
            <w:r w:rsidR="00687CB4" w:rsidRPr="00687CB4">
              <w:rPr>
                <w:b/>
                <w:bCs/>
                <w:sz w:val="28"/>
                <w:szCs w:val="26"/>
                <w:lang w:val="nl-NL"/>
              </w:rPr>
              <w:tab/>
              <w:t xml:space="preserve">      </w:t>
            </w:r>
          </w:p>
          <w:p w14:paraId="7BD09E1B" w14:textId="10ECDEC2" w:rsidR="00687CB4" w:rsidRPr="00687CB4" w:rsidRDefault="00687CB4" w:rsidP="00687CB4">
            <w:pPr>
              <w:tabs>
                <w:tab w:val="right" w:pos="-1620"/>
                <w:tab w:val="left" w:pos="6210"/>
              </w:tabs>
              <w:ind w:right="258"/>
              <w:rPr>
                <w:szCs w:val="22"/>
                <w:lang w:val="nl-NL"/>
              </w:rPr>
            </w:pPr>
            <w:r w:rsidRPr="00687CB4">
              <w:rPr>
                <w:szCs w:val="22"/>
                <w:lang w:val="nl-NL"/>
              </w:rPr>
              <w:t>- Vụ Pháp chế - Bộ Xây dựng;</w:t>
            </w:r>
            <w:r w:rsidRPr="00687CB4">
              <w:rPr>
                <w:b/>
                <w:bCs/>
                <w:sz w:val="28"/>
                <w:szCs w:val="26"/>
                <w:lang w:val="nl-NL"/>
              </w:rPr>
              <w:t xml:space="preserve"> </w:t>
            </w:r>
          </w:p>
          <w:p w14:paraId="0D4E7875" w14:textId="77777777" w:rsidR="00687CB4" w:rsidRPr="00687CB4" w:rsidRDefault="00687CB4" w:rsidP="00687CB4">
            <w:pPr>
              <w:tabs>
                <w:tab w:val="right" w:pos="-1620"/>
                <w:tab w:val="left" w:pos="6210"/>
              </w:tabs>
              <w:ind w:right="258"/>
              <w:rPr>
                <w:szCs w:val="22"/>
                <w:lang w:val="nl-NL"/>
              </w:rPr>
            </w:pPr>
            <w:r w:rsidRPr="00687CB4">
              <w:rPr>
                <w:szCs w:val="22"/>
                <w:lang w:val="nl-NL"/>
              </w:rPr>
              <w:t>- Cục KTVB&amp;QLXLVPHC-Bộ Tư pháp;</w:t>
            </w:r>
          </w:p>
          <w:p w14:paraId="166FE3B8" w14:textId="77777777" w:rsidR="00687CB4" w:rsidRPr="00687CB4" w:rsidRDefault="00687CB4" w:rsidP="00687CB4">
            <w:pPr>
              <w:tabs>
                <w:tab w:val="right" w:pos="-1620"/>
                <w:tab w:val="left" w:pos="9639"/>
                <w:tab w:val="left" w:pos="9923"/>
              </w:tabs>
              <w:ind w:right="258"/>
              <w:rPr>
                <w:szCs w:val="22"/>
                <w:lang w:val="nl-NL"/>
              </w:rPr>
            </w:pPr>
            <w:r w:rsidRPr="00687CB4">
              <w:rPr>
                <w:szCs w:val="22"/>
                <w:lang w:val="nl-NL"/>
              </w:rPr>
              <w:t>- TTTU, TTHĐND tỉnh;</w:t>
            </w:r>
          </w:p>
          <w:p w14:paraId="5D7FBAB2" w14:textId="77777777" w:rsidR="00687CB4" w:rsidRPr="00687CB4" w:rsidRDefault="00687CB4" w:rsidP="00687CB4">
            <w:pPr>
              <w:tabs>
                <w:tab w:val="right" w:pos="-1620"/>
                <w:tab w:val="left" w:pos="9639"/>
                <w:tab w:val="left" w:pos="9923"/>
              </w:tabs>
              <w:ind w:right="258"/>
              <w:rPr>
                <w:szCs w:val="22"/>
                <w:lang w:val="nl-NL"/>
              </w:rPr>
            </w:pPr>
            <w:r w:rsidRPr="00687CB4">
              <w:rPr>
                <w:szCs w:val="22"/>
                <w:lang w:val="nl-NL"/>
              </w:rPr>
              <w:t>- Đoàn ĐBQH tỉnh;</w:t>
            </w:r>
          </w:p>
          <w:p w14:paraId="082A28FE" w14:textId="77777777" w:rsidR="00687CB4" w:rsidRPr="00687CB4" w:rsidRDefault="00687CB4" w:rsidP="00687CB4">
            <w:pPr>
              <w:tabs>
                <w:tab w:val="right" w:pos="-1620"/>
                <w:tab w:val="left" w:pos="9639"/>
                <w:tab w:val="left" w:pos="9923"/>
              </w:tabs>
              <w:ind w:right="258"/>
              <w:rPr>
                <w:sz w:val="28"/>
                <w:szCs w:val="26"/>
                <w:lang w:val="nl-NL"/>
              </w:rPr>
            </w:pPr>
            <w:r w:rsidRPr="00687CB4">
              <w:rPr>
                <w:szCs w:val="22"/>
                <w:lang w:val="nl-NL"/>
              </w:rPr>
              <w:t xml:space="preserve">- Chủ tịch, PCT UBND tỉnh;                                                                   </w:t>
            </w:r>
          </w:p>
          <w:p w14:paraId="54734215" w14:textId="77777777" w:rsidR="00687CB4" w:rsidRPr="00687CB4" w:rsidRDefault="00687CB4" w:rsidP="00687CB4">
            <w:pPr>
              <w:tabs>
                <w:tab w:val="right" w:pos="-1620"/>
                <w:tab w:val="left" w:pos="9639"/>
                <w:tab w:val="left" w:pos="9923"/>
              </w:tabs>
              <w:ind w:right="258"/>
              <w:rPr>
                <w:szCs w:val="22"/>
                <w:lang w:val="nl-NL"/>
              </w:rPr>
            </w:pPr>
            <w:r w:rsidRPr="00687CB4">
              <w:rPr>
                <w:szCs w:val="22"/>
                <w:lang w:val="nl-NL"/>
              </w:rPr>
              <w:t>- Sở Tư pháp;</w:t>
            </w:r>
          </w:p>
          <w:p w14:paraId="64BB071A" w14:textId="77777777" w:rsidR="00687CB4" w:rsidRPr="00687CB4" w:rsidRDefault="00687CB4" w:rsidP="00687CB4">
            <w:pPr>
              <w:tabs>
                <w:tab w:val="right" w:pos="-1620"/>
                <w:tab w:val="left" w:pos="9639"/>
                <w:tab w:val="left" w:pos="9923"/>
              </w:tabs>
              <w:ind w:right="258"/>
              <w:rPr>
                <w:szCs w:val="22"/>
                <w:lang w:val="nl-NL"/>
              </w:rPr>
            </w:pPr>
            <w:r w:rsidRPr="00687CB4">
              <w:rPr>
                <w:szCs w:val="22"/>
                <w:lang w:val="nl-NL"/>
              </w:rPr>
              <w:t>- Công báo điện tử tỉnh;</w:t>
            </w:r>
          </w:p>
          <w:p w14:paraId="760C6ABA" w14:textId="77777777" w:rsidR="00687CB4" w:rsidRPr="00687CB4" w:rsidRDefault="00687CB4" w:rsidP="00687CB4">
            <w:pPr>
              <w:tabs>
                <w:tab w:val="right" w:pos="-1620"/>
                <w:tab w:val="left" w:pos="9639"/>
                <w:tab w:val="left" w:pos="9923"/>
              </w:tabs>
              <w:ind w:right="258"/>
              <w:rPr>
                <w:szCs w:val="22"/>
                <w:lang w:val="nl-NL"/>
              </w:rPr>
            </w:pPr>
            <w:r w:rsidRPr="00687CB4">
              <w:rPr>
                <w:szCs w:val="22"/>
                <w:lang w:val="nl-NL"/>
              </w:rPr>
              <w:t>- Báo và Phát thanh, truyền hình Đồng Nai;</w:t>
            </w:r>
          </w:p>
          <w:p w14:paraId="55674C31" w14:textId="54BE56BC" w:rsidR="00687CB4" w:rsidRPr="00687CB4" w:rsidRDefault="00687CB4" w:rsidP="00687CB4">
            <w:pPr>
              <w:tabs>
                <w:tab w:val="right" w:pos="-1620"/>
                <w:tab w:val="left" w:pos="9639"/>
                <w:tab w:val="left" w:pos="9923"/>
              </w:tabs>
              <w:ind w:right="258"/>
              <w:rPr>
                <w:szCs w:val="22"/>
                <w:lang w:val="nl-NL"/>
              </w:rPr>
            </w:pPr>
            <w:r w:rsidRPr="00687CB4">
              <w:rPr>
                <w:szCs w:val="22"/>
                <w:lang w:val="nl-NL"/>
              </w:rPr>
              <w:t>- Chánh, các Phó Chánh VP</w:t>
            </w:r>
            <w:r>
              <w:rPr>
                <w:szCs w:val="22"/>
                <w:lang w:val="nl-NL"/>
              </w:rPr>
              <w:t xml:space="preserve"> </w:t>
            </w:r>
            <w:r w:rsidRPr="00687CB4">
              <w:rPr>
                <w:szCs w:val="22"/>
                <w:lang w:val="nl-NL"/>
              </w:rPr>
              <w:t xml:space="preserve">UBND tỉnh; </w:t>
            </w:r>
          </w:p>
          <w:p w14:paraId="10FD3D71" w14:textId="1C2F120C" w:rsidR="00283594" w:rsidRDefault="00687CB4" w:rsidP="00687CB4">
            <w:pPr>
              <w:pStyle w:val="BodyText"/>
              <w:spacing w:after="0"/>
              <w:jc w:val="both"/>
              <w:rPr>
                <w:b/>
                <w:sz w:val="28"/>
                <w:szCs w:val="28"/>
                <w:lang w:val="nl-NL"/>
              </w:rPr>
            </w:pPr>
            <w:r w:rsidRPr="00687CB4">
              <w:rPr>
                <w:szCs w:val="22"/>
              </w:rPr>
              <w:t xml:space="preserve">- Lưu: </w:t>
            </w:r>
            <w:r>
              <w:rPr>
                <w:szCs w:val="22"/>
              </w:rPr>
              <w:t>VT</w:t>
            </w:r>
            <w:r w:rsidRPr="00687CB4">
              <w:rPr>
                <w:szCs w:val="22"/>
              </w:rPr>
              <w:t>,</w:t>
            </w:r>
            <w:r>
              <w:rPr>
                <w:szCs w:val="22"/>
              </w:rPr>
              <w:t xml:space="preserve"> KTN</w:t>
            </w:r>
          </w:p>
        </w:tc>
        <w:tc>
          <w:tcPr>
            <w:tcW w:w="4394" w:type="dxa"/>
          </w:tcPr>
          <w:p w14:paraId="5E2AD125" w14:textId="77777777" w:rsidR="00283594" w:rsidRDefault="00283594" w:rsidP="00F77A06">
            <w:pPr>
              <w:pStyle w:val="BodyText"/>
              <w:spacing w:after="0"/>
              <w:jc w:val="center"/>
              <w:rPr>
                <w:b/>
                <w:sz w:val="28"/>
                <w:szCs w:val="28"/>
                <w:lang w:val="nl-NL"/>
              </w:rPr>
            </w:pPr>
            <w:r>
              <w:rPr>
                <w:b/>
                <w:sz w:val="28"/>
                <w:szCs w:val="28"/>
                <w:lang w:val="nl-NL"/>
              </w:rPr>
              <w:t xml:space="preserve">TM. </w:t>
            </w:r>
            <w:r w:rsidRPr="008317A7">
              <w:rPr>
                <w:b/>
                <w:sz w:val="28"/>
                <w:szCs w:val="28"/>
                <w:lang w:val="nl-NL"/>
              </w:rPr>
              <w:t>ỦY BAN NHÂN DÂN</w:t>
            </w:r>
          </w:p>
          <w:p w14:paraId="2BA66204" w14:textId="77777777" w:rsidR="00283594" w:rsidRDefault="00283594" w:rsidP="00F77A06">
            <w:pPr>
              <w:pStyle w:val="BodyText"/>
              <w:spacing w:after="0"/>
              <w:jc w:val="center"/>
              <w:rPr>
                <w:b/>
                <w:sz w:val="28"/>
                <w:szCs w:val="28"/>
                <w:lang w:val="nl-NL"/>
              </w:rPr>
            </w:pPr>
            <w:r>
              <w:rPr>
                <w:b/>
                <w:sz w:val="28"/>
                <w:szCs w:val="28"/>
                <w:lang w:val="nl-NL"/>
              </w:rPr>
              <w:t xml:space="preserve">KT. </w:t>
            </w:r>
            <w:r w:rsidRPr="008317A7">
              <w:rPr>
                <w:b/>
                <w:sz w:val="28"/>
                <w:szCs w:val="28"/>
                <w:lang w:val="nl-NL"/>
              </w:rPr>
              <w:t>CHỦ TỊCH</w:t>
            </w:r>
          </w:p>
          <w:p w14:paraId="290B0AAC" w14:textId="77777777" w:rsidR="00283594" w:rsidRDefault="00283594" w:rsidP="00F77A06">
            <w:pPr>
              <w:pStyle w:val="BodyText"/>
              <w:spacing w:after="0"/>
              <w:jc w:val="center"/>
              <w:rPr>
                <w:b/>
                <w:sz w:val="28"/>
                <w:szCs w:val="28"/>
                <w:lang w:val="nl-NL"/>
              </w:rPr>
            </w:pPr>
            <w:r>
              <w:rPr>
                <w:b/>
                <w:sz w:val="28"/>
                <w:szCs w:val="28"/>
                <w:lang w:val="nl-NL"/>
              </w:rPr>
              <w:t>PHÓ CHỦ TỊCH</w:t>
            </w:r>
          </w:p>
        </w:tc>
      </w:tr>
    </w:tbl>
    <w:p w14:paraId="18171287" w14:textId="77777777" w:rsidR="00154EC1" w:rsidRPr="008317A7" w:rsidRDefault="00154EC1" w:rsidP="002155A3">
      <w:pPr>
        <w:pStyle w:val="BodyText"/>
        <w:spacing w:before="120"/>
        <w:jc w:val="both"/>
        <w:rPr>
          <w:b/>
          <w:sz w:val="32"/>
          <w:szCs w:val="32"/>
          <w:lang w:val="fr-FR"/>
        </w:rPr>
      </w:pPr>
    </w:p>
    <w:sectPr w:rsidR="00154EC1" w:rsidRPr="008317A7" w:rsidSect="004B1871">
      <w:headerReference w:type="default" r:id="rId8"/>
      <w:footerReference w:type="even" r:id="rId9"/>
      <w:footerReference w:type="default" r:id="rId10"/>
      <w:pgSz w:w="11907" w:h="16840" w:code="9"/>
      <w:pgMar w:top="851" w:right="1134" w:bottom="709" w:left="1701" w:header="340" w:footer="3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A447E" w14:textId="77777777" w:rsidR="006A48DF" w:rsidRDefault="006A48DF">
      <w:r>
        <w:separator/>
      </w:r>
    </w:p>
  </w:endnote>
  <w:endnote w:type="continuationSeparator" w:id="0">
    <w:p w14:paraId="4F1A1451" w14:textId="77777777" w:rsidR="006A48DF" w:rsidRDefault="006A4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F0CDA" w14:textId="77777777" w:rsidR="00E14AA0" w:rsidRDefault="00E14AA0" w:rsidP="00553C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2CCB14" w14:textId="77777777" w:rsidR="00E14AA0" w:rsidRDefault="00E14AA0" w:rsidP="00553C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4AFFA" w14:textId="77777777" w:rsidR="00E14AA0" w:rsidRDefault="0080356E" w:rsidP="0080356E">
    <w:pPr>
      <w:pStyle w:val="Footer"/>
      <w:tabs>
        <w:tab w:val="clear" w:pos="4320"/>
        <w:tab w:val="clear" w:pos="8640"/>
        <w:tab w:val="left" w:pos="3045"/>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86F3D" w14:textId="77777777" w:rsidR="006A48DF" w:rsidRDefault="006A48DF">
      <w:r>
        <w:separator/>
      </w:r>
    </w:p>
  </w:footnote>
  <w:footnote w:type="continuationSeparator" w:id="0">
    <w:p w14:paraId="3E6D07C8" w14:textId="77777777" w:rsidR="006A48DF" w:rsidRDefault="006A4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6F878" w14:textId="6D92EFD8" w:rsidR="008317A7" w:rsidRDefault="008317A7">
    <w:pPr>
      <w:pStyle w:val="Header"/>
      <w:jc w:val="center"/>
    </w:pPr>
    <w:r>
      <w:fldChar w:fldCharType="begin"/>
    </w:r>
    <w:r>
      <w:instrText xml:space="preserve"> PAGE   \* MERGEFORMAT </w:instrText>
    </w:r>
    <w:r>
      <w:fldChar w:fldCharType="separate"/>
    </w:r>
    <w:r w:rsidR="00707206">
      <w:rPr>
        <w:noProof/>
      </w:rPr>
      <w:t>5</w:t>
    </w:r>
    <w:r>
      <w:rPr>
        <w:noProof/>
      </w:rPr>
      <w:fldChar w:fldCharType="end"/>
    </w:r>
  </w:p>
  <w:p w14:paraId="7FC6D18E" w14:textId="77777777" w:rsidR="00E14AA0" w:rsidRDefault="00E14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B74712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EC2F0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90CF31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0FA52E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CC8CF4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A0AE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5273D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ED6AB3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8A27C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08DE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37137"/>
    <w:multiLevelType w:val="hybridMultilevel"/>
    <w:tmpl w:val="B49E9414"/>
    <w:lvl w:ilvl="0" w:tplc="2AC2ABF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F28346C"/>
    <w:multiLevelType w:val="hybridMultilevel"/>
    <w:tmpl w:val="E4F2A0EE"/>
    <w:lvl w:ilvl="0" w:tplc="A656AFF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F041937"/>
    <w:multiLevelType w:val="hybridMultilevel"/>
    <w:tmpl w:val="DDAA3F76"/>
    <w:lvl w:ilvl="0" w:tplc="325A004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14D4E06"/>
    <w:multiLevelType w:val="hybridMultilevel"/>
    <w:tmpl w:val="569E546A"/>
    <w:lvl w:ilvl="0" w:tplc="1E68BF5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20F490C"/>
    <w:multiLevelType w:val="hybridMultilevel"/>
    <w:tmpl w:val="F08CA990"/>
    <w:lvl w:ilvl="0" w:tplc="CB448C8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9B364FD"/>
    <w:multiLevelType w:val="hybridMultilevel"/>
    <w:tmpl w:val="55B09D96"/>
    <w:lvl w:ilvl="0" w:tplc="25DE179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9D452F2"/>
    <w:multiLevelType w:val="hybridMultilevel"/>
    <w:tmpl w:val="C4441B16"/>
    <w:lvl w:ilvl="0" w:tplc="17AC762A">
      <w:numFmt w:val="bullet"/>
      <w:lvlText w:val="-"/>
      <w:lvlJc w:val="left"/>
      <w:pPr>
        <w:ind w:left="1590" w:hanging="87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C4D322E"/>
    <w:multiLevelType w:val="hybridMultilevel"/>
    <w:tmpl w:val="C098FC2C"/>
    <w:lvl w:ilvl="0" w:tplc="80B28FE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CB30C8C"/>
    <w:multiLevelType w:val="hybridMultilevel"/>
    <w:tmpl w:val="DEBA0A04"/>
    <w:lvl w:ilvl="0" w:tplc="6D86329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E2A3504"/>
    <w:multiLevelType w:val="hybridMultilevel"/>
    <w:tmpl w:val="6B28564A"/>
    <w:lvl w:ilvl="0" w:tplc="7E1C84E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3771E9D"/>
    <w:multiLevelType w:val="hybridMultilevel"/>
    <w:tmpl w:val="96584C80"/>
    <w:lvl w:ilvl="0" w:tplc="9A6A55A2">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7FB4B51"/>
    <w:multiLevelType w:val="hybridMultilevel"/>
    <w:tmpl w:val="4B185B16"/>
    <w:lvl w:ilvl="0" w:tplc="C240B14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B0624F0"/>
    <w:multiLevelType w:val="hybridMultilevel"/>
    <w:tmpl w:val="FB54730E"/>
    <w:lvl w:ilvl="0" w:tplc="346A0D0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BB96959"/>
    <w:multiLevelType w:val="hybridMultilevel"/>
    <w:tmpl w:val="26223198"/>
    <w:lvl w:ilvl="0" w:tplc="19F4155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CB05B1E"/>
    <w:multiLevelType w:val="hybridMultilevel"/>
    <w:tmpl w:val="E6247E5E"/>
    <w:lvl w:ilvl="0" w:tplc="EB14F78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A869E2"/>
    <w:multiLevelType w:val="hybridMultilevel"/>
    <w:tmpl w:val="B16CEF92"/>
    <w:lvl w:ilvl="0" w:tplc="40E864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DC6DCF"/>
    <w:multiLevelType w:val="hybridMultilevel"/>
    <w:tmpl w:val="E5C8C2B2"/>
    <w:lvl w:ilvl="0" w:tplc="B7C44F1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E0F2D9E"/>
    <w:multiLevelType w:val="hybridMultilevel"/>
    <w:tmpl w:val="34527EB4"/>
    <w:lvl w:ilvl="0" w:tplc="EB14F78A">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3FD20F5"/>
    <w:multiLevelType w:val="hybridMultilevel"/>
    <w:tmpl w:val="225450C6"/>
    <w:lvl w:ilvl="0" w:tplc="13CE456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45B4950"/>
    <w:multiLevelType w:val="hybridMultilevel"/>
    <w:tmpl w:val="33D25EF2"/>
    <w:lvl w:ilvl="0" w:tplc="C25831C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8834856"/>
    <w:multiLevelType w:val="hybridMultilevel"/>
    <w:tmpl w:val="463E3A56"/>
    <w:lvl w:ilvl="0" w:tplc="F9F2401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9162E78"/>
    <w:multiLevelType w:val="hybridMultilevel"/>
    <w:tmpl w:val="2FC4FFE4"/>
    <w:lvl w:ilvl="0" w:tplc="C5FE4E1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B8C1E7A"/>
    <w:multiLevelType w:val="hybridMultilevel"/>
    <w:tmpl w:val="CC987886"/>
    <w:lvl w:ilvl="0" w:tplc="EDD0C92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DC02A09"/>
    <w:multiLevelType w:val="hybridMultilevel"/>
    <w:tmpl w:val="119E3DC6"/>
    <w:lvl w:ilvl="0" w:tplc="8C3674C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AC1446"/>
    <w:multiLevelType w:val="hybridMultilevel"/>
    <w:tmpl w:val="71DC857C"/>
    <w:lvl w:ilvl="0" w:tplc="11C8A3E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2DA58F3"/>
    <w:multiLevelType w:val="hybridMultilevel"/>
    <w:tmpl w:val="2D382896"/>
    <w:lvl w:ilvl="0" w:tplc="B8C0520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4E83720"/>
    <w:multiLevelType w:val="hybridMultilevel"/>
    <w:tmpl w:val="B9C2FBD8"/>
    <w:lvl w:ilvl="0" w:tplc="915C1E46">
      <w:start w:val="2"/>
      <w:numFmt w:val="decimal"/>
      <w:lvlText w:val="%1."/>
      <w:lvlJc w:val="left"/>
      <w:pPr>
        <w:tabs>
          <w:tab w:val="num" w:pos="500"/>
        </w:tabs>
        <w:ind w:left="500" w:hanging="360"/>
      </w:pPr>
      <w:rPr>
        <w:rFonts w:hint="default"/>
        <w:color w:val="auto"/>
      </w:rPr>
    </w:lvl>
    <w:lvl w:ilvl="1" w:tplc="04090019" w:tentative="1">
      <w:start w:val="1"/>
      <w:numFmt w:val="lowerLetter"/>
      <w:lvlText w:val="%2."/>
      <w:lvlJc w:val="left"/>
      <w:pPr>
        <w:tabs>
          <w:tab w:val="num" w:pos="1220"/>
        </w:tabs>
        <w:ind w:left="1220" w:hanging="360"/>
      </w:pPr>
    </w:lvl>
    <w:lvl w:ilvl="2" w:tplc="0409001B" w:tentative="1">
      <w:start w:val="1"/>
      <w:numFmt w:val="lowerRoman"/>
      <w:lvlText w:val="%3."/>
      <w:lvlJc w:val="right"/>
      <w:pPr>
        <w:tabs>
          <w:tab w:val="num" w:pos="1940"/>
        </w:tabs>
        <w:ind w:left="1940" w:hanging="180"/>
      </w:pPr>
    </w:lvl>
    <w:lvl w:ilvl="3" w:tplc="0409000F" w:tentative="1">
      <w:start w:val="1"/>
      <w:numFmt w:val="decimal"/>
      <w:lvlText w:val="%4."/>
      <w:lvlJc w:val="left"/>
      <w:pPr>
        <w:tabs>
          <w:tab w:val="num" w:pos="2660"/>
        </w:tabs>
        <w:ind w:left="2660" w:hanging="360"/>
      </w:pPr>
    </w:lvl>
    <w:lvl w:ilvl="4" w:tplc="04090019" w:tentative="1">
      <w:start w:val="1"/>
      <w:numFmt w:val="lowerLetter"/>
      <w:lvlText w:val="%5."/>
      <w:lvlJc w:val="left"/>
      <w:pPr>
        <w:tabs>
          <w:tab w:val="num" w:pos="3380"/>
        </w:tabs>
        <w:ind w:left="3380" w:hanging="360"/>
      </w:pPr>
    </w:lvl>
    <w:lvl w:ilvl="5" w:tplc="0409001B" w:tentative="1">
      <w:start w:val="1"/>
      <w:numFmt w:val="lowerRoman"/>
      <w:lvlText w:val="%6."/>
      <w:lvlJc w:val="right"/>
      <w:pPr>
        <w:tabs>
          <w:tab w:val="num" w:pos="4100"/>
        </w:tabs>
        <w:ind w:left="4100" w:hanging="180"/>
      </w:pPr>
    </w:lvl>
    <w:lvl w:ilvl="6" w:tplc="0409000F" w:tentative="1">
      <w:start w:val="1"/>
      <w:numFmt w:val="decimal"/>
      <w:lvlText w:val="%7."/>
      <w:lvlJc w:val="left"/>
      <w:pPr>
        <w:tabs>
          <w:tab w:val="num" w:pos="4820"/>
        </w:tabs>
        <w:ind w:left="4820" w:hanging="360"/>
      </w:pPr>
    </w:lvl>
    <w:lvl w:ilvl="7" w:tplc="04090019" w:tentative="1">
      <w:start w:val="1"/>
      <w:numFmt w:val="lowerLetter"/>
      <w:lvlText w:val="%8."/>
      <w:lvlJc w:val="left"/>
      <w:pPr>
        <w:tabs>
          <w:tab w:val="num" w:pos="5540"/>
        </w:tabs>
        <w:ind w:left="5540" w:hanging="360"/>
      </w:pPr>
    </w:lvl>
    <w:lvl w:ilvl="8" w:tplc="0409001B" w:tentative="1">
      <w:start w:val="1"/>
      <w:numFmt w:val="lowerRoman"/>
      <w:lvlText w:val="%9."/>
      <w:lvlJc w:val="right"/>
      <w:pPr>
        <w:tabs>
          <w:tab w:val="num" w:pos="6260"/>
        </w:tabs>
        <w:ind w:left="6260" w:hanging="180"/>
      </w:pPr>
    </w:lvl>
  </w:abstractNum>
  <w:abstractNum w:abstractNumId="37" w15:restartNumberingAfterBreak="0">
    <w:nsid w:val="780819FF"/>
    <w:multiLevelType w:val="hybridMultilevel"/>
    <w:tmpl w:val="BB646186"/>
    <w:lvl w:ilvl="0" w:tplc="63ECBCE2">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8BD48C7"/>
    <w:multiLevelType w:val="hybridMultilevel"/>
    <w:tmpl w:val="9F40ED84"/>
    <w:lvl w:ilvl="0" w:tplc="6DBE982E">
      <w:start w:val="1"/>
      <w:numFmt w:val="decimal"/>
      <w:lvlText w:val="%1."/>
      <w:lvlJc w:val="left"/>
      <w:pPr>
        <w:ind w:left="720" w:hanging="360"/>
      </w:pPr>
      <w:rPr>
        <w:rFonts w:ascii="Times New Roman" w:eastAsia="Times New Roman" w:hAnsi="Times New Roman"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6244DD"/>
    <w:multiLevelType w:val="hybridMultilevel"/>
    <w:tmpl w:val="0B0E67FA"/>
    <w:lvl w:ilvl="0" w:tplc="EB14F78A">
      <w:start w:val="2"/>
      <w:numFmt w:val="bullet"/>
      <w:lvlText w:val="-"/>
      <w:lvlJc w:val="left"/>
      <w:pPr>
        <w:ind w:left="252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C047E8D"/>
    <w:multiLevelType w:val="hybridMultilevel"/>
    <w:tmpl w:val="0BCE61B4"/>
    <w:lvl w:ilvl="0" w:tplc="CBC4D6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C5A536A"/>
    <w:multiLevelType w:val="hybridMultilevel"/>
    <w:tmpl w:val="8AB269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24260231">
    <w:abstractNumId w:val="17"/>
  </w:num>
  <w:num w:numId="2" w16cid:durableId="189614488">
    <w:abstractNumId w:val="37"/>
  </w:num>
  <w:num w:numId="3" w16cid:durableId="475340350">
    <w:abstractNumId w:val="29"/>
  </w:num>
  <w:num w:numId="4" w16cid:durableId="357391650">
    <w:abstractNumId w:val="31"/>
  </w:num>
  <w:num w:numId="5" w16cid:durableId="1430855922">
    <w:abstractNumId w:val="10"/>
  </w:num>
  <w:num w:numId="6" w16cid:durableId="1021711380">
    <w:abstractNumId w:val="12"/>
  </w:num>
  <w:num w:numId="7" w16cid:durableId="176308946">
    <w:abstractNumId w:val="34"/>
  </w:num>
  <w:num w:numId="8" w16cid:durableId="1427113280">
    <w:abstractNumId w:val="18"/>
  </w:num>
  <w:num w:numId="9" w16cid:durableId="1811165597">
    <w:abstractNumId w:val="22"/>
  </w:num>
  <w:num w:numId="10" w16cid:durableId="153569006">
    <w:abstractNumId w:val="19"/>
  </w:num>
  <w:num w:numId="11" w16cid:durableId="206988763">
    <w:abstractNumId w:val="32"/>
  </w:num>
  <w:num w:numId="12" w16cid:durableId="1390955888">
    <w:abstractNumId w:val="26"/>
  </w:num>
  <w:num w:numId="13" w16cid:durableId="884021889">
    <w:abstractNumId w:val="33"/>
  </w:num>
  <w:num w:numId="14" w16cid:durableId="909340928">
    <w:abstractNumId w:val="15"/>
  </w:num>
  <w:num w:numId="15" w16cid:durableId="813452407">
    <w:abstractNumId w:val="11"/>
  </w:num>
  <w:num w:numId="16" w16cid:durableId="1586954588">
    <w:abstractNumId w:val="21"/>
  </w:num>
  <w:num w:numId="17" w16cid:durableId="1923294137">
    <w:abstractNumId w:val="27"/>
  </w:num>
  <w:num w:numId="18" w16cid:durableId="10375855">
    <w:abstractNumId w:val="39"/>
  </w:num>
  <w:num w:numId="19" w16cid:durableId="534656991">
    <w:abstractNumId w:val="28"/>
  </w:num>
  <w:num w:numId="20" w16cid:durableId="1346129153">
    <w:abstractNumId w:val="14"/>
  </w:num>
  <w:num w:numId="21" w16cid:durableId="218253588">
    <w:abstractNumId w:val="24"/>
  </w:num>
  <w:num w:numId="22" w16cid:durableId="809515013">
    <w:abstractNumId w:val="13"/>
  </w:num>
  <w:num w:numId="23" w16cid:durableId="638922795">
    <w:abstractNumId w:val="35"/>
  </w:num>
  <w:num w:numId="24" w16cid:durableId="1438326406">
    <w:abstractNumId w:val="30"/>
  </w:num>
  <w:num w:numId="25" w16cid:durableId="963192212">
    <w:abstractNumId w:val="23"/>
  </w:num>
  <w:num w:numId="26" w16cid:durableId="1281105346">
    <w:abstractNumId w:val="41"/>
  </w:num>
  <w:num w:numId="27" w16cid:durableId="1776289682">
    <w:abstractNumId w:val="16"/>
  </w:num>
  <w:num w:numId="28" w16cid:durableId="2111851183">
    <w:abstractNumId w:val="36"/>
  </w:num>
  <w:num w:numId="29" w16cid:durableId="224335258">
    <w:abstractNumId w:val="9"/>
  </w:num>
  <w:num w:numId="30" w16cid:durableId="1875272020">
    <w:abstractNumId w:val="7"/>
  </w:num>
  <w:num w:numId="31" w16cid:durableId="1568223316">
    <w:abstractNumId w:val="6"/>
  </w:num>
  <w:num w:numId="32" w16cid:durableId="1157763800">
    <w:abstractNumId w:val="5"/>
  </w:num>
  <w:num w:numId="33" w16cid:durableId="160896442">
    <w:abstractNumId w:val="4"/>
  </w:num>
  <w:num w:numId="34" w16cid:durableId="1049838050">
    <w:abstractNumId w:val="8"/>
  </w:num>
  <w:num w:numId="35" w16cid:durableId="1936160791">
    <w:abstractNumId w:val="3"/>
  </w:num>
  <w:num w:numId="36" w16cid:durableId="1152721099">
    <w:abstractNumId w:val="2"/>
  </w:num>
  <w:num w:numId="37" w16cid:durableId="1116485308">
    <w:abstractNumId w:val="1"/>
  </w:num>
  <w:num w:numId="38" w16cid:durableId="128255881">
    <w:abstractNumId w:val="0"/>
  </w:num>
  <w:num w:numId="39" w16cid:durableId="1520855408">
    <w:abstractNumId w:val="38"/>
  </w:num>
  <w:num w:numId="40" w16cid:durableId="7173053">
    <w:abstractNumId w:val="20"/>
  </w:num>
  <w:num w:numId="41" w16cid:durableId="1008366208">
    <w:abstractNumId w:val="25"/>
  </w:num>
  <w:num w:numId="42" w16cid:durableId="19852061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BD"/>
    <w:rsid w:val="0000020E"/>
    <w:rsid w:val="00001CAA"/>
    <w:rsid w:val="000028E7"/>
    <w:rsid w:val="00016F8A"/>
    <w:rsid w:val="00022D85"/>
    <w:rsid w:val="00024704"/>
    <w:rsid w:val="00032FAE"/>
    <w:rsid w:val="000335CD"/>
    <w:rsid w:val="000349B5"/>
    <w:rsid w:val="00035382"/>
    <w:rsid w:val="000420DF"/>
    <w:rsid w:val="00042253"/>
    <w:rsid w:val="000453CE"/>
    <w:rsid w:val="0004750C"/>
    <w:rsid w:val="000506E2"/>
    <w:rsid w:val="00052534"/>
    <w:rsid w:val="00054470"/>
    <w:rsid w:val="0005483E"/>
    <w:rsid w:val="000559A6"/>
    <w:rsid w:val="00055B41"/>
    <w:rsid w:val="00057D82"/>
    <w:rsid w:val="000635A2"/>
    <w:rsid w:val="00065EB2"/>
    <w:rsid w:val="0007249B"/>
    <w:rsid w:val="00073931"/>
    <w:rsid w:val="000746AA"/>
    <w:rsid w:val="00075F91"/>
    <w:rsid w:val="000871FF"/>
    <w:rsid w:val="00091752"/>
    <w:rsid w:val="000946F2"/>
    <w:rsid w:val="0009581F"/>
    <w:rsid w:val="00095E13"/>
    <w:rsid w:val="00097C81"/>
    <w:rsid w:val="000A09B6"/>
    <w:rsid w:val="000A1B1D"/>
    <w:rsid w:val="000A1C2D"/>
    <w:rsid w:val="000A3623"/>
    <w:rsid w:val="000A4CC2"/>
    <w:rsid w:val="000B3273"/>
    <w:rsid w:val="000B39D4"/>
    <w:rsid w:val="000B594E"/>
    <w:rsid w:val="000B75FF"/>
    <w:rsid w:val="000C3048"/>
    <w:rsid w:val="000C4A64"/>
    <w:rsid w:val="000C600A"/>
    <w:rsid w:val="000C65A0"/>
    <w:rsid w:val="000C7A08"/>
    <w:rsid w:val="000D0380"/>
    <w:rsid w:val="000E04D1"/>
    <w:rsid w:val="000E5F5F"/>
    <w:rsid w:val="000E71FC"/>
    <w:rsid w:val="000F31C5"/>
    <w:rsid w:val="000F3A20"/>
    <w:rsid w:val="000F3F31"/>
    <w:rsid w:val="0010052A"/>
    <w:rsid w:val="00102384"/>
    <w:rsid w:val="001024D7"/>
    <w:rsid w:val="001056BA"/>
    <w:rsid w:val="00106E42"/>
    <w:rsid w:val="00107F08"/>
    <w:rsid w:val="00110482"/>
    <w:rsid w:val="001172AF"/>
    <w:rsid w:val="0012100A"/>
    <w:rsid w:val="00121AA3"/>
    <w:rsid w:val="00127F48"/>
    <w:rsid w:val="00130178"/>
    <w:rsid w:val="001368AA"/>
    <w:rsid w:val="001416CC"/>
    <w:rsid w:val="00141A0B"/>
    <w:rsid w:val="00144BC3"/>
    <w:rsid w:val="00144D4B"/>
    <w:rsid w:val="00146135"/>
    <w:rsid w:val="001478EC"/>
    <w:rsid w:val="00150063"/>
    <w:rsid w:val="001510ED"/>
    <w:rsid w:val="0015307A"/>
    <w:rsid w:val="001549C5"/>
    <w:rsid w:val="00154C7C"/>
    <w:rsid w:val="00154EC1"/>
    <w:rsid w:val="00156716"/>
    <w:rsid w:val="00156E71"/>
    <w:rsid w:val="00160F23"/>
    <w:rsid w:val="00161B8D"/>
    <w:rsid w:val="00164089"/>
    <w:rsid w:val="00165282"/>
    <w:rsid w:val="00167711"/>
    <w:rsid w:val="001708D6"/>
    <w:rsid w:val="00171DBC"/>
    <w:rsid w:val="00176683"/>
    <w:rsid w:val="0018076D"/>
    <w:rsid w:val="00180E6E"/>
    <w:rsid w:val="00181B13"/>
    <w:rsid w:val="00183796"/>
    <w:rsid w:val="001846C9"/>
    <w:rsid w:val="00191BBC"/>
    <w:rsid w:val="00197D19"/>
    <w:rsid w:val="001A2AEA"/>
    <w:rsid w:val="001A3BD6"/>
    <w:rsid w:val="001A3DB5"/>
    <w:rsid w:val="001A4522"/>
    <w:rsid w:val="001A5A27"/>
    <w:rsid w:val="001A6ADA"/>
    <w:rsid w:val="001A715A"/>
    <w:rsid w:val="001A7AD2"/>
    <w:rsid w:val="001B6185"/>
    <w:rsid w:val="001B75DB"/>
    <w:rsid w:val="001C3B9C"/>
    <w:rsid w:val="001C55A4"/>
    <w:rsid w:val="001C7868"/>
    <w:rsid w:val="001D4CA7"/>
    <w:rsid w:val="001D517B"/>
    <w:rsid w:val="001E038E"/>
    <w:rsid w:val="001E1DB1"/>
    <w:rsid w:val="001F3185"/>
    <w:rsid w:val="001F5511"/>
    <w:rsid w:val="001F5717"/>
    <w:rsid w:val="001F604A"/>
    <w:rsid w:val="00200959"/>
    <w:rsid w:val="00202595"/>
    <w:rsid w:val="0021099A"/>
    <w:rsid w:val="002112CC"/>
    <w:rsid w:val="002115EF"/>
    <w:rsid w:val="00212EAA"/>
    <w:rsid w:val="002155A3"/>
    <w:rsid w:val="00215C37"/>
    <w:rsid w:val="00225CE2"/>
    <w:rsid w:val="00226DF6"/>
    <w:rsid w:val="00227014"/>
    <w:rsid w:val="00230D48"/>
    <w:rsid w:val="0023289B"/>
    <w:rsid w:val="0023456A"/>
    <w:rsid w:val="00235C89"/>
    <w:rsid w:val="00236FDA"/>
    <w:rsid w:val="0024158E"/>
    <w:rsid w:val="002439E3"/>
    <w:rsid w:val="00247F0F"/>
    <w:rsid w:val="00250A3E"/>
    <w:rsid w:val="00251805"/>
    <w:rsid w:val="00251DCF"/>
    <w:rsid w:val="00253C2E"/>
    <w:rsid w:val="00256859"/>
    <w:rsid w:val="00257234"/>
    <w:rsid w:val="00260AFF"/>
    <w:rsid w:val="0026264A"/>
    <w:rsid w:val="00262812"/>
    <w:rsid w:val="00263202"/>
    <w:rsid w:val="002642F1"/>
    <w:rsid w:val="00265FAB"/>
    <w:rsid w:val="00267235"/>
    <w:rsid w:val="00275517"/>
    <w:rsid w:val="0027681B"/>
    <w:rsid w:val="00281400"/>
    <w:rsid w:val="002819E9"/>
    <w:rsid w:val="00283594"/>
    <w:rsid w:val="00284CDB"/>
    <w:rsid w:val="00285A13"/>
    <w:rsid w:val="00290E16"/>
    <w:rsid w:val="00291C02"/>
    <w:rsid w:val="00294328"/>
    <w:rsid w:val="002A212E"/>
    <w:rsid w:val="002B001C"/>
    <w:rsid w:val="002B1CB5"/>
    <w:rsid w:val="002B1D77"/>
    <w:rsid w:val="002B2EEF"/>
    <w:rsid w:val="002B38D8"/>
    <w:rsid w:val="002C0520"/>
    <w:rsid w:val="002C201D"/>
    <w:rsid w:val="002D218E"/>
    <w:rsid w:val="002D3124"/>
    <w:rsid w:val="002D57C8"/>
    <w:rsid w:val="002E36DD"/>
    <w:rsid w:val="002E6639"/>
    <w:rsid w:val="002F1CE3"/>
    <w:rsid w:val="002F1D35"/>
    <w:rsid w:val="002F20BE"/>
    <w:rsid w:val="002F6925"/>
    <w:rsid w:val="002F6B2E"/>
    <w:rsid w:val="002F75A2"/>
    <w:rsid w:val="003023D7"/>
    <w:rsid w:val="003073AB"/>
    <w:rsid w:val="003123B0"/>
    <w:rsid w:val="003171A1"/>
    <w:rsid w:val="0032237F"/>
    <w:rsid w:val="00331601"/>
    <w:rsid w:val="00331F58"/>
    <w:rsid w:val="003458A4"/>
    <w:rsid w:val="00346AA5"/>
    <w:rsid w:val="00353E84"/>
    <w:rsid w:val="00354F91"/>
    <w:rsid w:val="00356795"/>
    <w:rsid w:val="00362355"/>
    <w:rsid w:val="00362FD6"/>
    <w:rsid w:val="00365C22"/>
    <w:rsid w:val="00365F66"/>
    <w:rsid w:val="003667E4"/>
    <w:rsid w:val="003668A6"/>
    <w:rsid w:val="00374679"/>
    <w:rsid w:val="00374E7A"/>
    <w:rsid w:val="00374E99"/>
    <w:rsid w:val="00376877"/>
    <w:rsid w:val="0039084C"/>
    <w:rsid w:val="003968F8"/>
    <w:rsid w:val="0039696F"/>
    <w:rsid w:val="00396B98"/>
    <w:rsid w:val="00397812"/>
    <w:rsid w:val="003A00DB"/>
    <w:rsid w:val="003A1FE5"/>
    <w:rsid w:val="003A70A1"/>
    <w:rsid w:val="003A7535"/>
    <w:rsid w:val="003B1147"/>
    <w:rsid w:val="003B479C"/>
    <w:rsid w:val="003B4E04"/>
    <w:rsid w:val="003B5D12"/>
    <w:rsid w:val="003B7DA4"/>
    <w:rsid w:val="003C1058"/>
    <w:rsid w:val="003C2838"/>
    <w:rsid w:val="003C4709"/>
    <w:rsid w:val="003D2891"/>
    <w:rsid w:val="003D44B8"/>
    <w:rsid w:val="003D6198"/>
    <w:rsid w:val="003D72FE"/>
    <w:rsid w:val="003E0101"/>
    <w:rsid w:val="003E41E8"/>
    <w:rsid w:val="003F1122"/>
    <w:rsid w:val="003F7257"/>
    <w:rsid w:val="004021D1"/>
    <w:rsid w:val="00404F34"/>
    <w:rsid w:val="004059F0"/>
    <w:rsid w:val="004061C0"/>
    <w:rsid w:val="004112DC"/>
    <w:rsid w:val="004128DE"/>
    <w:rsid w:val="004136CA"/>
    <w:rsid w:val="00414BF8"/>
    <w:rsid w:val="004161F7"/>
    <w:rsid w:val="00416306"/>
    <w:rsid w:val="00423B7B"/>
    <w:rsid w:val="004307F0"/>
    <w:rsid w:val="00431C57"/>
    <w:rsid w:val="00436734"/>
    <w:rsid w:val="0044085C"/>
    <w:rsid w:val="00443AB3"/>
    <w:rsid w:val="00443CD7"/>
    <w:rsid w:val="004453A9"/>
    <w:rsid w:val="00455B9F"/>
    <w:rsid w:val="00457046"/>
    <w:rsid w:val="00461B31"/>
    <w:rsid w:val="0046670F"/>
    <w:rsid w:val="00473B7A"/>
    <w:rsid w:val="0047493E"/>
    <w:rsid w:val="004750FE"/>
    <w:rsid w:val="0047785A"/>
    <w:rsid w:val="00483EC4"/>
    <w:rsid w:val="00484B03"/>
    <w:rsid w:val="00486E2F"/>
    <w:rsid w:val="004954A8"/>
    <w:rsid w:val="0049693C"/>
    <w:rsid w:val="00496B4A"/>
    <w:rsid w:val="004A01CA"/>
    <w:rsid w:val="004A1D7D"/>
    <w:rsid w:val="004A362F"/>
    <w:rsid w:val="004A5A99"/>
    <w:rsid w:val="004A5B0B"/>
    <w:rsid w:val="004B1871"/>
    <w:rsid w:val="004B4375"/>
    <w:rsid w:val="004B4E7E"/>
    <w:rsid w:val="004C2931"/>
    <w:rsid w:val="004D24D3"/>
    <w:rsid w:val="004D34D4"/>
    <w:rsid w:val="004D3D51"/>
    <w:rsid w:val="004D5988"/>
    <w:rsid w:val="004D77F8"/>
    <w:rsid w:val="004D7CC4"/>
    <w:rsid w:val="004E09F3"/>
    <w:rsid w:val="004F1AE7"/>
    <w:rsid w:val="004F589C"/>
    <w:rsid w:val="004F657F"/>
    <w:rsid w:val="004F665F"/>
    <w:rsid w:val="004F69CD"/>
    <w:rsid w:val="004F7628"/>
    <w:rsid w:val="005011A7"/>
    <w:rsid w:val="005020CA"/>
    <w:rsid w:val="00510052"/>
    <w:rsid w:val="005109FF"/>
    <w:rsid w:val="00515703"/>
    <w:rsid w:val="0052714D"/>
    <w:rsid w:val="0053265D"/>
    <w:rsid w:val="00533FF0"/>
    <w:rsid w:val="00536CB6"/>
    <w:rsid w:val="00550971"/>
    <w:rsid w:val="0055126E"/>
    <w:rsid w:val="005517F0"/>
    <w:rsid w:val="00553CBD"/>
    <w:rsid w:val="0055414C"/>
    <w:rsid w:val="005550BF"/>
    <w:rsid w:val="00557745"/>
    <w:rsid w:val="0056276F"/>
    <w:rsid w:val="0057328E"/>
    <w:rsid w:val="00573B1A"/>
    <w:rsid w:val="00574E82"/>
    <w:rsid w:val="00575C4F"/>
    <w:rsid w:val="005818F1"/>
    <w:rsid w:val="00594EE6"/>
    <w:rsid w:val="0059614C"/>
    <w:rsid w:val="00597739"/>
    <w:rsid w:val="005A16EB"/>
    <w:rsid w:val="005A352F"/>
    <w:rsid w:val="005A4B91"/>
    <w:rsid w:val="005A640B"/>
    <w:rsid w:val="005B27C6"/>
    <w:rsid w:val="005B3F4B"/>
    <w:rsid w:val="005B6588"/>
    <w:rsid w:val="005B7171"/>
    <w:rsid w:val="005B7648"/>
    <w:rsid w:val="005C0A17"/>
    <w:rsid w:val="005C296B"/>
    <w:rsid w:val="005C41BE"/>
    <w:rsid w:val="005C554C"/>
    <w:rsid w:val="005D4C7D"/>
    <w:rsid w:val="005D5FAF"/>
    <w:rsid w:val="005D779B"/>
    <w:rsid w:val="005E7279"/>
    <w:rsid w:val="005F25E5"/>
    <w:rsid w:val="005F3EE2"/>
    <w:rsid w:val="005F4A58"/>
    <w:rsid w:val="005F6F3C"/>
    <w:rsid w:val="006010CE"/>
    <w:rsid w:val="00603678"/>
    <w:rsid w:val="006049A1"/>
    <w:rsid w:val="00605375"/>
    <w:rsid w:val="00605405"/>
    <w:rsid w:val="006073D6"/>
    <w:rsid w:val="00612D4B"/>
    <w:rsid w:val="0061536F"/>
    <w:rsid w:val="006163CA"/>
    <w:rsid w:val="00624365"/>
    <w:rsid w:val="00627234"/>
    <w:rsid w:val="00627500"/>
    <w:rsid w:val="00630290"/>
    <w:rsid w:val="00634256"/>
    <w:rsid w:val="00636A63"/>
    <w:rsid w:val="0064234E"/>
    <w:rsid w:val="0065017B"/>
    <w:rsid w:val="0065108D"/>
    <w:rsid w:val="006538FD"/>
    <w:rsid w:val="006556FE"/>
    <w:rsid w:val="0065658A"/>
    <w:rsid w:val="00660212"/>
    <w:rsid w:val="006604D9"/>
    <w:rsid w:val="0066206F"/>
    <w:rsid w:val="00664017"/>
    <w:rsid w:val="00667B49"/>
    <w:rsid w:val="00672A8D"/>
    <w:rsid w:val="006738B8"/>
    <w:rsid w:val="00673BEB"/>
    <w:rsid w:val="00674509"/>
    <w:rsid w:val="00674D2E"/>
    <w:rsid w:val="006760A9"/>
    <w:rsid w:val="00681587"/>
    <w:rsid w:val="00684184"/>
    <w:rsid w:val="00686A14"/>
    <w:rsid w:val="00687CB4"/>
    <w:rsid w:val="006915C7"/>
    <w:rsid w:val="00693026"/>
    <w:rsid w:val="006936F8"/>
    <w:rsid w:val="0069393A"/>
    <w:rsid w:val="00693B4F"/>
    <w:rsid w:val="00695A73"/>
    <w:rsid w:val="006A1776"/>
    <w:rsid w:val="006A3535"/>
    <w:rsid w:val="006A48DF"/>
    <w:rsid w:val="006A4D74"/>
    <w:rsid w:val="006B4338"/>
    <w:rsid w:val="006C0073"/>
    <w:rsid w:val="006C277D"/>
    <w:rsid w:val="006C3295"/>
    <w:rsid w:val="006C523D"/>
    <w:rsid w:val="006C7094"/>
    <w:rsid w:val="006D424F"/>
    <w:rsid w:val="006D432B"/>
    <w:rsid w:val="006D5EEE"/>
    <w:rsid w:val="006D6439"/>
    <w:rsid w:val="006D680E"/>
    <w:rsid w:val="006D7308"/>
    <w:rsid w:val="006E4955"/>
    <w:rsid w:val="006E7DE6"/>
    <w:rsid w:val="006F0CDC"/>
    <w:rsid w:val="006F5F51"/>
    <w:rsid w:val="006F661F"/>
    <w:rsid w:val="006F7389"/>
    <w:rsid w:val="006F799E"/>
    <w:rsid w:val="006F7B18"/>
    <w:rsid w:val="00700DE2"/>
    <w:rsid w:val="007019F2"/>
    <w:rsid w:val="00701FB5"/>
    <w:rsid w:val="00702822"/>
    <w:rsid w:val="007042C0"/>
    <w:rsid w:val="00706C3A"/>
    <w:rsid w:val="00707206"/>
    <w:rsid w:val="007104EB"/>
    <w:rsid w:val="007119E6"/>
    <w:rsid w:val="00713295"/>
    <w:rsid w:val="00714353"/>
    <w:rsid w:val="007209E5"/>
    <w:rsid w:val="00720EB0"/>
    <w:rsid w:val="007215F0"/>
    <w:rsid w:val="007261F9"/>
    <w:rsid w:val="007267A6"/>
    <w:rsid w:val="007302C1"/>
    <w:rsid w:val="007314F4"/>
    <w:rsid w:val="007338A4"/>
    <w:rsid w:val="00733A8B"/>
    <w:rsid w:val="007341AB"/>
    <w:rsid w:val="0073672B"/>
    <w:rsid w:val="00737B3A"/>
    <w:rsid w:val="007415BA"/>
    <w:rsid w:val="007577A3"/>
    <w:rsid w:val="00763911"/>
    <w:rsid w:val="007651EC"/>
    <w:rsid w:val="007710FD"/>
    <w:rsid w:val="007733F6"/>
    <w:rsid w:val="00773AF8"/>
    <w:rsid w:val="00774740"/>
    <w:rsid w:val="007816D5"/>
    <w:rsid w:val="00787D78"/>
    <w:rsid w:val="00791CB0"/>
    <w:rsid w:val="0079266B"/>
    <w:rsid w:val="00793111"/>
    <w:rsid w:val="007A2017"/>
    <w:rsid w:val="007A781F"/>
    <w:rsid w:val="007B03C6"/>
    <w:rsid w:val="007B14A4"/>
    <w:rsid w:val="007B2B14"/>
    <w:rsid w:val="007B4FCC"/>
    <w:rsid w:val="007B56E9"/>
    <w:rsid w:val="007B7A94"/>
    <w:rsid w:val="007C04F7"/>
    <w:rsid w:val="007C23B4"/>
    <w:rsid w:val="007C28F9"/>
    <w:rsid w:val="007C2A0C"/>
    <w:rsid w:val="007C3856"/>
    <w:rsid w:val="007C40B1"/>
    <w:rsid w:val="007C4575"/>
    <w:rsid w:val="007C45BA"/>
    <w:rsid w:val="007C5BA9"/>
    <w:rsid w:val="007D30C1"/>
    <w:rsid w:val="007D481F"/>
    <w:rsid w:val="007D7C35"/>
    <w:rsid w:val="007E1BD0"/>
    <w:rsid w:val="007E1C83"/>
    <w:rsid w:val="007E2024"/>
    <w:rsid w:val="007E590F"/>
    <w:rsid w:val="007E695F"/>
    <w:rsid w:val="007E6B0A"/>
    <w:rsid w:val="007F05E2"/>
    <w:rsid w:val="007F123F"/>
    <w:rsid w:val="007F181B"/>
    <w:rsid w:val="007F1D36"/>
    <w:rsid w:val="007F43F4"/>
    <w:rsid w:val="007F7199"/>
    <w:rsid w:val="0080356E"/>
    <w:rsid w:val="008035D7"/>
    <w:rsid w:val="0081400C"/>
    <w:rsid w:val="008149DF"/>
    <w:rsid w:val="00816C39"/>
    <w:rsid w:val="0082120A"/>
    <w:rsid w:val="00821867"/>
    <w:rsid w:val="008233B2"/>
    <w:rsid w:val="00824396"/>
    <w:rsid w:val="008260FF"/>
    <w:rsid w:val="0083073E"/>
    <w:rsid w:val="008317A7"/>
    <w:rsid w:val="00832366"/>
    <w:rsid w:val="00840664"/>
    <w:rsid w:val="008417F5"/>
    <w:rsid w:val="00842507"/>
    <w:rsid w:val="0084272A"/>
    <w:rsid w:val="008440CB"/>
    <w:rsid w:val="00845A49"/>
    <w:rsid w:val="00851A28"/>
    <w:rsid w:val="00851C1E"/>
    <w:rsid w:val="0085399C"/>
    <w:rsid w:val="0086424F"/>
    <w:rsid w:val="008657B3"/>
    <w:rsid w:val="008659A3"/>
    <w:rsid w:val="008710CA"/>
    <w:rsid w:val="008749B9"/>
    <w:rsid w:val="00875169"/>
    <w:rsid w:val="0088187B"/>
    <w:rsid w:val="00881D4E"/>
    <w:rsid w:val="00883152"/>
    <w:rsid w:val="00892740"/>
    <w:rsid w:val="0089284B"/>
    <w:rsid w:val="00895507"/>
    <w:rsid w:val="008975F8"/>
    <w:rsid w:val="008A0427"/>
    <w:rsid w:val="008A2AE1"/>
    <w:rsid w:val="008A5CC7"/>
    <w:rsid w:val="008A678E"/>
    <w:rsid w:val="008A73BD"/>
    <w:rsid w:val="008B02C4"/>
    <w:rsid w:val="008B74E4"/>
    <w:rsid w:val="008C25D9"/>
    <w:rsid w:val="008C4562"/>
    <w:rsid w:val="008C62C2"/>
    <w:rsid w:val="008D42F7"/>
    <w:rsid w:val="008E488A"/>
    <w:rsid w:val="008E5222"/>
    <w:rsid w:val="008F179B"/>
    <w:rsid w:val="008F39BB"/>
    <w:rsid w:val="008F4B8F"/>
    <w:rsid w:val="008F66A8"/>
    <w:rsid w:val="008F7B2C"/>
    <w:rsid w:val="00900AD7"/>
    <w:rsid w:val="00900F8C"/>
    <w:rsid w:val="0090333F"/>
    <w:rsid w:val="009178BE"/>
    <w:rsid w:val="00920394"/>
    <w:rsid w:val="00922148"/>
    <w:rsid w:val="00925187"/>
    <w:rsid w:val="00926009"/>
    <w:rsid w:val="00930296"/>
    <w:rsid w:val="0093039C"/>
    <w:rsid w:val="0093079F"/>
    <w:rsid w:val="0093187A"/>
    <w:rsid w:val="00931A18"/>
    <w:rsid w:val="0093205A"/>
    <w:rsid w:val="0093709C"/>
    <w:rsid w:val="00941646"/>
    <w:rsid w:val="009513AF"/>
    <w:rsid w:val="009515CF"/>
    <w:rsid w:val="0095260F"/>
    <w:rsid w:val="009543CF"/>
    <w:rsid w:val="00954704"/>
    <w:rsid w:val="009565A2"/>
    <w:rsid w:val="009574F3"/>
    <w:rsid w:val="009579EA"/>
    <w:rsid w:val="00960790"/>
    <w:rsid w:val="00961145"/>
    <w:rsid w:val="00961286"/>
    <w:rsid w:val="00962912"/>
    <w:rsid w:val="00962D3E"/>
    <w:rsid w:val="00963D14"/>
    <w:rsid w:val="0096685D"/>
    <w:rsid w:val="009704E9"/>
    <w:rsid w:val="00973593"/>
    <w:rsid w:val="00973DB7"/>
    <w:rsid w:val="00977192"/>
    <w:rsid w:val="00980CBB"/>
    <w:rsid w:val="009812AF"/>
    <w:rsid w:val="00983E8F"/>
    <w:rsid w:val="0098529A"/>
    <w:rsid w:val="0099049F"/>
    <w:rsid w:val="00990A1A"/>
    <w:rsid w:val="009937CA"/>
    <w:rsid w:val="009940BC"/>
    <w:rsid w:val="00994F0F"/>
    <w:rsid w:val="009968EF"/>
    <w:rsid w:val="009A18E5"/>
    <w:rsid w:val="009A1BB4"/>
    <w:rsid w:val="009B16E7"/>
    <w:rsid w:val="009B3F22"/>
    <w:rsid w:val="009B5BBF"/>
    <w:rsid w:val="009C37BC"/>
    <w:rsid w:val="009C4A2D"/>
    <w:rsid w:val="009C51EA"/>
    <w:rsid w:val="009C6161"/>
    <w:rsid w:val="009C61D0"/>
    <w:rsid w:val="009D076D"/>
    <w:rsid w:val="009D3328"/>
    <w:rsid w:val="009D3420"/>
    <w:rsid w:val="009D5319"/>
    <w:rsid w:val="009D6335"/>
    <w:rsid w:val="009D740C"/>
    <w:rsid w:val="009E1013"/>
    <w:rsid w:val="009E7E83"/>
    <w:rsid w:val="009F0113"/>
    <w:rsid w:val="009F2AD9"/>
    <w:rsid w:val="009F3B65"/>
    <w:rsid w:val="00A0010F"/>
    <w:rsid w:val="00A01CA7"/>
    <w:rsid w:val="00A0522A"/>
    <w:rsid w:val="00A13E99"/>
    <w:rsid w:val="00A15225"/>
    <w:rsid w:val="00A202CD"/>
    <w:rsid w:val="00A21C53"/>
    <w:rsid w:val="00A25C7A"/>
    <w:rsid w:val="00A26310"/>
    <w:rsid w:val="00A33F98"/>
    <w:rsid w:val="00A3485E"/>
    <w:rsid w:val="00A401D5"/>
    <w:rsid w:val="00A419EF"/>
    <w:rsid w:val="00A41AFC"/>
    <w:rsid w:val="00A41B77"/>
    <w:rsid w:val="00A42164"/>
    <w:rsid w:val="00A42175"/>
    <w:rsid w:val="00A42E57"/>
    <w:rsid w:val="00A458DC"/>
    <w:rsid w:val="00A45AAF"/>
    <w:rsid w:val="00A50A56"/>
    <w:rsid w:val="00A513B0"/>
    <w:rsid w:val="00A518DE"/>
    <w:rsid w:val="00A54CAA"/>
    <w:rsid w:val="00A55F9B"/>
    <w:rsid w:val="00A60F25"/>
    <w:rsid w:val="00A611D7"/>
    <w:rsid w:val="00A63173"/>
    <w:rsid w:val="00A643E1"/>
    <w:rsid w:val="00A649AB"/>
    <w:rsid w:val="00A65368"/>
    <w:rsid w:val="00A6748C"/>
    <w:rsid w:val="00A755F4"/>
    <w:rsid w:val="00A81581"/>
    <w:rsid w:val="00A8450D"/>
    <w:rsid w:val="00A8605E"/>
    <w:rsid w:val="00A91065"/>
    <w:rsid w:val="00A918E1"/>
    <w:rsid w:val="00A96AF9"/>
    <w:rsid w:val="00AA1610"/>
    <w:rsid w:val="00AA3950"/>
    <w:rsid w:val="00AA39A4"/>
    <w:rsid w:val="00AA5BCC"/>
    <w:rsid w:val="00AA65A1"/>
    <w:rsid w:val="00AB2855"/>
    <w:rsid w:val="00AB3E20"/>
    <w:rsid w:val="00AB5BE1"/>
    <w:rsid w:val="00AC0ED6"/>
    <w:rsid w:val="00AC1934"/>
    <w:rsid w:val="00AC3878"/>
    <w:rsid w:val="00AC58DD"/>
    <w:rsid w:val="00AC6B58"/>
    <w:rsid w:val="00AC780A"/>
    <w:rsid w:val="00AD2F07"/>
    <w:rsid w:val="00AD4427"/>
    <w:rsid w:val="00AD4A0C"/>
    <w:rsid w:val="00AD5DB5"/>
    <w:rsid w:val="00AD6080"/>
    <w:rsid w:val="00AE2CDD"/>
    <w:rsid w:val="00AE3E0D"/>
    <w:rsid w:val="00AE6381"/>
    <w:rsid w:val="00AF223C"/>
    <w:rsid w:val="00AF2BC7"/>
    <w:rsid w:val="00AF7CDD"/>
    <w:rsid w:val="00B0505B"/>
    <w:rsid w:val="00B066E1"/>
    <w:rsid w:val="00B109B6"/>
    <w:rsid w:val="00B16845"/>
    <w:rsid w:val="00B214E7"/>
    <w:rsid w:val="00B240CD"/>
    <w:rsid w:val="00B25066"/>
    <w:rsid w:val="00B25DFA"/>
    <w:rsid w:val="00B264F8"/>
    <w:rsid w:val="00B3087D"/>
    <w:rsid w:val="00B30E0C"/>
    <w:rsid w:val="00B3159F"/>
    <w:rsid w:val="00B31DBA"/>
    <w:rsid w:val="00B34BF1"/>
    <w:rsid w:val="00B36183"/>
    <w:rsid w:val="00B4203A"/>
    <w:rsid w:val="00B45028"/>
    <w:rsid w:val="00B458CD"/>
    <w:rsid w:val="00B53077"/>
    <w:rsid w:val="00B54069"/>
    <w:rsid w:val="00B56694"/>
    <w:rsid w:val="00B61D7E"/>
    <w:rsid w:val="00B6439F"/>
    <w:rsid w:val="00B74C7B"/>
    <w:rsid w:val="00B80B67"/>
    <w:rsid w:val="00B81EFC"/>
    <w:rsid w:val="00B83AA9"/>
    <w:rsid w:val="00B85834"/>
    <w:rsid w:val="00B87169"/>
    <w:rsid w:val="00B90860"/>
    <w:rsid w:val="00B96013"/>
    <w:rsid w:val="00B976DA"/>
    <w:rsid w:val="00B97B3A"/>
    <w:rsid w:val="00BA0DE3"/>
    <w:rsid w:val="00BA6BE5"/>
    <w:rsid w:val="00BB13CA"/>
    <w:rsid w:val="00BC1A11"/>
    <w:rsid w:val="00BC1C7D"/>
    <w:rsid w:val="00BC3DE9"/>
    <w:rsid w:val="00BD07DF"/>
    <w:rsid w:val="00BD6129"/>
    <w:rsid w:val="00BE4B9B"/>
    <w:rsid w:val="00BE5BF7"/>
    <w:rsid w:val="00BE5D64"/>
    <w:rsid w:val="00BE7FD9"/>
    <w:rsid w:val="00BF3359"/>
    <w:rsid w:val="00BF35E5"/>
    <w:rsid w:val="00BF4AB5"/>
    <w:rsid w:val="00C038D1"/>
    <w:rsid w:val="00C05899"/>
    <w:rsid w:val="00C0620A"/>
    <w:rsid w:val="00C12220"/>
    <w:rsid w:val="00C12285"/>
    <w:rsid w:val="00C12BFD"/>
    <w:rsid w:val="00C14FAD"/>
    <w:rsid w:val="00C17B62"/>
    <w:rsid w:val="00C2066A"/>
    <w:rsid w:val="00C2146A"/>
    <w:rsid w:val="00C21532"/>
    <w:rsid w:val="00C25FEE"/>
    <w:rsid w:val="00C267B7"/>
    <w:rsid w:val="00C3062A"/>
    <w:rsid w:val="00C355F5"/>
    <w:rsid w:val="00C40C18"/>
    <w:rsid w:val="00C44E90"/>
    <w:rsid w:val="00C451A3"/>
    <w:rsid w:val="00C53F35"/>
    <w:rsid w:val="00C54B09"/>
    <w:rsid w:val="00C55318"/>
    <w:rsid w:val="00C55D71"/>
    <w:rsid w:val="00C60699"/>
    <w:rsid w:val="00C6071F"/>
    <w:rsid w:val="00C63063"/>
    <w:rsid w:val="00C660BA"/>
    <w:rsid w:val="00C66EFF"/>
    <w:rsid w:val="00C71C0A"/>
    <w:rsid w:val="00C71D4E"/>
    <w:rsid w:val="00C74774"/>
    <w:rsid w:val="00C75704"/>
    <w:rsid w:val="00C77769"/>
    <w:rsid w:val="00C800FD"/>
    <w:rsid w:val="00C8381F"/>
    <w:rsid w:val="00C8489A"/>
    <w:rsid w:val="00C860E2"/>
    <w:rsid w:val="00C86482"/>
    <w:rsid w:val="00C96165"/>
    <w:rsid w:val="00C966AD"/>
    <w:rsid w:val="00C972AF"/>
    <w:rsid w:val="00CA04BF"/>
    <w:rsid w:val="00CA0634"/>
    <w:rsid w:val="00CA21E8"/>
    <w:rsid w:val="00CA2567"/>
    <w:rsid w:val="00CA4584"/>
    <w:rsid w:val="00CA6B32"/>
    <w:rsid w:val="00CB7DA7"/>
    <w:rsid w:val="00CC60F0"/>
    <w:rsid w:val="00CD11FF"/>
    <w:rsid w:val="00CD1917"/>
    <w:rsid w:val="00CD4C69"/>
    <w:rsid w:val="00CE27B1"/>
    <w:rsid w:val="00CF4076"/>
    <w:rsid w:val="00CF4B6C"/>
    <w:rsid w:val="00CF60CA"/>
    <w:rsid w:val="00D00629"/>
    <w:rsid w:val="00D039C2"/>
    <w:rsid w:val="00D05B79"/>
    <w:rsid w:val="00D15F68"/>
    <w:rsid w:val="00D200D8"/>
    <w:rsid w:val="00D21C5B"/>
    <w:rsid w:val="00D21C68"/>
    <w:rsid w:val="00D2203A"/>
    <w:rsid w:val="00D227A6"/>
    <w:rsid w:val="00D23517"/>
    <w:rsid w:val="00D24D30"/>
    <w:rsid w:val="00D25AEB"/>
    <w:rsid w:val="00D344DB"/>
    <w:rsid w:val="00D35E3E"/>
    <w:rsid w:val="00D35F81"/>
    <w:rsid w:val="00D42711"/>
    <w:rsid w:val="00D44B40"/>
    <w:rsid w:val="00D512C8"/>
    <w:rsid w:val="00D52107"/>
    <w:rsid w:val="00D52EF5"/>
    <w:rsid w:val="00D57987"/>
    <w:rsid w:val="00D6486D"/>
    <w:rsid w:val="00D66839"/>
    <w:rsid w:val="00D7262D"/>
    <w:rsid w:val="00D74793"/>
    <w:rsid w:val="00D75ACB"/>
    <w:rsid w:val="00D80EFC"/>
    <w:rsid w:val="00D8112D"/>
    <w:rsid w:val="00D9157D"/>
    <w:rsid w:val="00D9255A"/>
    <w:rsid w:val="00D94CEE"/>
    <w:rsid w:val="00D95331"/>
    <w:rsid w:val="00D95A08"/>
    <w:rsid w:val="00D96FA0"/>
    <w:rsid w:val="00D9774D"/>
    <w:rsid w:val="00D97E1C"/>
    <w:rsid w:val="00DA29FF"/>
    <w:rsid w:val="00DB57FC"/>
    <w:rsid w:val="00DB60BD"/>
    <w:rsid w:val="00DB7B2B"/>
    <w:rsid w:val="00DC0121"/>
    <w:rsid w:val="00DC3A5F"/>
    <w:rsid w:val="00DC419C"/>
    <w:rsid w:val="00DC5A35"/>
    <w:rsid w:val="00DC646E"/>
    <w:rsid w:val="00DD1C85"/>
    <w:rsid w:val="00DD682E"/>
    <w:rsid w:val="00DD714B"/>
    <w:rsid w:val="00DE0A36"/>
    <w:rsid w:val="00DE2551"/>
    <w:rsid w:val="00DE7A39"/>
    <w:rsid w:val="00DF55D0"/>
    <w:rsid w:val="00E03A08"/>
    <w:rsid w:val="00E06028"/>
    <w:rsid w:val="00E06254"/>
    <w:rsid w:val="00E12D4C"/>
    <w:rsid w:val="00E14AA0"/>
    <w:rsid w:val="00E1539D"/>
    <w:rsid w:val="00E16CB3"/>
    <w:rsid w:val="00E17032"/>
    <w:rsid w:val="00E17AB8"/>
    <w:rsid w:val="00E17F92"/>
    <w:rsid w:val="00E231E5"/>
    <w:rsid w:val="00E26405"/>
    <w:rsid w:val="00E270F6"/>
    <w:rsid w:val="00E27A76"/>
    <w:rsid w:val="00E34589"/>
    <w:rsid w:val="00E34734"/>
    <w:rsid w:val="00E34D51"/>
    <w:rsid w:val="00E3574D"/>
    <w:rsid w:val="00E36565"/>
    <w:rsid w:val="00E369C4"/>
    <w:rsid w:val="00E4422E"/>
    <w:rsid w:val="00E45831"/>
    <w:rsid w:val="00E467E4"/>
    <w:rsid w:val="00E46DA3"/>
    <w:rsid w:val="00E537C7"/>
    <w:rsid w:val="00E53D4A"/>
    <w:rsid w:val="00E53EFB"/>
    <w:rsid w:val="00E56308"/>
    <w:rsid w:val="00E56621"/>
    <w:rsid w:val="00E578F9"/>
    <w:rsid w:val="00E60C11"/>
    <w:rsid w:val="00E62905"/>
    <w:rsid w:val="00E63E3D"/>
    <w:rsid w:val="00E64F65"/>
    <w:rsid w:val="00E6579B"/>
    <w:rsid w:val="00E67B67"/>
    <w:rsid w:val="00E706A7"/>
    <w:rsid w:val="00E70FBA"/>
    <w:rsid w:val="00E72FFA"/>
    <w:rsid w:val="00E7482D"/>
    <w:rsid w:val="00E804BB"/>
    <w:rsid w:val="00E866FD"/>
    <w:rsid w:val="00E87081"/>
    <w:rsid w:val="00E9132B"/>
    <w:rsid w:val="00E91E21"/>
    <w:rsid w:val="00E934E0"/>
    <w:rsid w:val="00E94431"/>
    <w:rsid w:val="00EA02DD"/>
    <w:rsid w:val="00EA322D"/>
    <w:rsid w:val="00EA3DC0"/>
    <w:rsid w:val="00EA71E0"/>
    <w:rsid w:val="00EA7DA1"/>
    <w:rsid w:val="00EB34B8"/>
    <w:rsid w:val="00EB5573"/>
    <w:rsid w:val="00EB55D6"/>
    <w:rsid w:val="00EB5647"/>
    <w:rsid w:val="00EB6710"/>
    <w:rsid w:val="00EB712F"/>
    <w:rsid w:val="00EB7903"/>
    <w:rsid w:val="00EC050B"/>
    <w:rsid w:val="00EC0757"/>
    <w:rsid w:val="00EC40D7"/>
    <w:rsid w:val="00EC680A"/>
    <w:rsid w:val="00ED0FEF"/>
    <w:rsid w:val="00ED127E"/>
    <w:rsid w:val="00ED6CF8"/>
    <w:rsid w:val="00EE1C09"/>
    <w:rsid w:val="00EE324E"/>
    <w:rsid w:val="00EE5F8B"/>
    <w:rsid w:val="00EE770A"/>
    <w:rsid w:val="00EF161D"/>
    <w:rsid w:val="00EF1637"/>
    <w:rsid w:val="00EF2FF3"/>
    <w:rsid w:val="00EF4823"/>
    <w:rsid w:val="00EF4D43"/>
    <w:rsid w:val="00F02521"/>
    <w:rsid w:val="00F053FF"/>
    <w:rsid w:val="00F07A64"/>
    <w:rsid w:val="00F11B80"/>
    <w:rsid w:val="00F12583"/>
    <w:rsid w:val="00F14F78"/>
    <w:rsid w:val="00F1799D"/>
    <w:rsid w:val="00F22100"/>
    <w:rsid w:val="00F24083"/>
    <w:rsid w:val="00F24E49"/>
    <w:rsid w:val="00F2759D"/>
    <w:rsid w:val="00F33D82"/>
    <w:rsid w:val="00F34C5B"/>
    <w:rsid w:val="00F36B3C"/>
    <w:rsid w:val="00F42972"/>
    <w:rsid w:val="00F42FDD"/>
    <w:rsid w:val="00F43B6D"/>
    <w:rsid w:val="00F46E87"/>
    <w:rsid w:val="00F517CC"/>
    <w:rsid w:val="00F53C00"/>
    <w:rsid w:val="00F54FBC"/>
    <w:rsid w:val="00F605E9"/>
    <w:rsid w:val="00F65587"/>
    <w:rsid w:val="00F65890"/>
    <w:rsid w:val="00F65FB4"/>
    <w:rsid w:val="00F66A84"/>
    <w:rsid w:val="00F71267"/>
    <w:rsid w:val="00F7484F"/>
    <w:rsid w:val="00F7495F"/>
    <w:rsid w:val="00F74E69"/>
    <w:rsid w:val="00F82DBC"/>
    <w:rsid w:val="00F83D1F"/>
    <w:rsid w:val="00F90BDA"/>
    <w:rsid w:val="00FA1DE9"/>
    <w:rsid w:val="00FA3803"/>
    <w:rsid w:val="00FA45B7"/>
    <w:rsid w:val="00FB05F4"/>
    <w:rsid w:val="00FB102C"/>
    <w:rsid w:val="00FB53DB"/>
    <w:rsid w:val="00FB6425"/>
    <w:rsid w:val="00FB73FB"/>
    <w:rsid w:val="00FB7BA7"/>
    <w:rsid w:val="00FC159A"/>
    <w:rsid w:val="00FC15D0"/>
    <w:rsid w:val="00FC268A"/>
    <w:rsid w:val="00FC4320"/>
    <w:rsid w:val="00FC6354"/>
    <w:rsid w:val="00FD10DA"/>
    <w:rsid w:val="00FD128B"/>
    <w:rsid w:val="00FD13E6"/>
    <w:rsid w:val="00FD1E69"/>
    <w:rsid w:val="00FD2099"/>
    <w:rsid w:val="00FD2AA0"/>
    <w:rsid w:val="00FD4556"/>
    <w:rsid w:val="00FD6D9C"/>
    <w:rsid w:val="00FE1A38"/>
    <w:rsid w:val="00FE6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786C6"/>
  <w15:chartTrackingRefBased/>
  <w15:docId w15:val="{97E6978B-F6F6-400C-9A31-207CDEEE6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CBD"/>
    <w:rPr>
      <w:rFonts w:ascii="Times New Roman" w:eastAsia="Times New Roman" w:hAnsi="Times New Roman"/>
      <w:sz w:val="24"/>
      <w:szCs w:val="24"/>
    </w:rPr>
  </w:style>
  <w:style w:type="paragraph" w:styleId="Heading1">
    <w:name w:val="heading 1"/>
    <w:basedOn w:val="Normal"/>
    <w:next w:val="Normal"/>
    <w:qFormat/>
    <w:rsid w:val="00A54CAA"/>
    <w:pPr>
      <w:keepNext/>
      <w:spacing w:line="360" w:lineRule="auto"/>
      <w:jc w:val="center"/>
      <w:outlineLvl w:val="0"/>
    </w:pPr>
    <w:rPr>
      <w:rFonts w:cs=".VnTime"/>
      <w:b/>
      <w:bCs/>
      <w:sz w:val="36"/>
      <w:szCs w:val="28"/>
    </w:rPr>
  </w:style>
  <w:style w:type="paragraph" w:styleId="Heading2">
    <w:name w:val="heading 2"/>
    <w:basedOn w:val="Normal"/>
    <w:next w:val="Normal"/>
    <w:qFormat/>
    <w:rsid w:val="00A54CAA"/>
    <w:pPr>
      <w:keepNext/>
      <w:spacing w:line="360" w:lineRule="auto"/>
      <w:outlineLvl w:val="1"/>
    </w:pPr>
    <w:rPr>
      <w:rFonts w:cs=".VnTime"/>
      <w:b/>
      <w:iCs/>
      <w:sz w:val="28"/>
      <w:szCs w:val="28"/>
    </w:rPr>
  </w:style>
  <w:style w:type="paragraph" w:styleId="Heading6">
    <w:name w:val="heading 6"/>
    <w:basedOn w:val="Normal"/>
    <w:next w:val="Normal"/>
    <w:qFormat/>
    <w:rsid w:val="00A54CAA"/>
    <w:pPr>
      <w:keepNext/>
      <w:spacing w:line="360" w:lineRule="auto"/>
      <w:ind w:firstLine="720"/>
      <w:jc w:val="both"/>
      <w:outlineLvl w:val="5"/>
    </w:pPr>
    <w:rPr>
      <w:rFonts w:cs=".VnTimeH"/>
      <w:b/>
      <w:bCs/>
      <w:sz w:val="28"/>
    </w:rPr>
  </w:style>
  <w:style w:type="paragraph" w:styleId="Heading9">
    <w:name w:val="heading 9"/>
    <w:basedOn w:val="Normal"/>
    <w:next w:val="Normal"/>
    <w:link w:val="Heading9Char"/>
    <w:uiPriority w:val="9"/>
    <w:unhideWhenUsed/>
    <w:qFormat/>
    <w:rsid w:val="00FB05F4"/>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
    <w:name w:val="para"/>
    <w:basedOn w:val="Normal"/>
    <w:rsid w:val="00553CBD"/>
    <w:pPr>
      <w:spacing w:before="100" w:beforeAutospacing="1" w:after="100" w:afterAutospacing="1"/>
    </w:pPr>
  </w:style>
  <w:style w:type="paragraph" w:styleId="Footer">
    <w:name w:val="footer"/>
    <w:basedOn w:val="Normal"/>
    <w:link w:val="FooterChar"/>
    <w:uiPriority w:val="99"/>
    <w:rsid w:val="00553CBD"/>
    <w:pPr>
      <w:tabs>
        <w:tab w:val="center" w:pos="4320"/>
        <w:tab w:val="right" w:pos="8640"/>
      </w:tabs>
    </w:pPr>
  </w:style>
  <w:style w:type="character" w:customStyle="1" w:styleId="FooterChar">
    <w:name w:val="Footer Char"/>
    <w:link w:val="Footer"/>
    <w:uiPriority w:val="99"/>
    <w:rsid w:val="00553CBD"/>
    <w:rPr>
      <w:rFonts w:ascii="Times New Roman" w:eastAsia="Times New Roman" w:hAnsi="Times New Roman" w:cs="Times New Roman"/>
      <w:sz w:val="24"/>
      <w:szCs w:val="24"/>
    </w:rPr>
  </w:style>
  <w:style w:type="character" w:styleId="PageNumber">
    <w:name w:val="page number"/>
    <w:basedOn w:val="DefaultParagraphFont"/>
    <w:rsid w:val="00553CBD"/>
  </w:style>
  <w:style w:type="paragraph" w:styleId="Header">
    <w:name w:val="header"/>
    <w:basedOn w:val="Normal"/>
    <w:link w:val="HeaderChar"/>
    <w:uiPriority w:val="99"/>
    <w:rsid w:val="00553CBD"/>
    <w:pPr>
      <w:tabs>
        <w:tab w:val="center" w:pos="4320"/>
        <w:tab w:val="right" w:pos="8640"/>
      </w:tabs>
    </w:pPr>
  </w:style>
  <w:style w:type="character" w:customStyle="1" w:styleId="HeaderChar">
    <w:name w:val="Header Char"/>
    <w:link w:val="Header"/>
    <w:uiPriority w:val="99"/>
    <w:rsid w:val="00553CBD"/>
    <w:rPr>
      <w:rFonts w:ascii="Times New Roman" w:eastAsia="Times New Roman" w:hAnsi="Times New Roman" w:cs="Times New Roman"/>
      <w:sz w:val="24"/>
      <w:szCs w:val="24"/>
    </w:rPr>
  </w:style>
  <w:style w:type="paragraph" w:styleId="BodyTextIndent">
    <w:name w:val="Body Text Indent"/>
    <w:basedOn w:val="Normal"/>
    <w:rsid w:val="00A54CAA"/>
    <w:pPr>
      <w:spacing w:after="120" w:line="480" w:lineRule="auto"/>
    </w:pPr>
    <w:rPr>
      <w:rFonts w:ascii=".VnTime" w:hAnsi=".VnTime" w:cs=".VnTime"/>
      <w:sz w:val="28"/>
      <w:szCs w:val="28"/>
    </w:rPr>
  </w:style>
  <w:style w:type="character" w:customStyle="1" w:styleId="Heading9Char">
    <w:name w:val="Heading 9 Char"/>
    <w:link w:val="Heading9"/>
    <w:uiPriority w:val="9"/>
    <w:rsid w:val="00FB05F4"/>
    <w:rPr>
      <w:rFonts w:ascii="Cambria" w:eastAsia="Times New Roman" w:hAnsi="Cambria" w:cs="Times New Roman"/>
      <w:sz w:val="22"/>
      <w:szCs w:val="22"/>
    </w:rPr>
  </w:style>
  <w:style w:type="paragraph" w:styleId="BodyText">
    <w:name w:val="Body Text"/>
    <w:basedOn w:val="Normal"/>
    <w:link w:val="BodyTextChar"/>
    <w:uiPriority w:val="99"/>
    <w:unhideWhenUsed/>
    <w:rsid w:val="000871FF"/>
    <w:pPr>
      <w:spacing w:after="120"/>
    </w:pPr>
  </w:style>
  <w:style w:type="character" w:customStyle="1" w:styleId="BodyTextChar">
    <w:name w:val="Body Text Char"/>
    <w:link w:val="BodyText"/>
    <w:uiPriority w:val="99"/>
    <w:rsid w:val="000871FF"/>
    <w:rPr>
      <w:rFonts w:ascii="Times New Roman" w:eastAsia="Times New Roman" w:hAnsi="Times New Roman"/>
      <w:sz w:val="24"/>
      <w:szCs w:val="24"/>
    </w:rPr>
  </w:style>
  <w:style w:type="paragraph" w:styleId="BodyText2">
    <w:name w:val="Body Text 2"/>
    <w:basedOn w:val="Normal"/>
    <w:link w:val="BodyText2Char"/>
    <w:uiPriority w:val="99"/>
    <w:unhideWhenUsed/>
    <w:rsid w:val="000871FF"/>
    <w:pPr>
      <w:spacing w:after="120" w:line="480" w:lineRule="auto"/>
    </w:pPr>
  </w:style>
  <w:style w:type="character" w:customStyle="1" w:styleId="BodyText2Char">
    <w:name w:val="Body Text 2 Char"/>
    <w:link w:val="BodyText2"/>
    <w:uiPriority w:val="99"/>
    <w:rsid w:val="000871FF"/>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94328"/>
    <w:rPr>
      <w:rFonts w:ascii="Segoe UI" w:hAnsi="Segoe UI" w:cs="Segoe UI"/>
      <w:sz w:val="18"/>
      <w:szCs w:val="18"/>
    </w:rPr>
  </w:style>
  <w:style w:type="character" w:customStyle="1" w:styleId="BalloonTextChar">
    <w:name w:val="Balloon Text Char"/>
    <w:link w:val="BalloonText"/>
    <w:uiPriority w:val="99"/>
    <w:semiHidden/>
    <w:rsid w:val="00294328"/>
    <w:rPr>
      <w:rFonts w:ascii="Segoe UI" w:eastAsia="Times New Roman" w:hAnsi="Segoe UI" w:cs="Segoe UI"/>
      <w:sz w:val="18"/>
      <w:szCs w:val="18"/>
    </w:rPr>
  </w:style>
  <w:style w:type="table" w:styleId="TableGrid">
    <w:name w:val="Table Grid"/>
    <w:basedOn w:val="TableNormal"/>
    <w:uiPriority w:val="59"/>
    <w:rsid w:val="00DD1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53E84"/>
    <w:pPr>
      <w:spacing w:before="100" w:beforeAutospacing="1" w:after="100" w:afterAutospacing="1"/>
    </w:pPr>
    <w:rPr>
      <w:lang w:val="en-GB" w:eastAsia="en-GB"/>
    </w:rPr>
  </w:style>
  <w:style w:type="character" w:styleId="Emphasis">
    <w:name w:val="Emphasis"/>
    <w:basedOn w:val="DefaultParagraphFont"/>
    <w:uiPriority w:val="20"/>
    <w:qFormat/>
    <w:rsid w:val="00376877"/>
    <w:rPr>
      <w:i/>
      <w:iCs/>
    </w:rPr>
  </w:style>
  <w:style w:type="paragraph" w:styleId="ListParagraph">
    <w:name w:val="List Paragraph"/>
    <w:basedOn w:val="Normal"/>
    <w:uiPriority w:val="34"/>
    <w:qFormat/>
    <w:rsid w:val="003768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4549">
      <w:bodyDiv w:val="1"/>
      <w:marLeft w:val="0"/>
      <w:marRight w:val="0"/>
      <w:marTop w:val="0"/>
      <w:marBottom w:val="0"/>
      <w:divBdr>
        <w:top w:val="none" w:sz="0" w:space="0" w:color="auto"/>
        <w:left w:val="none" w:sz="0" w:space="0" w:color="auto"/>
        <w:bottom w:val="none" w:sz="0" w:space="0" w:color="auto"/>
        <w:right w:val="none" w:sz="0" w:space="0" w:color="auto"/>
      </w:divBdr>
    </w:div>
    <w:div w:id="336427218">
      <w:bodyDiv w:val="1"/>
      <w:marLeft w:val="0"/>
      <w:marRight w:val="0"/>
      <w:marTop w:val="0"/>
      <w:marBottom w:val="0"/>
      <w:divBdr>
        <w:top w:val="none" w:sz="0" w:space="0" w:color="auto"/>
        <w:left w:val="none" w:sz="0" w:space="0" w:color="auto"/>
        <w:bottom w:val="none" w:sz="0" w:space="0" w:color="auto"/>
        <w:right w:val="none" w:sz="0" w:space="0" w:color="auto"/>
      </w:divBdr>
    </w:div>
    <w:div w:id="1326545486">
      <w:bodyDiv w:val="1"/>
      <w:marLeft w:val="0"/>
      <w:marRight w:val="0"/>
      <w:marTop w:val="0"/>
      <w:marBottom w:val="0"/>
      <w:divBdr>
        <w:top w:val="none" w:sz="0" w:space="0" w:color="auto"/>
        <w:left w:val="none" w:sz="0" w:space="0" w:color="auto"/>
        <w:bottom w:val="none" w:sz="0" w:space="0" w:color="auto"/>
        <w:right w:val="none" w:sz="0" w:space="0" w:color="auto"/>
      </w:divBdr>
    </w:div>
    <w:div w:id="2029132627">
      <w:bodyDiv w:val="1"/>
      <w:marLeft w:val="0"/>
      <w:marRight w:val="0"/>
      <w:marTop w:val="0"/>
      <w:marBottom w:val="0"/>
      <w:divBdr>
        <w:top w:val="none" w:sz="0" w:space="0" w:color="auto"/>
        <w:left w:val="none" w:sz="0" w:space="0" w:color="auto"/>
        <w:bottom w:val="none" w:sz="0" w:space="0" w:color="auto"/>
        <w:right w:val="none" w:sz="0" w:space="0" w:color="auto"/>
      </w:divBdr>
    </w:div>
    <w:div w:id="2050260922">
      <w:bodyDiv w:val="1"/>
      <w:marLeft w:val="0"/>
      <w:marRight w:val="0"/>
      <w:marTop w:val="0"/>
      <w:marBottom w:val="0"/>
      <w:divBdr>
        <w:top w:val="none" w:sz="0" w:space="0" w:color="auto"/>
        <w:left w:val="none" w:sz="0" w:space="0" w:color="auto"/>
        <w:bottom w:val="none" w:sz="0" w:space="0" w:color="auto"/>
        <w:right w:val="none" w:sz="0" w:space="0" w:color="auto"/>
      </w:divBdr>
    </w:div>
    <w:div w:id="211297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FC0A7-E0A2-4BBF-A365-1E33DE2FE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5</Pages>
  <Words>2306</Words>
  <Characters>8119</Characters>
  <Application>Microsoft Office Word</Application>
  <DocSecurity>0</DocSecurity>
  <Lines>338</Lines>
  <Paragraphs>112</Paragraphs>
  <ScaleCrop>false</ScaleCrop>
  <HeadingPairs>
    <vt:vector size="2" baseType="variant">
      <vt:variant>
        <vt:lpstr>Title</vt:lpstr>
      </vt:variant>
      <vt:variant>
        <vt:i4>1</vt:i4>
      </vt:variant>
    </vt:vector>
  </HeadingPairs>
  <TitlesOfParts>
    <vt:vector size="1" baseType="lpstr">
      <vt:lpstr>A</vt:lpstr>
    </vt:vector>
  </TitlesOfParts>
  <Company>HP</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Tran Long</dc:creator>
  <cp:keywords/>
  <cp:lastModifiedBy>Office</cp:lastModifiedBy>
  <cp:revision>40</cp:revision>
  <cp:lastPrinted>2026-01-21T02:54:00Z</cp:lastPrinted>
  <dcterms:created xsi:type="dcterms:W3CDTF">2025-12-24T07:48:00Z</dcterms:created>
  <dcterms:modified xsi:type="dcterms:W3CDTF">2026-01-22T02:16:00Z</dcterms:modified>
</cp:coreProperties>
</file>