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63E" w:rsidRDefault="00AB563E"/>
    <w:tbl>
      <w:tblPr>
        <w:tblW w:w="9986" w:type="dxa"/>
        <w:tblInd w:w="-318" w:type="dxa"/>
        <w:tblLook w:val="04A0" w:firstRow="1" w:lastRow="0" w:firstColumn="1" w:lastColumn="0" w:noHBand="0" w:noVBand="1"/>
      </w:tblPr>
      <w:tblGrid>
        <w:gridCol w:w="3866"/>
        <w:gridCol w:w="6120"/>
      </w:tblGrid>
      <w:tr w:rsidR="009B6733">
        <w:trPr>
          <w:trHeight w:val="709"/>
        </w:trPr>
        <w:tc>
          <w:tcPr>
            <w:tcW w:w="3866" w:type="dxa"/>
          </w:tcPr>
          <w:p w:rsidR="009B6733" w:rsidRDefault="00CF14E6">
            <w:pPr>
              <w:jc w:val="center"/>
              <w:rPr>
                <w:sz w:val="26"/>
                <w:szCs w:val="26"/>
              </w:rPr>
            </w:pPr>
            <w:r>
              <w:rPr>
                <w:sz w:val="28"/>
                <w:szCs w:val="28"/>
              </w:rPr>
              <w:t xml:space="preserve"> </w:t>
            </w:r>
            <w:r w:rsidR="00460827">
              <w:rPr>
                <w:sz w:val="26"/>
                <w:szCs w:val="26"/>
              </w:rPr>
              <w:t>ỦY</w:t>
            </w:r>
            <w:r w:rsidR="006A4CFC">
              <w:rPr>
                <w:sz w:val="26"/>
                <w:szCs w:val="26"/>
              </w:rPr>
              <w:t xml:space="preserve"> BAN NHÂN DÂN </w:t>
            </w:r>
            <w:r w:rsidR="006A4CFC">
              <w:rPr>
                <w:sz w:val="26"/>
                <w:szCs w:val="26"/>
              </w:rPr>
              <w:br/>
              <w:t xml:space="preserve">THÀNH PHỐ </w:t>
            </w:r>
            <w:r>
              <w:rPr>
                <w:sz w:val="26"/>
                <w:szCs w:val="26"/>
              </w:rPr>
              <w:t>ĐỒNG NAI</w:t>
            </w:r>
          </w:p>
          <w:p w:rsidR="009B6733" w:rsidRDefault="00CF14E6">
            <w:pPr>
              <w:jc w:val="center"/>
              <w:rPr>
                <w:b/>
                <w:sz w:val="28"/>
                <w:szCs w:val="28"/>
              </w:rPr>
            </w:pPr>
            <w:r>
              <w:rPr>
                <w:noProof/>
                <w:sz w:val="26"/>
                <w:szCs w:val="26"/>
              </w:rPr>
              <mc:AlternateContent>
                <mc:Choice Requires="wps">
                  <w:drawing>
                    <wp:anchor distT="0" distB="0" distL="114300" distR="114300" simplePos="0" relativeHeight="251664384" behindDoc="0" locked="0" layoutInCell="1" allowOverlap="1">
                      <wp:simplePos x="0" y="0"/>
                      <wp:positionH relativeFrom="column">
                        <wp:posOffset>758190</wp:posOffset>
                      </wp:positionH>
                      <wp:positionV relativeFrom="paragraph">
                        <wp:posOffset>222250</wp:posOffset>
                      </wp:positionV>
                      <wp:extent cx="722630" cy="0"/>
                      <wp:effectExtent l="0" t="4445" r="0" b="5080"/>
                      <wp:wrapNone/>
                      <wp:docPr id="6" name="Lines 8"/>
                      <wp:cNvGraphicFramePr/>
                      <a:graphic xmlns:a="http://schemas.openxmlformats.org/drawingml/2006/main">
                        <a:graphicData uri="http://schemas.microsoft.com/office/word/2010/wordprocessingShape">
                          <wps:wsp>
                            <wps:cNvCnPr/>
                            <wps:spPr>
                              <a:xfrm>
                                <a:off x="0" y="0"/>
                                <a:ext cx="7226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6A36D81B" id="Lines 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9.7pt,17.5pt" to="116.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5PvwEAAH8DAAAOAAAAZHJzL2Uyb0RvYy54bWysU01v2zAMvQ/YfxB0X5x6aNYZcXpo1l2K&#10;LcC2H8BItC1AXxC1OPn3o5Q03cdlGOaDTInk4+MTtb4/OisOmMgE38ubxVIK9Cpo48defvv6+OZO&#10;CsrgNdjgsZcnJHm/ef1qPccO2zAFqzEJBvHUzbGXU86xaxpSEzqgRYjo2TmE5CDzNo2NTjAzurNN&#10;u1yumjkkHVNQSMSn27NTbir+MKDKn4eBMAvbS+aW65rqui9rs1lDNyaIk1EXGvAPLBwYz0WvUFvI&#10;IL4n8weUMyoFCkNeqOCaMAxGYe2Bu7lZ/tbNlwki1l5YHIpXmej/wapPh10SRvdyJYUHx1f0ZDyS&#10;uCvSzJE6jnjwu3TZUdyl0udxSK78uQNxrHKernLiMQvFh+/advWWRVfPruYlLybKHzE4UYxeWq5Z&#10;9YPDE2WuxaHPIaWM9WLu5fvb9pbhgOdksJDZdJGZkx9rLgVr9KOxtmRQGvcPNokDlJuvX+mIcX8J&#10;K0W2QNM5rrrOMzEh6A9ei3yKrInn4ZWFgkMthUWe9WIxIHQZjP2bSC5tPTMoop5lLNY+6FNVt57z&#10;LVeOl4ksY/Tzvma/vJvNDwAAAP//AwBQSwMEFAAGAAgAAAAhACW+MdLcAAAACQEAAA8AAABkcnMv&#10;ZG93bnJldi54bWxMj8FOwzAQRO9I/IO1SFyq1mkCCEKcCgG5caFQcd3GSxIRr9PYbQNfzyIOcJzZ&#10;p9mZYjW5Xh1oDJ1nA8tFAoq49rbjxsDrSzW/BhUissXeMxn4pACr8vSkwNz6Iz/TYR0bJSEccjTQ&#10;xjjkWoe6JYdh4Qdiub370WEUOTbajniUcNfrNEmutMOO5UOLA923VH+s985AqDa0q75m9Sx5yxpP&#10;6e7h6RGNOT+b7m5BRZriHww/9aU6lNJp6/dsg+pFL28uBDWQXcomAdIsS0Ftfw1dFvr/gvIbAAD/&#10;/wMAUEsBAi0AFAAGAAgAAAAhALaDOJL+AAAA4QEAABMAAAAAAAAAAAAAAAAAAAAAAFtDb250ZW50&#10;X1R5cGVzXS54bWxQSwECLQAUAAYACAAAACEAOP0h/9YAAACUAQAACwAAAAAAAAAAAAAAAAAvAQAA&#10;X3JlbHMvLnJlbHNQSwECLQAUAAYACAAAACEAGzFOT78BAAB/AwAADgAAAAAAAAAAAAAAAAAuAgAA&#10;ZHJzL2Uyb0RvYy54bWxQSwECLQAUAAYACAAAACEAJb4x0twAAAAJAQAADwAAAAAAAAAAAAAAAAAZ&#10;BAAAZHJzL2Rvd25yZXYueG1sUEsFBgAAAAAEAAQA8wAAACIFAAAAAA==&#10;"/>
                  </w:pict>
                </mc:Fallback>
              </mc:AlternateContent>
            </w:r>
            <w:r>
              <w:rPr>
                <w:b/>
                <w:sz w:val="26"/>
                <w:szCs w:val="26"/>
              </w:rPr>
              <w:t>SỞ XÂY DỰNG</w:t>
            </w:r>
          </w:p>
        </w:tc>
        <w:tc>
          <w:tcPr>
            <w:tcW w:w="6120" w:type="dxa"/>
          </w:tcPr>
          <w:p w:rsidR="009B6733" w:rsidRDefault="00CF14E6">
            <w:pPr>
              <w:jc w:val="center"/>
              <w:rPr>
                <w:b/>
                <w:sz w:val="26"/>
                <w:szCs w:val="26"/>
              </w:rPr>
            </w:pPr>
            <w:r>
              <w:rPr>
                <w:b/>
                <w:sz w:val="26"/>
                <w:szCs w:val="26"/>
              </w:rPr>
              <w:t>CỘNG HÒA XÃ HỘI CHỦ NGHĨA VIỆT NAM</w:t>
            </w:r>
          </w:p>
          <w:p w:rsidR="009B6733" w:rsidRDefault="00CF14E6">
            <w:pPr>
              <w:jc w:val="center"/>
              <w:rPr>
                <w:sz w:val="28"/>
                <w:szCs w:val="28"/>
              </w:rPr>
            </w:pPr>
            <w:r>
              <w:rPr>
                <w:noProof/>
                <w:sz w:val="26"/>
                <w:szCs w:val="26"/>
                <w:highlight w:val="yellow"/>
              </w:rPr>
              <mc:AlternateContent>
                <mc:Choice Requires="wps">
                  <w:drawing>
                    <wp:anchor distT="0" distB="0" distL="114300" distR="114300" simplePos="0" relativeHeight="251663360" behindDoc="0" locked="0" layoutInCell="1" allowOverlap="1">
                      <wp:simplePos x="0" y="0"/>
                      <wp:positionH relativeFrom="column">
                        <wp:posOffset>861060</wp:posOffset>
                      </wp:positionH>
                      <wp:positionV relativeFrom="paragraph">
                        <wp:posOffset>222250</wp:posOffset>
                      </wp:positionV>
                      <wp:extent cx="2038985" cy="0"/>
                      <wp:effectExtent l="0" t="4445" r="0" b="5080"/>
                      <wp:wrapNone/>
                      <wp:docPr id="5" name="Lines 7"/>
                      <wp:cNvGraphicFramePr/>
                      <a:graphic xmlns:a="http://schemas.openxmlformats.org/drawingml/2006/main">
                        <a:graphicData uri="http://schemas.microsoft.com/office/word/2010/wordprocessingShape">
                          <wps:wsp>
                            <wps:cNvCnPr/>
                            <wps:spPr>
                              <a:xfrm>
                                <a:off x="0" y="0"/>
                                <a:ext cx="203898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208AF579" id="Lines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7.8pt,17.5pt" to="228.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wKvwEAAIADAAAOAAAAZHJzL2Uyb0RvYy54bWysU01v2zAMvQ/YfxB0X+xm6JYacXpo1l2K&#10;LcC2H8BItC1AXxC1OPn3o5Q03cdlGOaDTInk4+MTtb4/OisOmMgE38ubRSsFehW08WMvv319fLOS&#10;gjJ4DTZ47OUJSd5vXr9az7HDZZiC1ZgEg3jq5tjLKefYNQ2pCR3QIkT07BxCcpB5m8ZGJ5gZ3dlm&#10;2bbvmjkkHVNQSMSn27NTbir+MKDKn4eBMAvbS+aW65rqui9rs1lDNyaIk1EXGvAPLBwYz0WvUFvI&#10;IL4n8weUMyoFCkNeqOCaMAxGYe2Bu7lpf+vmywQRay8sDsWrTPT/YNWnwy4Jo3t5K4UHx1f0ZDyS&#10;eF+kmSN1HPHgd+myo7hLpc/jkFz5cwfiWOU8XeXEYxaKD5ft29XdinHVs695SYyJ8kcMThSjl5aL&#10;VgHh8ESZi3Hoc0ipY72Ye3l3uyxwwIMyWMhsusjUyY81l4I1+tFYWzIojfsHm8QBytXXr7TEuL+E&#10;lSJboOkcV13noZgQ9AevRT5FFsXz9MpCwaGWwiIPe7EYELoMxv5NJJe2nhkUVc86Fmsf9KnKW8/5&#10;mivHy0iWOfp5X7NfHs7mBwAAAP//AwBQSwMEFAAGAAgAAAAhAFfgU5bdAAAACQEAAA8AAABkcnMv&#10;ZG93bnJldi54bWxMj0FPg0AQhe8m/ofNmHhp2sUiaJClMSo3L602XqcwApGdpey2RX+9Yzzo8b35&#10;8ua9fDXZXh1p9J1jA1eLCBRx5eqOGwOvL+X8FpQPyDX2jsnAJ3lYFednOWa1O/GajpvQKAlhn6GB&#10;NoQh09pXLVn0CzcQy+3djRaDyLHR9YgnCbe9XkZRqi12LB9aHOihpepjc7AGfLmlffk1q2bRW9w4&#10;Wu4fn5/QmMuL6f4OVKAp/MHwU1+qQyGddu7AtVe96DhJBTUQJ7JJgOskvQG1+zV0kev/C4pvAAAA&#10;//8DAFBLAQItABQABgAIAAAAIQC2gziS/gAAAOEBAAATAAAAAAAAAAAAAAAAAAAAAABbQ29udGVu&#10;dF9UeXBlc10ueG1sUEsBAi0AFAAGAAgAAAAhADj9If/WAAAAlAEAAAsAAAAAAAAAAAAAAAAALwEA&#10;AF9yZWxzLy5yZWxzUEsBAi0AFAAGAAgAAAAhAPtvLAq/AQAAgAMAAA4AAAAAAAAAAAAAAAAALgIA&#10;AGRycy9lMm9Eb2MueG1sUEsBAi0AFAAGAAgAAAAhAFfgU5bdAAAACQEAAA8AAAAAAAAAAAAAAAAA&#10;GQQAAGRycy9kb3ducmV2LnhtbFBLBQYAAAAABAAEAPMAAAAjBQAAAAA=&#10;"/>
                  </w:pict>
                </mc:Fallback>
              </mc:AlternateContent>
            </w:r>
            <w:r>
              <w:rPr>
                <w:b/>
                <w:sz w:val="26"/>
                <w:szCs w:val="26"/>
              </w:rPr>
              <w:t>Độc lập - Tự do - Hạnh phúc</w:t>
            </w:r>
          </w:p>
        </w:tc>
      </w:tr>
      <w:tr w:rsidR="009B6733">
        <w:trPr>
          <w:trHeight w:val="151"/>
        </w:trPr>
        <w:tc>
          <w:tcPr>
            <w:tcW w:w="3866" w:type="dxa"/>
          </w:tcPr>
          <w:p w:rsidR="009B6733" w:rsidRDefault="00CF14E6">
            <w:pPr>
              <w:jc w:val="center"/>
              <w:rPr>
                <w:sz w:val="10"/>
                <w:szCs w:val="10"/>
              </w:rPr>
            </w:pPr>
            <w:r>
              <w:rPr>
                <w:sz w:val="10"/>
                <w:szCs w:val="10"/>
              </w:rPr>
              <w:t xml:space="preserve">                       </w:t>
            </w:r>
            <w:r>
              <w:rPr>
                <w:i/>
                <w:sz w:val="10"/>
                <w:szCs w:val="10"/>
              </w:rPr>
              <w:t xml:space="preserve">          </w:t>
            </w:r>
          </w:p>
        </w:tc>
        <w:tc>
          <w:tcPr>
            <w:tcW w:w="6120" w:type="dxa"/>
          </w:tcPr>
          <w:p w:rsidR="009B6733" w:rsidRDefault="009B6733">
            <w:pPr>
              <w:jc w:val="center"/>
              <w:rPr>
                <w:b/>
                <w:sz w:val="10"/>
                <w:szCs w:val="10"/>
              </w:rPr>
            </w:pPr>
          </w:p>
        </w:tc>
      </w:tr>
      <w:tr w:rsidR="009B6733">
        <w:tc>
          <w:tcPr>
            <w:tcW w:w="3866" w:type="dxa"/>
          </w:tcPr>
          <w:p w:rsidR="009B6733" w:rsidRDefault="00CF14E6">
            <w:pPr>
              <w:spacing w:before="60" w:after="60"/>
              <w:jc w:val="center"/>
              <w:rPr>
                <w:sz w:val="26"/>
                <w:szCs w:val="26"/>
              </w:rPr>
            </w:pPr>
            <w:r>
              <w:rPr>
                <w:sz w:val="26"/>
                <w:szCs w:val="26"/>
              </w:rPr>
              <w:t>Số:           /TTr-SXD</w:t>
            </w:r>
          </w:p>
          <w:p w:rsidR="009B6733" w:rsidRDefault="00CF14E6">
            <w:pPr>
              <w:spacing w:before="60" w:after="60"/>
              <w:ind w:right="213"/>
              <w:jc w:val="center"/>
              <w:rPr>
                <w:sz w:val="26"/>
                <w:szCs w:val="26"/>
              </w:rPr>
            </w:pPr>
            <w:r>
              <w:rPr>
                <w:noProof/>
              </w:rPr>
              <mc:AlternateContent>
                <mc:Choice Requires="wps">
                  <w:drawing>
                    <wp:anchor distT="0" distB="0" distL="114300" distR="114300" simplePos="0" relativeHeight="251665408" behindDoc="0" locked="0" layoutInCell="1" allowOverlap="1">
                      <wp:simplePos x="0" y="0"/>
                      <wp:positionH relativeFrom="column">
                        <wp:posOffset>140970</wp:posOffset>
                      </wp:positionH>
                      <wp:positionV relativeFrom="paragraph">
                        <wp:posOffset>122555</wp:posOffset>
                      </wp:positionV>
                      <wp:extent cx="953770" cy="428625"/>
                      <wp:effectExtent l="4445" t="4445" r="13335" b="5080"/>
                      <wp:wrapNone/>
                      <wp:docPr id="8" name="Text Box 10"/>
                      <wp:cNvGraphicFramePr/>
                      <a:graphic xmlns:a="http://schemas.openxmlformats.org/drawingml/2006/main">
                        <a:graphicData uri="http://schemas.microsoft.com/office/word/2010/wordprocessingShape">
                          <wps:wsp>
                            <wps:cNvSpPr txBox="1"/>
                            <wps:spPr>
                              <a:xfrm>
                                <a:off x="0" y="0"/>
                                <a:ext cx="95377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9B6733" w:rsidRDefault="00CF14E6">
                                  <w:pPr>
                                    <w:spacing w:before="120" w:after="120"/>
                                    <w:jc w:val="center"/>
                                  </w:pPr>
                                  <w:r>
                                    <w:t>DỰ THẢO</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1.1pt;margin-top:9.65pt;width:75.1pt;height:33.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OqJ7gEAAAEEAAAOAAAAZHJzL2Uyb0RvYy54bWysU9uO0zAQfUfiHyy/06SFvRA1XQGlvCBA&#10;2t0PmNpOYsk3edwm/XvGbml3gYcVIg/OeOb4zMwZe3k3WcP2KqL2ruXzWc2ZcsJL7fqWPz5s3txy&#10;hgmcBOOdavlBIb9bvX61HEOjFn7wRqrIiMRhM4aWDymFpqpQDMoCznxQjoKdjxYSbWNfyQgjsVtT&#10;Ler6uhp9lCF6oRDJuz4G+arwd50S6XvXoUrMtJxqS2WNZd3mtVotoekjhEGLUxnwD1VY0I6SnqnW&#10;kIDtov6DymoRPfouzYS3le86LVTpgbqZ1791cz9AUKUXEgfDWSb8f7Ti2/5HZFq2nAblwNKIHtSU&#10;2Ec/sXmRZwzYEOo+EC5N5KcxZ9myH8mZu566aPOf+mEUJ6EPZ3EzmyDn+6u3NzcUERR6t7i9Xlxl&#10;lupyOERMX5S3LBstjzS7Iinsv2I6Qn9Bci70RsuNNqZsYr/9ZCLbA815U74T+zOYcWzMlVBuJoCu&#10;W2cgkWkDCYCuL/mencCnxHX5/kacC1sDDscCCkOGQWN1UrFYgwL52UmWDoFEdvQaeC7GKsmZUfR4&#10;slWQCbR5CZK0M44kvEwiW2naTkSTza2XB5raLkTdDyTp/Nhf+LBLfqOLphfYiYjuWZnK6U3ki/x0&#10;X1CXl7v6CQAA//8DAFBLAwQUAAYACAAAACEAOUWrwd0AAAAIAQAADwAAAGRycy9kb3ducmV2Lnht&#10;bEyPwW7CMBBE75X4B2uRekHFwZQ0TeOgFolTT6T0buJtEhGvU9tA+PuaEz3OzmjmbbEeTc/O6Hxn&#10;ScJingBDqq3uqJGw/9o+ZcB8UKRVbwklXNHDupw8FCrX9kI7PFehYbGEfK4ktCEMOee+btEoP7cD&#10;UvR+rDMqROkarp26xHLTc5EkKTeqo7jQqgE3LdbH6mQkpL/Vcvb5rWe0u24/XG1WerNfSfk4Hd/f&#10;gAUcwz0MN/yIDmVkOtgTac96CUKImIz31yWwm/8inoEdJGRpBrws+P8Hyj8AAAD//wMAUEsBAi0A&#10;FAAGAAgAAAAhALaDOJL+AAAA4QEAABMAAAAAAAAAAAAAAAAAAAAAAFtDb250ZW50X1R5cGVzXS54&#10;bWxQSwECLQAUAAYACAAAACEAOP0h/9YAAACUAQAACwAAAAAAAAAAAAAAAAAvAQAAX3JlbHMvLnJl&#10;bHNQSwECLQAUAAYACAAAACEAooTqie4BAAABBAAADgAAAAAAAAAAAAAAAAAuAgAAZHJzL2Uyb0Rv&#10;Yy54bWxQSwECLQAUAAYACAAAACEAOUWrwd0AAAAIAQAADwAAAAAAAAAAAAAAAABIBAAAZHJzL2Rv&#10;d25yZXYueG1sUEsFBgAAAAAEAAQA8wAAAFIFAAAAAA==&#10;">
                      <v:textbox style="mso-fit-shape-to-text:t">
                        <w:txbxContent>
                          <w:p w:rsidR="009B6733" w:rsidRDefault="00CF14E6">
                            <w:pPr>
                              <w:spacing w:before="120" w:after="120"/>
                              <w:jc w:val="center"/>
                            </w:pPr>
                            <w:r>
                              <w:t>DỰ THẢO</w:t>
                            </w:r>
                          </w:p>
                        </w:txbxContent>
                      </v:textbox>
                    </v:shape>
                  </w:pict>
                </mc:Fallback>
              </mc:AlternateContent>
            </w:r>
          </w:p>
        </w:tc>
        <w:tc>
          <w:tcPr>
            <w:tcW w:w="6120" w:type="dxa"/>
          </w:tcPr>
          <w:p w:rsidR="009B6733" w:rsidRDefault="00CF14E6">
            <w:pPr>
              <w:spacing w:before="60" w:after="60"/>
              <w:jc w:val="center"/>
              <w:rPr>
                <w:i/>
                <w:sz w:val="26"/>
                <w:szCs w:val="26"/>
              </w:rPr>
            </w:pPr>
            <w:r>
              <w:rPr>
                <w:i/>
                <w:sz w:val="26"/>
                <w:szCs w:val="26"/>
              </w:rPr>
              <w:t>Đồng Nai, ngày       tháng       năm 2026</w:t>
            </w:r>
          </w:p>
          <w:p w:rsidR="009B6733" w:rsidRDefault="009B6733">
            <w:pPr>
              <w:spacing w:before="60" w:after="60"/>
              <w:jc w:val="center"/>
              <w:rPr>
                <w:i/>
                <w:sz w:val="26"/>
                <w:szCs w:val="26"/>
              </w:rPr>
            </w:pPr>
          </w:p>
        </w:tc>
      </w:tr>
    </w:tbl>
    <w:p w:rsidR="009B6733" w:rsidRDefault="009B6733"/>
    <w:p w:rsidR="009B6733" w:rsidRDefault="00CF14E6">
      <w:pPr>
        <w:jc w:val="center"/>
        <w:rPr>
          <w:b/>
          <w:sz w:val="28"/>
          <w:szCs w:val="28"/>
        </w:rPr>
      </w:pPr>
      <w:r>
        <w:rPr>
          <w:b/>
          <w:sz w:val="28"/>
          <w:szCs w:val="28"/>
        </w:rPr>
        <w:t>TỜ TRÌNH</w:t>
      </w:r>
    </w:p>
    <w:p w:rsidR="009B6733" w:rsidRDefault="00CF14E6">
      <w:pPr>
        <w:pStyle w:val="Default"/>
        <w:jc w:val="center"/>
        <w:rPr>
          <w:sz w:val="28"/>
          <w:szCs w:val="30"/>
        </w:rPr>
      </w:pPr>
      <w:r>
        <w:rPr>
          <w:b/>
          <w:bCs/>
          <w:iCs/>
          <w:sz w:val="28"/>
          <w:szCs w:val="28"/>
        </w:rPr>
        <w:t xml:space="preserve"> Dự thảo Quyết định </w:t>
      </w:r>
      <w:r w:rsidR="00D36E5E">
        <w:rPr>
          <w:b/>
          <w:bCs/>
          <w:iCs/>
          <w:sz w:val="28"/>
          <w:szCs w:val="28"/>
        </w:rPr>
        <w:t>q</w:t>
      </w:r>
      <w:r>
        <w:rPr>
          <w:b/>
          <w:bCs/>
          <w:iCs/>
          <w:sz w:val="28"/>
          <w:szCs w:val="28"/>
        </w:rPr>
        <w:t>uy định về trợ giá và giá vé các tuyến xe buýt có     trợ giá từ nguồn ngân sách Nhà nước trên địa bàn</w:t>
      </w:r>
      <w:r w:rsidR="006A4CFC">
        <w:rPr>
          <w:b/>
          <w:bCs/>
          <w:iCs/>
          <w:sz w:val="28"/>
          <w:szCs w:val="28"/>
        </w:rPr>
        <w:t xml:space="preserve"> thành phố</w:t>
      </w:r>
      <w:r>
        <w:rPr>
          <w:b/>
          <w:bCs/>
          <w:iCs/>
          <w:sz w:val="28"/>
          <w:szCs w:val="28"/>
        </w:rPr>
        <w:t xml:space="preserve"> Đồng Nai</w:t>
      </w:r>
    </w:p>
    <w:p w:rsidR="009B6733" w:rsidRDefault="009B6733">
      <w:pPr>
        <w:widowControl w:val="0"/>
        <w:ind w:firstLine="709"/>
        <w:jc w:val="center"/>
        <w:rPr>
          <w:sz w:val="28"/>
          <w:szCs w:val="30"/>
        </w:rPr>
      </w:pPr>
    </w:p>
    <w:p w:rsidR="009B6733" w:rsidRDefault="006A4CFC">
      <w:pPr>
        <w:widowControl w:val="0"/>
        <w:spacing w:before="120" w:line="252" w:lineRule="auto"/>
        <w:jc w:val="center"/>
        <w:rPr>
          <w:sz w:val="28"/>
          <w:szCs w:val="30"/>
        </w:rPr>
      </w:pPr>
      <w:r>
        <w:rPr>
          <w:sz w:val="28"/>
          <w:szCs w:val="30"/>
        </w:rPr>
        <w:t>Kính gửi: Ủy ban nhân dân thành phố</w:t>
      </w:r>
      <w:r w:rsidR="00CF14E6">
        <w:rPr>
          <w:sz w:val="28"/>
          <w:szCs w:val="30"/>
        </w:rPr>
        <w:t xml:space="preserve"> Đồng Nai.</w:t>
      </w:r>
    </w:p>
    <w:p w:rsidR="009B6733" w:rsidRDefault="009B6733">
      <w:pPr>
        <w:spacing w:before="120"/>
        <w:ind w:firstLine="709"/>
        <w:jc w:val="both"/>
        <w:rPr>
          <w:sz w:val="28"/>
          <w:szCs w:val="28"/>
        </w:rPr>
      </w:pPr>
    </w:p>
    <w:p w:rsidR="009B6733" w:rsidRPr="00CD3010" w:rsidRDefault="00CF14E6" w:rsidP="00CD3010">
      <w:pPr>
        <w:widowControl w:val="0"/>
        <w:spacing w:before="120"/>
        <w:ind w:firstLineChars="257" w:firstLine="720"/>
        <w:jc w:val="both"/>
        <w:rPr>
          <w:rFonts w:eastAsia="SimSun"/>
          <w:sz w:val="28"/>
          <w:szCs w:val="28"/>
        </w:rPr>
      </w:pPr>
      <w:r w:rsidRPr="00CD3010">
        <w:rPr>
          <w:rFonts w:eastAsia="SimSun"/>
          <w:sz w:val="28"/>
          <w:szCs w:val="28"/>
        </w:rPr>
        <w:t xml:space="preserve">Thực hiện quy định của </w:t>
      </w:r>
      <w:bookmarkStart w:id="0" w:name="_Hlk225064517"/>
      <w:r w:rsidRPr="00CD3010">
        <w:rPr>
          <w:rFonts w:eastAsia="SimSun"/>
          <w:sz w:val="28"/>
          <w:szCs w:val="28"/>
        </w:rPr>
        <w:t xml:space="preserve">Luật Ban hành văn bản quy phạm pháp luật </w:t>
      </w:r>
      <w:bookmarkEnd w:id="0"/>
      <w:r w:rsidRPr="00CD3010">
        <w:rPr>
          <w:rFonts w:eastAsia="SimSun"/>
          <w:sz w:val="28"/>
          <w:szCs w:val="28"/>
        </w:rPr>
        <w:t xml:space="preserve">số </w:t>
      </w:r>
      <w:bookmarkStart w:id="1" w:name="_Hlk225072549"/>
      <w:r w:rsidRPr="00CD3010">
        <w:rPr>
          <w:rFonts w:eastAsia="SimSun"/>
          <w:sz w:val="28"/>
          <w:szCs w:val="28"/>
        </w:rPr>
        <w:t xml:space="preserve">64/2025/QH15 </w:t>
      </w:r>
      <w:bookmarkEnd w:id="1"/>
      <w:r w:rsidRPr="00CD3010">
        <w:rPr>
          <w:rFonts w:eastAsia="SimSun"/>
          <w:sz w:val="28"/>
          <w:szCs w:val="28"/>
        </w:rPr>
        <w:t xml:space="preserve">ngày 19/02/2025; Luật sửa đổi, bổ sung một số điều của Luật Ban hành văn bản quy phạm pháp luật </w:t>
      </w:r>
      <w:bookmarkStart w:id="2" w:name="_Hlk225072601"/>
      <w:r w:rsidRPr="00CD3010">
        <w:rPr>
          <w:rFonts w:eastAsia="SimSun"/>
          <w:sz w:val="28"/>
          <w:szCs w:val="28"/>
        </w:rPr>
        <w:t xml:space="preserve">số 87/2025/QH15 </w:t>
      </w:r>
      <w:bookmarkEnd w:id="2"/>
      <w:r w:rsidRPr="00CD3010">
        <w:rPr>
          <w:rFonts w:eastAsia="SimSun"/>
          <w:sz w:val="28"/>
          <w:szCs w:val="28"/>
        </w:rPr>
        <w:t>ngày 25/6/2025, Sở Xây dựng kính trình Ủy ban nhân dân</w:t>
      </w:r>
      <w:r w:rsidR="006A4CFC" w:rsidRPr="00CD3010">
        <w:rPr>
          <w:rFonts w:eastAsia="SimSun"/>
          <w:sz w:val="28"/>
          <w:szCs w:val="28"/>
        </w:rPr>
        <w:t xml:space="preserve"> thành phố</w:t>
      </w:r>
      <w:r w:rsidRPr="00CD3010">
        <w:rPr>
          <w:rFonts w:eastAsia="SimSun"/>
          <w:sz w:val="28"/>
          <w:szCs w:val="28"/>
        </w:rPr>
        <w:t xml:space="preserve"> dự thảo Quyết định </w:t>
      </w:r>
      <w:r w:rsidR="00D36E5E" w:rsidRPr="00CD3010">
        <w:rPr>
          <w:rFonts w:eastAsia="SimSun"/>
          <w:sz w:val="28"/>
          <w:szCs w:val="28"/>
        </w:rPr>
        <w:t>q</w:t>
      </w:r>
      <w:r w:rsidRPr="00CD3010">
        <w:rPr>
          <w:rFonts w:eastAsia="SimSun"/>
          <w:sz w:val="28"/>
          <w:szCs w:val="28"/>
        </w:rPr>
        <w:t>uy định về trợ giá và giá vé các tuyến xe buýt có trợ giá từ nguồn ngân sách Nhà nước trên địa bàn</w:t>
      </w:r>
      <w:r w:rsidR="006A4CFC" w:rsidRPr="00CD3010">
        <w:rPr>
          <w:rFonts w:eastAsia="SimSun"/>
          <w:sz w:val="28"/>
          <w:szCs w:val="28"/>
        </w:rPr>
        <w:t xml:space="preserve"> thành phố</w:t>
      </w:r>
      <w:r w:rsidRPr="00CD3010">
        <w:rPr>
          <w:rFonts w:eastAsia="SimSun"/>
          <w:sz w:val="28"/>
          <w:szCs w:val="28"/>
        </w:rPr>
        <w:t xml:space="preserve"> Đồng Nai như sau:</w:t>
      </w:r>
    </w:p>
    <w:p w:rsidR="009B6733" w:rsidRPr="00CD3010" w:rsidRDefault="00CF14E6" w:rsidP="00CD3010">
      <w:pPr>
        <w:widowControl w:val="0"/>
        <w:numPr>
          <w:ilvl w:val="0"/>
          <w:numId w:val="5"/>
        </w:numPr>
        <w:spacing w:before="120"/>
        <w:ind w:firstLineChars="257" w:firstLine="722"/>
        <w:jc w:val="both"/>
        <w:rPr>
          <w:rFonts w:eastAsia="SimSun"/>
          <w:sz w:val="28"/>
          <w:szCs w:val="28"/>
        </w:rPr>
      </w:pPr>
      <w:r w:rsidRPr="00CD3010">
        <w:rPr>
          <w:rFonts w:eastAsia="SimSun"/>
          <w:b/>
          <w:bCs/>
          <w:sz w:val="28"/>
          <w:szCs w:val="28"/>
        </w:rPr>
        <w:t>SỰ CẦN THIẾT BAN HÀNH QUYẾT ĐỊNH</w:t>
      </w:r>
    </w:p>
    <w:p w:rsidR="009B6733" w:rsidRPr="00CD3010" w:rsidRDefault="00CF14E6" w:rsidP="00CD3010">
      <w:pPr>
        <w:pStyle w:val="Default"/>
        <w:spacing w:before="120"/>
        <w:ind w:firstLineChars="257" w:firstLine="720"/>
        <w:jc w:val="both"/>
        <w:rPr>
          <w:b/>
          <w:iCs/>
          <w:color w:val="auto"/>
          <w:sz w:val="28"/>
          <w:szCs w:val="28"/>
        </w:rPr>
      </w:pPr>
      <w:r w:rsidRPr="00CD3010">
        <w:rPr>
          <w:b/>
          <w:iCs/>
          <w:color w:val="auto"/>
          <w:sz w:val="28"/>
          <w:szCs w:val="28"/>
        </w:rPr>
        <w:t>1. Cơ sở chính trị, pháp lý</w:t>
      </w:r>
    </w:p>
    <w:p w:rsidR="0073771C" w:rsidRPr="00CD3010" w:rsidRDefault="005C0D71" w:rsidP="00CD3010">
      <w:pPr>
        <w:shd w:val="clear" w:color="auto" w:fill="FFFFFF"/>
        <w:spacing w:before="120"/>
        <w:ind w:firstLineChars="257" w:firstLine="720"/>
        <w:jc w:val="both"/>
        <w:rPr>
          <w:bCs/>
          <w:i/>
          <w:iCs/>
          <w:sz w:val="28"/>
          <w:szCs w:val="28"/>
          <w:lang w:val="vi-VN"/>
        </w:rPr>
      </w:pPr>
      <w:r w:rsidRPr="00CD3010">
        <w:rPr>
          <w:bCs/>
          <w:iCs/>
          <w:sz w:val="28"/>
          <w:szCs w:val="28"/>
        </w:rPr>
        <w:t xml:space="preserve">- </w:t>
      </w:r>
      <w:r w:rsidR="0073771C" w:rsidRPr="00CD3010">
        <w:rPr>
          <w:bCs/>
          <w:iCs/>
          <w:sz w:val="28"/>
          <w:szCs w:val="28"/>
          <w:lang w:val="vi-VN"/>
        </w:rPr>
        <w:t>Chỉ thị số 23-CT/TW ngày 25</w:t>
      </w:r>
      <w:r w:rsidR="00BF642A" w:rsidRPr="00CD3010">
        <w:rPr>
          <w:bCs/>
          <w:iCs/>
          <w:sz w:val="28"/>
          <w:szCs w:val="28"/>
        </w:rPr>
        <w:t>/</w:t>
      </w:r>
      <w:r w:rsidR="0073771C" w:rsidRPr="00CD3010">
        <w:rPr>
          <w:bCs/>
          <w:iCs/>
          <w:sz w:val="28"/>
          <w:szCs w:val="28"/>
          <w:lang w:val="vi-VN"/>
        </w:rPr>
        <w:t>5</w:t>
      </w:r>
      <w:r w:rsidR="00BF642A" w:rsidRPr="00CD3010">
        <w:rPr>
          <w:bCs/>
          <w:iCs/>
          <w:sz w:val="28"/>
          <w:szCs w:val="28"/>
        </w:rPr>
        <w:t>/</w:t>
      </w:r>
      <w:r w:rsidR="0073771C" w:rsidRPr="00CD3010">
        <w:rPr>
          <w:bCs/>
          <w:iCs/>
          <w:sz w:val="28"/>
          <w:szCs w:val="28"/>
          <w:lang w:val="vi-VN"/>
        </w:rPr>
        <w:t>2023 của Ban Bí thư về tăng cường sự lãnh đạo của Đảng đối với công tác bảo đảm trật tự, an toàn giao thông trong tình hình mới; Kế hoạch số 275-KH/TU ngày 11</w:t>
      </w:r>
      <w:r w:rsidR="00BF642A" w:rsidRPr="00CD3010">
        <w:rPr>
          <w:bCs/>
          <w:iCs/>
          <w:sz w:val="28"/>
          <w:szCs w:val="28"/>
        </w:rPr>
        <w:t>/</w:t>
      </w:r>
      <w:r w:rsidR="00BF642A" w:rsidRPr="00CD3010">
        <w:rPr>
          <w:bCs/>
          <w:iCs/>
          <w:sz w:val="28"/>
          <w:szCs w:val="28"/>
          <w:lang w:val="vi-VN"/>
        </w:rPr>
        <w:t>7/</w:t>
      </w:r>
      <w:r w:rsidR="0073771C" w:rsidRPr="00CD3010">
        <w:rPr>
          <w:bCs/>
          <w:iCs/>
          <w:sz w:val="28"/>
          <w:szCs w:val="28"/>
          <w:lang w:val="vi-VN"/>
        </w:rPr>
        <w:t>2023 của Ban Thường vụ Tỉnh ủy thực hiện Chỉ thị số 23-CT/TW ngày 25</w:t>
      </w:r>
      <w:r w:rsidR="00BF642A" w:rsidRPr="00CD3010">
        <w:rPr>
          <w:bCs/>
          <w:iCs/>
          <w:sz w:val="28"/>
          <w:szCs w:val="28"/>
        </w:rPr>
        <w:t>/</w:t>
      </w:r>
      <w:r w:rsidR="0073771C" w:rsidRPr="00CD3010">
        <w:rPr>
          <w:bCs/>
          <w:iCs/>
          <w:sz w:val="28"/>
          <w:szCs w:val="28"/>
          <w:lang w:val="vi-VN"/>
        </w:rPr>
        <w:t>5</w:t>
      </w:r>
      <w:r w:rsidR="00BF642A" w:rsidRPr="00CD3010">
        <w:rPr>
          <w:bCs/>
          <w:iCs/>
          <w:sz w:val="28"/>
          <w:szCs w:val="28"/>
        </w:rPr>
        <w:t>/</w:t>
      </w:r>
      <w:r w:rsidR="0073771C" w:rsidRPr="00CD3010">
        <w:rPr>
          <w:bCs/>
          <w:iCs/>
          <w:sz w:val="28"/>
          <w:szCs w:val="28"/>
          <w:lang w:val="vi-VN"/>
        </w:rPr>
        <w:t xml:space="preserve">2023 của Ban Bí thư về tăng cường sự lãnh đạo của Đảng đối với công tác bảo đảm trật tự, an toàn giao thông trong tình hình mới. Tại nhiệm vụ, giải pháp </w:t>
      </w:r>
      <w:r w:rsidR="0073771C" w:rsidRPr="00CD3010">
        <w:rPr>
          <w:b/>
          <w:bCs/>
          <w:iCs/>
          <w:sz w:val="28"/>
          <w:szCs w:val="28"/>
          <w:lang w:val="vi-VN"/>
        </w:rPr>
        <w:t>5. Nâng cao năng lực quản lý, điều hành, phối hợp các lực lượng trong bảo đảm trật tự, an toàn giao thông</w:t>
      </w:r>
      <w:r w:rsidR="0073771C" w:rsidRPr="00CD3010">
        <w:rPr>
          <w:bCs/>
          <w:iCs/>
          <w:sz w:val="28"/>
          <w:szCs w:val="28"/>
          <w:lang w:val="vi-VN"/>
        </w:rPr>
        <w:t xml:space="preserve"> đã đề ra:</w:t>
      </w:r>
      <w:r w:rsidR="0073771C" w:rsidRPr="00CD3010">
        <w:rPr>
          <w:bCs/>
          <w:i/>
          <w:iCs/>
          <w:sz w:val="28"/>
          <w:szCs w:val="28"/>
          <w:lang w:val="vi-VN"/>
        </w:rPr>
        <w:t>“- Tăng cường quản lý hoạt động vận tải, ưu tiên đầu tư phát triển vận tải hành khách công cộng, chuyển đổi sang các phương tiện giao thông xanh gắn với lộ trình hạn chế dần phương tiện cá nhân tham gia giao thông tại các đô thị lớn.”</w:t>
      </w:r>
    </w:p>
    <w:p w:rsidR="0073771C" w:rsidRPr="00CD3010" w:rsidRDefault="005C0D71" w:rsidP="00CD3010">
      <w:pPr>
        <w:shd w:val="clear" w:color="auto" w:fill="FFFFFF"/>
        <w:spacing w:before="120"/>
        <w:ind w:firstLineChars="257" w:firstLine="720"/>
        <w:jc w:val="both"/>
        <w:rPr>
          <w:bCs/>
          <w:iCs/>
          <w:sz w:val="28"/>
          <w:szCs w:val="28"/>
          <w:lang w:val="vi-VN"/>
        </w:rPr>
      </w:pPr>
      <w:r w:rsidRPr="00CD3010">
        <w:rPr>
          <w:bCs/>
          <w:iCs/>
          <w:sz w:val="28"/>
          <w:szCs w:val="28"/>
        </w:rPr>
        <w:t xml:space="preserve">- </w:t>
      </w:r>
      <w:r w:rsidR="0073771C" w:rsidRPr="00CD3010">
        <w:rPr>
          <w:bCs/>
          <w:iCs/>
          <w:sz w:val="28"/>
          <w:szCs w:val="28"/>
          <w:lang w:val="vi-VN"/>
        </w:rPr>
        <w:t>Luật Đường bộ năm 2024, tại</w:t>
      </w:r>
      <w:r w:rsidR="0073771C" w:rsidRPr="00CD3010">
        <w:rPr>
          <w:bCs/>
          <w:iCs/>
          <w:sz w:val="28"/>
          <w:szCs w:val="28"/>
        </w:rPr>
        <w:t xml:space="preserve"> khoản 4</w:t>
      </w:r>
      <w:r w:rsidR="0073771C" w:rsidRPr="00CD3010">
        <w:rPr>
          <w:bCs/>
          <w:iCs/>
          <w:sz w:val="28"/>
          <w:szCs w:val="28"/>
          <w:lang w:val="vi-VN"/>
        </w:rPr>
        <w:t xml:space="preserve"> Điều 57</w:t>
      </w:r>
      <w:r w:rsidR="0073771C" w:rsidRPr="00CD3010">
        <w:rPr>
          <w:b/>
          <w:bCs/>
          <w:iCs/>
          <w:sz w:val="28"/>
          <w:szCs w:val="28"/>
        </w:rPr>
        <w:t xml:space="preserve"> </w:t>
      </w:r>
      <w:r w:rsidR="0073771C" w:rsidRPr="00CD3010">
        <w:rPr>
          <w:bCs/>
          <w:iCs/>
          <w:sz w:val="28"/>
          <w:szCs w:val="28"/>
          <w:lang w:val="vi-VN"/>
        </w:rPr>
        <w:t xml:space="preserve">quy định: </w:t>
      </w:r>
      <w:r w:rsidR="0073771C" w:rsidRPr="00CD3010">
        <w:rPr>
          <w:bCs/>
          <w:i/>
          <w:iCs/>
          <w:sz w:val="28"/>
          <w:szCs w:val="28"/>
          <w:lang w:val="vi-VN"/>
        </w:rPr>
        <w:t>“4. Hội đồng nhân dân cấp tỉnh căn cứ vào nguồn lực địa phương quyết định hỗ trợ lãi suất vay vốn tại các tổ chức tín dụng đối với các dự án đầu tư phương tiện xe buýt, đầu tư xây dựng kết cấu hạ tầng phục vụ vận tải hành khách công cộng bằng xe buýt; hỗ trợ kinh phí hoạt động vận tải hành khách công cộng bằng xe buýt; hỗ trợ cho người sử dụng dịch vụ vận tải hành khách công cộng bằng xe buýt thông qua chính sách miễn, giảm giá vé”</w:t>
      </w:r>
      <w:r w:rsidR="0073771C" w:rsidRPr="00CD3010">
        <w:rPr>
          <w:bCs/>
          <w:iCs/>
          <w:sz w:val="28"/>
          <w:szCs w:val="28"/>
          <w:lang w:val="vi-VN"/>
        </w:rPr>
        <w:t>.</w:t>
      </w:r>
    </w:p>
    <w:p w:rsidR="00D36E5E" w:rsidRPr="00CD3010" w:rsidRDefault="005C0D71" w:rsidP="00CD3010">
      <w:pPr>
        <w:shd w:val="clear" w:color="auto" w:fill="FFFFFF"/>
        <w:spacing w:before="120"/>
        <w:ind w:firstLineChars="257" w:firstLine="720"/>
        <w:jc w:val="both"/>
        <w:rPr>
          <w:bCs/>
          <w:i/>
          <w:iCs/>
          <w:sz w:val="28"/>
          <w:szCs w:val="28"/>
        </w:rPr>
      </w:pPr>
      <w:r w:rsidRPr="00CD3010">
        <w:rPr>
          <w:bCs/>
          <w:iCs/>
          <w:sz w:val="28"/>
          <w:szCs w:val="28"/>
        </w:rPr>
        <w:t xml:space="preserve">- </w:t>
      </w:r>
      <w:r w:rsidR="00D36E5E" w:rsidRPr="00CD3010">
        <w:rPr>
          <w:bCs/>
          <w:iCs/>
          <w:sz w:val="28"/>
          <w:szCs w:val="28"/>
        </w:rPr>
        <w:t>Nghị định số 158/2024/NĐ-CP ngày 18</w:t>
      </w:r>
      <w:r w:rsidR="00BF642A" w:rsidRPr="00CD3010">
        <w:rPr>
          <w:bCs/>
          <w:iCs/>
          <w:sz w:val="28"/>
          <w:szCs w:val="28"/>
        </w:rPr>
        <w:t>/12/</w:t>
      </w:r>
      <w:r w:rsidR="00D36E5E" w:rsidRPr="00CD3010">
        <w:rPr>
          <w:bCs/>
          <w:iCs/>
          <w:sz w:val="28"/>
          <w:szCs w:val="28"/>
        </w:rPr>
        <w:t xml:space="preserve">2024 của Chính phủ quy định về hoạt động vận tải đường bộ, Điều 73. Ủy ban nhân dân cấp tỉnh tại điểm d khoản 1: </w:t>
      </w:r>
      <w:r w:rsidR="00D36E5E" w:rsidRPr="00CD3010">
        <w:rPr>
          <w:bCs/>
          <w:i/>
          <w:iCs/>
          <w:sz w:val="28"/>
          <w:szCs w:val="28"/>
        </w:rPr>
        <w:t>“1. Chỉ đạo các cơ quan chức năng của địa phương thực hiện:</w:t>
      </w:r>
    </w:p>
    <w:p w:rsidR="00D36E5E" w:rsidRPr="00CD3010" w:rsidRDefault="00D36E5E" w:rsidP="00CD3010">
      <w:pPr>
        <w:shd w:val="clear" w:color="auto" w:fill="FFFFFF"/>
        <w:spacing w:before="120"/>
        <w:ind w:firstLineChars="257" w:firstLine="720"/>
        <w:jc w:val="both"/>
        <w:rPr>
          <w:bCs/>
          <w:i/>
          <w:iCs/>
          <w:sz w:val="28"/>
          <w:szCs w:val="28"/>
        </w:rPr>
      </w:pPr>
      <w:r w:rsidRPr="00CD3010">
        <w:rPr>
          <w:bCs/>
          <w:i/>
          <w:iCs/>
          <w:sz w:val="28"/>
          <w:szCs w:val="28"/>
        </w:rPr>
        <w:lastRenderedPageBreak/>
        <w:t>…</w:t>
      </w:r>
    </w:p>
    <w:p w:rsidR="00D36E5E" w:rsidRPr="00CD3010" w:rsidRDefault="00D36E5E" w:rsidP="00CD3010">
      <w:pPr>
        <w:shd w:val="clear" w:color="auto" w:fill="FFFFFF"/>
        <w:spacing w:before="120"/>
        <w:ind w:firstLineChars="257" w:firstLine="720"/>
        <w:jc w:val="both"/>
        <w:rPr>
          <w:bCs/>
          <w:i/>
          <w:iCs/>
          <w:sz w:val="28"/>
          <w:szCs w:val="28"/>
        </w:rPr>
      </w:pPr>
      <w:r w:rsidRPr="00CD3010">
        <w:rPr>
          <w:bCs/>
          <w:i/>
          <w:iCs/>
          <w:sz w:val="28"/>
          <w:szCs w:val="28"/>
        </w:rPr>
        <w:t>d) Quản lý hoạt động vận tải hành khách công cộng bằng xe buýt trên địa bàn; chính sách hỗ trợ của nhà nước về khuyến khích phát triển vận tải hành khách công cộng bằng xe buýt trên địa bàn địa phương;…”</w:t>
      </w:r>
    </w:p>
    <w:p w:rsidR="0073771C" w:rsidRPr="00CD3010" w:rsidRDefault="005C0D71" w:rsidP="00CD3010">
      <w:pPr>
        <w:shd w:val="clear" w:color="auto" w:fill="FFFFFF"/>
        <w:spacing w:before="120"/>
        <w:ind w:firstLineChars="257" w:firstLine="720"/>
        <w:jc w:val="both"/>
        <w:rPr>
          <w:bCs/>
          <w:i/>
          <w:iCs/>
          <w:sz w:val="28"/>
          <w:szCs w:val="28"/>
          <w:lang w:val="vi-VN"/>
        </w:rPr>
      </w:pPr>
      <w:r w:rsidRPr="00CD3010">
        <w:rPr>
          <w:bCs/>
          <w:iCs/>
          <w:sz w:val="28"/>
          <w:szCs w:val="28"/>
        </w:rPr>
        <w:t xml:space="preserve">- </w:t>
      </w:r>
      <w:r w:rsidR="0073771C" w:rsidRPr="00CD3010">
        <w:rPr>
          <w:bCs/>
          <w:iCs/>
          <w:sz w:val="28"/>
          <w:szCs w:val="28"/>
          <w:lang w:val="vi-VN"/>
        </w:rPr>
        <w:t>Quyết định số 13/2015/QĐ-TTg ngày 05</w:t>
      </w:r>
      <w:r w:rsidR="00BF642A" w:rsidRPr="00CD3010">
        <w:rPr>
          <w:bCs/>
          <w:iCs/>
          <w:sz w:val="28"/>
          <w:szCs w:val="28"/>
        </w:rPr>
        <w:t>/</w:t>
      </w:r>
      <w:r w:rsidR="0073771C" w:rsidRPr="00CD3010">
        <w:rPr>
          <w:bCs/>
          <w:iCs/>
          <w:sz w:val="28"/>
          <w:szCs w:val="28"/>
          <w:lang w:val="vi-VN"/>
        </w:rPr>
        <w:t>5</w:t>
      </w:r>
      <w:r w:rsidR="00BF642A" w:rsidRPr="00CD3010">
        <w:rPr>
          <w:bCs/>
          <w:iCs/>
          <w:sz w:val="28"/>
          <w:szCs w:val="28"/>
        </w:rPr>
        <w:t>/</w:t>
      </w:r>
      <w:r w:rsidR="0073771C" w:rsidRPr="00CD3010">
        <w:rPr>
          <w:bCs/>
          <w:iCs/>
          <w:sz w:val="28"/>
          <w:szCs w:val="28"/>
          <w:lang w:val="vi-VN"/>
        </w:rPr>
        <w:t>2015 của Thủ tướng Chính phủ về cơ chế, chính sách khuyến khích phát triển vận tải hành khách công cộng bằng xe buýt</w:t>
      </w:r>
      <w:r w:rsidR="0073771C" w:rsidRPr="00CD3010">
        <w:rPr>
          <w:bCs/>
          <w:iCs/>
          <w:sz w:val="28"/>
          <w:szCs w:val="28"/>
        </w:rPr>
        <w:t xml:space="preserve">, tại khoản 1 Điều </w:t>
      </w:r>
      <w:r w:rsidR="00484010" w:rsidRPr="00CD3010">
        <w:rPr>
          <w:bCs/>
          <w:iCs/>
          <w:sz w:val="28"/>
          <w:szCs w:val="28"/>
        </w:rPr>
        <w:t>6</w:t>
      </w:r>
      <w:r w:rsidR="0073771C" w:rsidRPr="00CD3010">
        <w:rPr>
          <w:bCs/>
          <w:iCs/>
          <w:sz w:val="28"/>
          <w:szCs w:val="28"/>
        </w:rPr>
        <w:t xml:space="preserve"> quy định: “</w:t>
      </w:r>
      <w:r w:rsidR="00484010" w:rsidRPr="00CD3010">
        <w:rPr>
          <w:i/>
          <w:sz w:val="28"/>
          <w:szCs w:val="28"/>
        </w:rPr>
        <w:t>1. Ủy ban nhân dân các tỉnh, thành phố trực thuộc Trung ương căn cứ vào nguồn lực địa phương trợ giá hoặc hỗ trợ chi phí cho hoạt động vận tải hành khách công cộng bằng xe buýt.</w:t>
      </w:r>
      <w:r w:rsidR="0073771C" w:rsidRPr="00CD3010">
        <w:rPr>
          <w:bCs/>
          <w:i/>
          <w:iCs/>
          <w:sz w:val="28"/>
          <w:szCs w:val="28"/>
          <w:lang w:val="vi-VN"/>
        </w:rPr>
        <w:t>”.</w:t>
      </w:r>
    </w:p>
    <w:p w:rsidR="0073771C" w:rsidRPr="00CD3010" w:rsidRDefault="005C0D71" w:rsidP="00CD3010">
      <w:pPr>
        <w:shd w:val="clear" w:color="auto" w:fill="FFFFFF"/>
        <w:spacing w:before="120"/>
        <w:ind w:firstLineChars="257" w:firstLine="720"/>
        <w:jc w:val="both"/>
        <w:rPr>
          <w:bCs/>
          <w:i/>
          <w:iCs/>
          <w:sz w:val="28"/>
          <w:szCs w:val="28"/>
          <w:lang w:val="sv-SE"/>
        </w:rPr>
      </w:pPr>
      <w:r w:rsidRPr="00CD3010">
        <w:rPr>
          <w:bCs/>
          <w:iCs/>
          <w:sz w:val="28"/>
          <w:szCs w:val="28"/>
          <w:lang w:val="sv-SE"/>
        </w:rPr>
        <w:t xml:space="preserve">- </w:t>
      </w:r>
      <w:r w:rsidR="0073771C" w:rsidRPr="00CD3010">
        <w:rPr>
          <w:bCs/>
          <w:iCs/>
          <w:sz w:val="28"/>
          <w:szCs w:val="28"/>
          <w:lang w:val="sv-SE"/>
        </w:rPr>
        <w:t xml:space="preserve">Quyết định số </w:t>
      </w:r>
      <w:r w:rsidR="0073771C" w:rsidRPr="00CD3010">
        <w:rPr>
          <w:bCs/>
          <w:iCs/>
          <w:sz w:val="28"/>
          <w:szCs w:val="28"/>
          <w:lang w:val="vi-VN"/>
        </w:rPr>
        <w:t>876/QĐ-TTg ngày 22</w:t>
      </w:r>
      <w:r w:rsidR="00BF642A" w:rsidRPr="00CD3010">
        <w:rPr>
          <w:bCs/>
          <w:iCs/>
          <w:sz w:val="28"/>
          <w:szCs w:val="28"/>
        </w:rPr>
        <w:t>/</w:t>
      </w:r>
      <w:r w:rsidR="0073771C" w:rsidRPr="00CD3010">
        <w:rPr>
          <w:bCs/>
          <w:iCs/>
          <w:sz w:val="28"/>
          <w:szCs w:val="28"/>
          <w:lang w:val="vi-VN"/>
        </w:rPr>
        <w:t>7</w:t>
      </w:r>
      <w:r w:rsidR="00BF642A" w:rsidRPr="00CD3010">
        <w:rPr>
          <w:bCs/>
          <w:iCs/>
          <w:sz w:val="28"/>
          <w:szCs w:val="28"/>
        </w:rPr>
        <w:t>/</w:t>
      </w:r>
      <w:r w:rsidR="0073771C" w:rsidRPr="00CD3010">
        <w:rPr>
          <w:bCs/>
          <w:iCs/>
          <w:sz w:val="28"/>
          <w:szCs w:val="28"/>
          <w:lang w:val="vi-VN"/>
        </w:rPr>
        <w:t>2022 của Thủ tướng Chính phủ phê duyệt Chương trình hành động chuyển đổi năng lượng xanh, giảm phát thải khí các-bon và khí mê-tan của ngành giao thông vận tải</w:t>
      </w:r>
      <w:r w:rsidR="0073771C" w:rsidRPr="00CD3010">
        <w:rPr>
          <w:bCs/>
          <w:iCs/>
          <w:sz w:val="28"/>
          <w:szCs w:val="28"/>
        </w:rPr>
        <w:t>,</w:t>
      </w:r>
      <w:r w:rsidR="0073771C" w:rsidRPr="00CD3010">
        <w:rPr>
          <w:bCs/>
          <w:iCs/>
          <w:sz w:val="28"/>
          <w:szCs w:val="28"/>
          <w:lang w:val="sv-SE"/>
        </w:rPr>
        <w:t xml:space="preserve"> tại khoản 6 Điều 2: </w:t>
      </w:r>
      <w:r w:rsidR="0073771C" w:rsidRPr="00CD3010">
        <w:rPr>
          <w:bCs/>
          <w:i/>
          <w:iCs/>
          <w:sz w:val="28"/>
          <w:szCs w:val="28"/>
          <w:lang w:val="sv-SE"/>
        </w:rPr>
        <w:t>“6. Ủy ban nhân dân các tỉnh, thành phố trực thuộc trung ương: Chủ trì phát triển hệ thống giao thông vận tải công cộng sử dụng điện, năng lượng xanh, phát triển giao thông phi cơ giới tại địa phương.”.</w:t>
      </w:r>
    </w:p>
    <w:p w:rsidR="009B6733" w:rsidRDefault="005C0D71" w:rsidP="00CD3010">
      <w:pPr>
        <w:widowControl w:val="0"/>
        <w:spacing w:before="120"/>
        <w:ind w:firstLineChars="257" w:firstLine="720"/>
        <w:jc w:val="both"/>
        <w:rPr>
          <w:rFonts w:eastAsia="Times"/>
          <w:iCs/>
          <w:sz w:val="28"/>
          <w:szCs w:val="28"/>
        </w:rPr>
      </w:pPr>
      <w:r w:rsidRPr="00CD3010">
        <w:rPr>
          <w:rFonts w:eastAsia="Times"/>
          <w:iCs/>
          <w:sz w:val="28"/>
          <w:szCs w:val="28"/>
        </w:rPr>
        <w:t xml:space="preserve">- </w:t>
      </w:r>
      <w:r w:rsidR="00CF14E6" w:rsidRPr="00CD3010">
        <w:rPr>
          <w:rFonts w:eastAsia="Times"/>
          <w:iCs/>
          <w:sz w:val="28"/>
          <w:szCs w:val="28"/>
        </w:rPr>
        <w:t>Nghị quyết số 08/2025/NQ-HĐND ngày 03</w:t>
      </w:r>
      <w:r w:rsidR="00BF642A" w:rsidRPr="00CD3010">
        <w:rPr>
          <w:rFonts w:eastAsia="Times"/>
          <w:iCs/>
          <w:sz w:val="28"/>
          <w:szCs w:val="28"/>
        </w:rPr>
        <w:t>/</w:t>
      </w:r>
      <w:r w:rsidR="00CF14E6" w:rsidRPr="00CD3010">
        <w:rPr>
          <w:rFonts w:eastAsia="Times"/>
          <w:iCs/>
          <w:sz w:val="28"/>
          <w:szCs w:val="28"/>
        </w:rPr>
        <w:t>10</w:t>
      </w:r>
      <w:r w:rsidR="00BF642A" w:rsidRPr="00CD3010">
        <w:rPr>
          <w:rFonts w:eastAsia="Times"/>
          <w:iCs/>
          <w:sz w:val="28"/>
          <w:szCs w:val="28"/>
        </w:rPr>
        <w:t>/</w:t>
      </w:r>
      <w:r w:rsidR="00CF14E6" w:rsidRPr="00CD3010">
        <w:rPr>
          <w:rFonts w:eastAsia="Times"/>
          <w:iCs/>
          <w:sz w:val="28"/>
          <w:szCs w:val="28"/>
        </w:rPr>
        <w:t xml:space="preserve">2025 của Hội đồng nhân dân </w:t>
      </w:r>
      <w:r w:rsidR="00350A58" w:rsidRPr="00CD3010">
        <w:rPr>
          <w:rFonts w:eastAsia="Times"/>
          <w:iCs/>
          <w:sz w:val="28"/>
          <w:szCs w:val="28"/>
        </w:rPr>
        <w:t>thành phố</w:t>
      </w:r>
      <w:r w:rsidR="00CF14E6" w:rsidRPr="00CD3010">
        <w:rPr>
          <w:rFonts w:eastAsia="Times"/>
          <w:iCs/>
          <w:sz w:val="28"/>
          <w:szCs w:val="28"/>
        </w:rPr>
        <w:t xml:space="preserve"> ban hành Quy định về hỗ trợ kinh phí hoạt động vận tải hành khách công cộng bằng xe buýt; hỗ trợ cho người sử dụng dịch vụ vận tải hành khách công cộng bằng xe buýt trên địa bàn tỉnh Đồng Nai.</w:t>
      </w:r>
    </w:p>
    <w:p w:rsidR="00C70D26" w:rsidRPr="00CD3010" w:rsidRDefault="00C70D26" w:rsidP="00C70D26">
      <w:pPr>
        <w:widowControl w:val="0"/>
        <w:spacing w:before="120" w:after="120"/>
        <w:ind w:firstLineChars="257" w:firstLine="720"/>
        <w:jc w:val="both"/>
        <w:rPr>
          <w:rFonts w:eastAsia="Times"/>
          <w:iCs/>
          <w:sz w:val="28"/>
          <w:szCs w:val="28"/>
        </w:rPr>
      </w:pPr>
      <w:r>
        <w:rPr>
          <w:rFonts w:eastAsia="Times"/>
          <w:iCs/>
          <w:sz w:val="28"/>
          <w:szCs w:val="28"/>
        </w:rPr>
        <w:t xml:space="preserve">- </w:t>
      </w:r>
      <w:r>
        <w:rPr>
          <w:rFonts w:eastAsia="Times"/>
          <w:iCs/>
          <w:sz w:val="28"/>
          <w:szCs w:val="28"/>
        </w:rPr>
        <w:t xml:space="preserve">Căn cứ Quyết định số 2479/QĐ-UBND ngày 03 tháng 11 năm 2025 của Ủy ban nhân dân tỉnh Đồng Nai về việc triển khai </w:t>
      </w:r>
      <w:r w:rsidRPr="00EC4F50">
        <w:rPr>
          <w:sz w:val="28"/>
          <w:szCs w:val="28"/>
        </w:rPr>
        <w:t>thực hiện Nghị quyết số 08/2025/NQ-HĐND ngày 03</w:t>
      </w:r>
      <w:r>
        <w:rPr>
          <w:sz w:val="28"/>
          <w:szCs w:val="28"/>
        </w:rPr>
        <w:t xml:space="preserve"> tháng </w:t>
      </w:r>
      <w:r w:rsidRPr="00EC4F50">
        <w:rPr>
          <w:sz w:val="28"/>
          <w:szCs w:val="28"/>
        </w:rPr>
        <w:t>10</w:t>
      </w:r>
      <w:r>
        <w:rPr>
          <w:sz w:val="28"/>
          <w:szCs w:val="28"/>
        </w:rPr>
        <w:t xml:space="preserve"> năm </w:t>
      </w:r>
      <w:r w:rsidRPr="00EC4F50">
        <w:rPr>
          <w:sz w:val="28"/>
          <w:szCs w:val="28"/>
        </w:rPr>
        <w:t>2025 của Hội đồ</w:t>
      </w:r>
      <w:r>
        <w:rPr>
          <w:sz w:val="28"/>
          <w:szCs w:val="28"/>
        </w:rPr>
        <w:t>ng nhân dân tỉ</w:t>
      </w:r>
      <w:r w:rsidRPr="00EC4F50">
        <w:rPr>
          <w:sz w:val="28"/>
          <w:szCs w:val="28"/>
        </w:rPr>
        <w:t>nh quy định v</w:t>
      </w:r>
      <w:r w:rsidRPr="00EC4F50">
        <w:rPr>
          <w:sz w:val="28"/>
          <w:szCs w:val="28"/>
          <w:lang w:val="es-ES_tradnl"/>
        </w:rPr>
        <w:t>ề hỗ trợ</w:t>
      </w:r>
      <w:r w:rsidRPr="00EC4F50">
        <w:rPr>
          <w:sz w:val="28"/>
          <w:szCs w:val="28"/>
        </w:rPr>
        <w:t xml:space="preserve"> kinh phí hoạt động </w:t>
      </w:r>
      <w:r w:rsidRPr="00EC4F50">
        <w:rPr>
          <w:bCs/>
          <w:sz w:val="28"/>
          <w:szCs w:val="28"/>
        </w:rPr>
        <w:t xml:space="preserve">vận tải hành khách công cộng bằng xe buýt; hỗ trợ cho người sử dụng </w:t>
      </w:r>
      <w:r w:rsidRPr="00EC4F50">
        <w:rPr>
          <w:bCs/>
          <w:iCs/>
          <w:sz w:val="28"/>
          <w:szCs w:val="28"/>
          <w:lang w:val="vi-VN"/>
        </w:rPr>
        <w:t>dịch vụ</w:t>
      </w:r>
      <w:r w:rsidRPr="00EC4F50">
        <w:rPr>
          <w:bCs/>
          <w:i/>
          <w:iCs/>
          <w:sz w:val="28"/>
          <w:szCs w:val="28"/>
          <w:lang w:val="vi-VN"/>
        </w:rPr>
        <w:t xml:space="preserve"> </w:t>
      </w:r>
      <w:r w:rsidRPr="00EC4F50">
        <w:rPr>
          <w:bCs/>
          <w:sz w:val="28"/>
          <w:szCs w:val="28"/>
        </w:rPr>
        <w:t>vận tải hành khách công cộng bằng xe buýt</w:t>
      </w:r>
      <w:r w:rsidRPr="00EC4F50">
        <w:rPr>
          <w:rFonts w:ascii="Arial" w:hAnsi="Arial" w:cs="Arial"/>
          <w:sz w:val="28"/>
          <w:szCs w:val="28"/>
          <w:lang w:val="vi-VN"/>
        </w:rPr>
        <w:t xml:space="preserve"> </w:t>
      </w:r>
      <w:r w:rsidRPr="00EC4F50">
        <w:rPr>
          <w:sz w:val="28"/>
          <w:szCs w:val="28"/>
        </w:rPr>
        <w:t>trên địa bàn tỉnh Đồng Nai</w:t>
      </w:r>
      <w:r>
        <w:rPr>
          <w:sz w:val="28"/>
          <w:szCs w:val="28"/>
        </w:rPr>
        <w:t>.</w:t>
      </w:r>
    </w:p>
    <w:p w:rsidR="009B6733" w:rsidRPr="00CD3010" w:rsidRDefault="00CF14E6" w:rsidP="00CD3010">
      <w:pPr>
        <w:widowControl w:val="0"/>
        <w:numPr>
          <w:ilvl w:val="0"/>
          <w:numId w:val="6"/>
        </w:numPr>
        <w:spacing w:before="120"/>
        <w:ind w:firstLineChars="257" w:firstLine="720"/>
        <w:jc w:val="both"/>
        <w:rPr>
          <w:rFonts w:eastAsia="Times"/>
          <w:b/>
          <w:iCs/>
          <w:sz w:val="28"/>
          <w:szCs w:val="28"/>
        </w:rPr>
      </w:pPr>
      <w:r w:rsidRPr="00CD3010">
        <w:rPr>
          <w:rFonts w:eastAsia="Times"/>
          <w:b/>
          <w:iCs/>
          <w:sz w:val="28"/>
          <w:szCs w:val="28"/>
        </w:rPr>
        <w:t>Cơ sở thực tiễn</w:t>
      </w:r>
    </w:p>
    <w:p w:rsidR="00350A58" w:rsidRPr="00CD3010" w:rsidRDefault="005C0D71" w:rsidP="00CD3010">
      <w:pPr>
        <w:spacing w:before="120"/>
        <w:ind w:firstLineChars="257" w:firstLine="720"/>
        <w:jc w:val="both"/>
        <w:rPr>
          <w:rFonts w:eastAsia="SimSun"/>
          <w:sz w:val="28"/>
          <w:szCs w:val="28"/>
        </w:rPr>
      </w:pPr>
      <w:r w:rsidRPr="00CD3010">
        <w:rPr>
          <w:rFonts w:eastAsia="SimSun"/>
          <w:sz w:val="28"/>
          <w:szCs w:val="28"/>
        </w:rPr>
        <w:t xml:space="preserve">- </w:t>
      </w:r>
      <w:r w:rsidR="00D36E5E" w:rsidRPr="00CD3010">
        <w:rPr>
          <w:rFonts w:eastAsia="SimSun"/>
          <w:sz w:val="28"/>
          <w:szCs w:val="28"/>
        </w:rPr>
        <w:t xml:space="preserve">Hoạt động vận tải hành khách công cộng (VTHKCC) bằng xe buýt trên địa bàn Đồng Nai trong thời gian qua luôn được quan tâm tạo điều kiện phát triển để góp phần giải quyết các vấn đề về môi trường và ùn tắc, tai nạn giao thông. Trong đó, </w:t>
      </w:r>
      <w:r w:rsidR="00350A58" w:rsidRPr="00CD3010">
        <w:rPr>
          <w:rFonts w:eastAsia="SimSun"/>
          <w:sz w:val="28"/>
          <w:szCs w:val="28"/>
        </w:rPr>
        <w:t xml:space="preserve">công tác </w:t>
      </w:r>
      <w:r w:rsidR="00350A58" w:rsidRPr="00CD3010">
        <w:rPr>
          <w:rFonts w:eastAsia="Times"/>
          <w:iCs/>
          <w:sz w:val="28"/>
          <w:szCs w:val="28"/>
        </w:rPr>
        <w:t xml:space="preserve">hỗ trợ kinh phí hoạt động </w:t>
      </w:r>
      <w:r w:rsidR="00B038FC" w:rsidRPr="00CD3010">
        <w:rPr>
          <w:rFonts w:eastAsia="Times"/>
          <w:iCs/>
          <w:sz w:val="28"/>
          <w:szCs w:val="28"/>
        </w:rPr>
        <w:t>VTHKCC</w:t>
      </w:r>
      <w:r w:rsidR="00350A58" w:rsidRPr="00CD3010">
        <w:rPr>
          <w:rFonts w:eastAsia="Times"/>
          <w:iCs/>
          <w:sz w:val="28"/>
          <w:szCs w:val="28"/>
        </w:rPr>
        <w:t xml:space="preserve"> bằng xe buýt; hỗ trợ cho người sử dụng dịch vụ </w:t>
      </w:r>
      <w:r w:rsidR="00B038FC" w:rsidRPr="00CD3010">
        <w:rPr>
          <w:rFonts w:eastAsia="Times"/>
          <w:iCs/>
          <w:sz w:val="28"/>
          <w:szCs w:val="28"/>
        </w:rPr>
        <w:t>VTHKCC</w:t>
      </w:r>
      <w:r w:rsidR="00350A58" w:rsidRPr="00CD3010">
        <w:rPr>
          <w:rFonts w:eastAsia="Times"/>
          <w:iCs/>
          <w:sz w:val="28"/>
          <w:szCs w:val="28"/>
        </w:rPr>
        <w:t xml:space="preserve"> bằng xe buýt trên địa bàn tỉnh Đồng Nai</w:t>
      </w:r>
      <w:r w:rsidR="00350A58" w:rsidRPr="00CD3010">
        <w:rPr>
          <w:rFonts w:eastAsia="SimSun"/>
          <w:sz w:val="28"/>
          <w:szCs w:val="28"/>
        </w:rPr>
        <w:t xml:space="preserve"> theo </w:t>
      </w:r>
      <w:r w:rsidR="00350A58" w:rsidRPr="00CD3010">
        <w:rPr>
          <w:rFonts w:eastAsia="Times"/>
          <w:iCs/>
          <w:sz w:val="28"/>
          <w:szCs w:val="28"/>
        </w:rPr>
        <w:t xml:space="preserve">Nghị quyết số 08/2025/NQ-HĐND hiện đang được thực hiện trên cơ sở các </w:t>
      </w:r>
      <w:r w:rsidR="00BF642A" w:rsidRPr="00CD3010">
        <w:rPr>
          <w:bCs/>
          <w:iCs/>
          <w:sz w:val="28"/>
          <w:szCs w:val="28"/>
        </w:rPr>
        <w:t xml:space="preserve">Quyết định của UBND tỉnh: Quyết định số 08/2020/QĐ-UBND ngày 17/3/2020 </w:t>
      </w:r>
      <w:r w:rsidR="00BF642A" w:rsidRPr="00CD3010">
        <w:rPr>
          <w:sz w:val="28"/>
          <w:szCs w:val="28"/>
        </w:rPr>
        <w:t xml:space="preserve">về việc ban hành định mức kinh tế kỹ thuật và đơn giá, chi phí vận tải hành khách bằng xe buýt có trợ giá trên địa bàn tỉnh Đồng Nai; </w:t>
      </w:r>
      <w:r w:rsidR="00BF642A" w:rsidRPr="00CD3010">
        <w:rPr>
          <w:rFonts w:eastAsia="SimSun"/>
          <w:sz w:val="28"/>
          <w:szCs w:val="28"/>
        </w:rPr>
        <w:t>Quyết định số 05/2017/QĐ-UBND ngày 17/02/2017 quy định về trợ giá và giá vé các tuyến xe buýt có trợ giá từ nguồn ngân sách Nhà nước trên địa bàn tỉnh Đồng Nai và Quyết định số 2829/QĐ-UBND ngày 10/8/2018 về khai thác hoạt động của tuyến xe buýt số 1 từ trường Đại học Công Nghệ Đồng Nai đến Bến xe ngã 4 Vũng Tàu (tuyến có trợ giá).</w:t>
      </w:r>
    </w:p>
    <w:p w:rsidR="00D00849" w:rsidRPr="00CD3010" w:rsidRDefault="005C0D71" w:rsidP="00CD3010">
      <w:pPr>
        <w:spacing w:before="120"/>
        <w:ind w:firstLineChars="257" w:firstLine="720"/>
        <w:jc w:val="both"/>
        <w:rPr>
          <w:sz w:val="28"/>
          <w:szCs w:val="28"/>
        </w:rPr>
      </w:pPr>
      <w:r w:rsidRPr="00CD3010">
        <w:rPr>
          <w:sz w:val="28"/>
          <w:szCs w:val="28"/>
        </w:rPr>
        <w:t xml:space="preserve">- </w:t>
      </w:r>
      <w:r w:rsidR="00BF642A" w:rsidRPr="00CD3010">
        <w:rPr>
          <w:sz w:val="28"/>
          <w:szCs w:val="28"/>
        </w:rPr>
        <w:t>Việc t</w:t>
      </w:r>
      <w:r w:rsidR="00A062CC" w:rsidRPr="00CD3010">
        <w:rPr>
          <w:sz w:val="28"/>
          <w:szCs w:val="28"/>
        </w:rPr>
        <w:t>hực hiện chính sách trợ giá xe buýt với m</w:t>
      </w:r>
      <w:r w:rsidR="00D00849" w:rsidRPr="00CD3010">
        <w:rPr>
          <w:sz w:val="28"/>
          <w:szCs w:val="28"/>
        </w:rPr>
        <w:t xml:space="preserve">ức giá vé và các chính sách miễn, giảm giá vé hợp lý qua đó đã hỗ trợ tích cực (miễn phí) cho đối tượng </w:t>
      </w:r>
      <w:r w:rsidR="00D00849" w:rsidRPr="00CD3010">
        <w:rPr>
          <w:sz w:val="28"/>
          <w:szCs w:val="28"/>
        </w:rPr>
        <w:lastRenderedPageBreak/>
        <w:t>yếu thế (trẻ em, người già, người khuyết tật), đối tượng chính sách và giảm chi phí đi lại cho đối tượng học sinh, sinh viên, công nhân và người có th</w:t>
      </w:r>
      <w:r w:rsidR="00A062CC" w:rsidRPr="00CD3010">
        <w:rPr>
          <w:sz w:val="28"/>
          <w:szCs w:val="28"/>
        </w:rPr>
        <w:t>u nhập thấp. Trong thời gian qua, các tuyến xe buýt có trợ giá luôn đóng vai trò tích cực, nòng cốt trong duy trì và thúc đẩy phát triển mạng lưới VTHKCC bằng xe buýt trên địa bàn thành phố, đặc biệt là trong thời gian trước, trong và sau đại dịch COVID-19</w:t>
      </w:r>
      <w:r w:rsidR="00BD0641" w:rsidRPr="00CD3010">
        <w:rPr>
          <w:sz w:val="28"/>
          <w:szCs w:val="28"/>
        </w:rPr>
        <w:t xml:space="preserve"> hoạt động vận tải khách nói chung và hoạt động VTHKCC bằng xe buýt nói riêng gặp rất  nhiều khó khăn, qua đó</w:t>
      </w:r>
      <w:r w:rsidR="00D00849" w:rsidRPr="00CD3010">
        <w:rPr>
          <w:sz w:val="28"/>
          <w:szCs w:val="28"/>
        </w:rPr>
        <w:t xml:space="preserve"> thu hút nhu cầu và </w:t>
      </w:r>
      <w:r w:rsidR="00A062CC" w:rsidRPr="00CD3010">
        <w:rPr>
          <w:sz w:val="28"/>
          <w:szCs w:val="28"/>
        </w:rPr>
        <w:t xml:space="preserve">từng bước </w:t>
      </w:r>
      <w:r w:rsidR="00D00849" w:rsidRPr="00CD3010">
        <w:rPr>
          <w:sz w:val="28"/>
          <w:szCs w:val="28"/>
        </w:rPr>
        <w:t>tạo lập thói quen đi lại bằng phương tiện công cộng của người dân.</w:t>
      </w:r>
    </w:p>
    <w:p w:rsidR="00A062CC" w:rsidRPr="00CD3010" w:rsidRDefault="005C0D71" w:rsidP="00CD3010">
      <w:pPr>
        <w:widowControl w:val="0"/>
        <w:spacing w:before="120"/>
        <w:ind w:firstLineChars="257" w:firstLine="720"/>
        <w:jc w:val="both"/>
        <w:rPr>
          <w:rFonts w:eastAsia="SimSun"/>
          <w:sz w:val="28"/>
          <w:szCs w:val="28"/>
        </w:rPr>
      </w:pPr>
      <w:r w:rsidRPr="00CD3010">
        <w:rPr>
          <w:rFonts w:eastAsia="SimSun"/>
          <w:sz w:val="28"/>
          <w:szCs w:val="28"/>
        </w:rPr>
        <w:t xml:space="preserve">- </w:t>
      </w:r>
      <w:r w:rsidR="00BD0641" w:rsidRPr="00CD3010">
        <w:rPr>
          <w:rFonts w:eastAsia="SimSun"/>
          <w:sz w:val="28"/>
          <w:szCs w:val="28"/>
        </w:rPr>
        <w:t>Qua quá trình triển khai thực hiện</w:t>
      </w:r>
      <w:r w:rsidRPr="00CD3010">
        <w:rPr>
          <w:rFonts w:eastAsia="SimSun"/>
          <w:sz w:val="28"/>
          <w:szCs w:val="28"/>
        </w:rPr>
        <w:t xml:space="preserve"> các quy định về trợ giá và các tuyến xe buýt có trợ giá từ nguồn ngân sách Nhà nước</w:t>
      </w:r>
      <w:r w:rsidR="00B038FC" w:rsidRPr="00CD3010">
        <w:rPr>
          <w:rFonts w:eastAsia="SimSun"/>
          <w:sz w:val="28"/>
          <w:szCs w:val="28"/>
        </w:rPr>
        <w:t xml:space="preserve"> theo các</w:t>
      </w:r>
      <w:r w:rsidRPr="00CD3010">
        <w:rPr>
          <w:rFonts w:eastAsia="SimSun"/>
          <w:sz w:val="28"/>
          <w:szCs w:val="28"/>
        </w:rPr>
        <w:t xml:space="preserve"> Quyết định số 05/2017/QĐ-UBND ngày 17/02/2017</w:t>
      </w:r>
      <w:r w:rsidR="001F1D4B">
        <w:rPr>
          <w:rFonts w:eastAsia="SimSun"/>
          <w:sz w:val="28"/>
          <w:szCs w:val="28"/>
        </w:rPr>
        <w:t>;</w:t>
      </w:r>
      <w:r w:rsidRPr="00CD3010">
        <w:rPr>
          <w:rFonts w:eastAsia="SimSun"/>
          <w:sz w:val="28"/>
          <w:szCs w:val="28"/>
        </w:rPr>
        <w:t xml:space="preserve"> Quyết định số 2829/QĐ-UBND ngày 10/8/2018 đến nay thực tiễn phát sinh một số vấn đề khiến bộc lộ bất cập, hạn chế của các quyết định trên, cụ thể:</w:t>
      </w:r>
    </w:p>
    <w:p w:rsidR="00B038FC" w:rsidRPr="00CD3010" w:rsidRDefault="005C0D71" w:rsidP="00CD3010">
      <w:pPr>
        <w:widowControl w:val="0"/>
        <w:spacing w:before="120"/>
        <w:ind w:firstLineChars="257" w:firstLine="720"/>
        <w:jc w:val="both"/>
        <w:rPr>
          <w:rFonts w:eastAsia="SimSun"/>
          <w:sz w:val="28"/>
          <w:szCs w:val="28"/>
        </w:rPr>
      </w:pPr>
      <w:r w:rsidRPr="00CD3010">
        <w:rPr>
          <w:rFonts w:eastAsia="SimSun"/>
          <w:sz w:val="28"/>
          <w:szCs w:val="28"/>
        </w:rPr>
        <w:t>+</w:t>
      </w:r>
      <w:r w:rsidR="00D00849" w:rsidRPr="00CD3010">
        <w:rPr>
          <w:rFonts w:eastAsia="SimSun"/>
          <w:sz w:val="28"/>
          <w:szCs w:val="28"/>
        </w:rPr>
        <w:t xml:space="preserve"> Hiện nay quy định về trợ giá đang phân tán tại Quyết định số 05/2017/QĐ-UBND (cho 05 tuyến số 2, 3, 7, 8) và Quyết định 2829/QĐ-UBND (riêng cho tuyến số 1). Thực tiễn cần thiết hợp nhất các văn bản này để thống nhất </w:t>
      </w:r>
      <w:r w:rsidR="00B038FC" w:rsidRPr="00CD3010">
        <w:rPr>
          <w:rFonts w:eastAsia="SimSun"/>
          <w:sz w:val="28"/>
          <w:szCs w:val="28"/>
        </w:rPr>
        <w:t>công tác tổ chức, quản lý và</w:t>
      </w:r>
      <w:r w:rsidR="00D00849" w:rsidRPr="00CD3010">
        <w:rPr>
          <w:rFonts w:eastAsia="SimSun"/>
          <w:sz w:val="28"/>
          <w:szCs w:val="28"/>
        </w:rPr>
        <w:t xml:space="preserve"> thanh quyết toán trợ giá xe buýt trên địa bàn </w:t>
      </w:r>
      <w:r w:rsidR="00B038FC" w:rsidRPr="00CD3010">
        <w:rPr>
          <w:rFonts w:eastAsia="SimSun"/>
          <w:sz w:val="28"/>
          <w:szCs w:val="28"/>
        </w:rPr>
        <w:t>thành phố về</w:t>
      </w:r>
      <w:r w:rsidR="00D00849" w:rsidRPr="00CD3010">
        <w:rPr>
          <w:rFonts w:eastAsia="SimSun"/>
          <w:sz w:val="28"/>
          <w:szCs w:val="28"/>
        </w:rPr>
        <w:t xml:space="preserve"> một đầu mối</w:t>
      </w:r>
      <w:r w:rsidR="00056C25" w:rsidRPr="00CD3010">
        <w:rPr>
          <w:rFonts w:eastAsia="SimSun"/>
          <w:sz w:val="28"/>
          <w:szCs w:val="28"/>
        </w:rPr>
        <w:t xml:space="preserve"> văn bản và cập nhật các cơ sở pháp lý mới có liên quan</w:t>
      </w:r>
      <w:r w:rsidR="00D00849" w:rsidRPr="00CD3010">
        <w:rPr>
          <w:rFonts w:eastAsia="SimSun"/>
          <w:sz w:val="28"/>
          <w:szCs w:val="28"/>
        </w:rPr>
        <w:t>.</w:t>
      </w:r>
      <w:r w:rsidR="00B038FC" w:rsidRPr="00CD3010">
        <w:rPr>
          <w:rFonts w:eastAsia="SimSun"/>
          <w:sz w:val="28"/>
          <w:szCs w:val="28"/>
        </w:rPr>
        <w:t xml:space="preserve"> Đồng thời, tuyến xe buýt số 1 sau thời gian dài hoạt động ổn định cần xem xét điều chỉnh tăng số chuyến hoạt động (hiện nay là 80 chuyến/ngày) để phục vụ tốt nhu cầu đi lại của người dân và nâng hệ số khoán trọng tải (hiện nay là 0,65) nhằm giảm tiền trợ giá từ ngân sách nhà nước.</w:t>
      </w:r>
    </w:p>
    <w:p w:rsidR="00B038FC" w:rsidRPr="00CD3010" w:rsidRDefault="00B038FC" w:rsidP="00CD3010">
      <w:pPr>
        <w:widowControl w:val="0"/>
        <w:spacing w:before="120"/>
        <w:ind w:firstLineChars="257" w:firstLine="720"/>
        <w:jc w:val="both"/>
        <w:rPr>
          <w:rFonts w:eastAsia="SimSun"/>
          <w:sz w:val="28"/>
          <w:szCs w:val="28"/>
        </w:rPr>
      </w:pPr>
      <w:r w:rsidRPr="00CD3010">
        <w:rPr>
          <w:rFonts w:eastAsia="SimSun"/>
          <w:sz w:val="28"/>
          <w:szCs w:val="28"/>
        </w:rPr>
        <w:t xml:space="preserve">+ Nghị quyết 08/2025/NQ-CP mở rộng đối tượng được hỗ trợ khi sử dụng dịch vụ VTHKCC bằng xe buýt so với Quyết định số 05/2017/QĐ-UBND, cụ thể: bổ sung thực hiện miễn vé đối với người có công với cách mạng, giảm </w:t>
      </w:r>
      <w:r w:rsidRPr="00CD3010">
        <w:rPr>
          <w:bCs/>
          <w:sz w:val="28"/>
          <w:szCs w:val="28"/>
          <w:lang w:val="sv-SE"/>
        </w:rPr>
        <w:t>50% giá vé đối với học sinh, sinh viên là công dân Việt Nam khi mua với hình thức vé tháng, vé tập</w:t>
      </w:r>
      <w:r w:rsidRPr="00CD3010">
        <w:rPr>
          <w:rFonts w:eastAsia="SimSun"/>
          <w:sz w:val="28"/>
          <w:szCs w:val="28"/>
        </w:rPr>
        <w:t>. Tuy nhiên trong quy định về khoán trợ giá chưa bao gồm các đối tượng được miễn, giảm tiền vé để đảm bảo tính đúng, tính đủ cho các đơn vị kinh doanh vận tải khai thác các tuyến xe buýt có trợ giá.</w:t>
      </w:r>
    </w:p>
    <w:p w:rsidR="00D00849" w:rsidRPr="00CD3010" w:rsidRDefault="00B038FC" w:rsidP="00CD3010">
      <w:pPr>
        <w:widowControl w:val="0"/>
        <w:spacing w:before="120"/>
        <w:ind w:firstLineChars="257" w:firstLine="720"/>
        <w:jc w:val="both"/>
        <w:rPr>
          <w:rFonts w:eastAsia="SimSun"/>
          <w:sz w:val="28"/>
          <w:szCs w:val="28"/>
        </w:rPr>
      </w:pPr>
      <w:r w:rsidRPr="00CD3010">
        <w:rPr>
          <w:sz w:val="28"/>
          <w:szCs w:val="28"/>
        </w:rPr>
        <w:t xml:space="preserve">+ Số lượng tuyến xe buýt có trợ giá trên địa bàn tỉnh còn thấp: chiếm 22,7% tổng số tuyến (5/22 tuyến), 9,6% tổng cự ly (110,5/1.150,9 km) với ngân sách trợ giá khoảng 57 tỷ đồng/năm (kinh phí trợ giá xe buýt năm 2025),… chưa đáp ứng được yêu cầu phát triển VTHKCC bằng xe buýt tương xứng với quy mô kinh tế - xã hội của thành phố Đồng Nai. </w:t>
      </w:r>
      <w:r w:rsidR="0001779A" w:rsidRPr="00CD3010">
        <w:rPr>
          <w:sz w:val="28"/>
          <w:szCs w:val="28"/>
        </w:rPr>
        <w:t>Đồng thời,</w:t>
      </w:r>
      <w:r w:rsidR="00D00849" w:rsidRPr="00CD3010">
        <w:rPr>
          <w:rFonts w:eastAsia="SimSun"/>
          <w:sz w:val="28"/>
          <w:szCs w:val="28"/>
        </w:rPr>
        <w:t xml:space="preserve"> </w:t>
      </w:r>
      <w:r w:rsidR="0001779A" w:rsidRPr="00CD3010">
        <w:rPr>
          <w:rFonts w:eastAsia="SimSun"/>
          <w:sz w:val="28"/>
          <w:szCs w:val="28"/>
        </w:rPr>
        <w:t>q</w:t>
      </w:r>
      <w:r w:rsidR="00D00849" w:rsidRPr="00CD3010">
        <w:rPr>
          <w:rFonts w:eastAsia="SimSun"/>
          <w:sz w:val="28"/>
          <w:szCs w:val="28"/>
        </w:rPr>
        <w:t xml:space="preserve">ua thời gian triển khai thực hiện, các chi phí đầu vào cấu thành đơn giá VTHKCC bằng xe buýt có trợ giá </w:t>
      </w:r>
      <w:r w:rsidR="0001779A" w:rsidRPr="00CD3010">
        <w:rPr>
          <w:rFonts w:eastAsia="SimSun"/>
          <w:sz w:val="28"/>
          <w:szCs w:val="28"/>
        </w:rPr>
        <w:t xml:space="preserve">hiện đã </w:t>
      </w:r>
      <w:r w:rsidR="00D00849" w:rsidRPr="00CD3010">
        <w:rPr>
          <w:rFonts w:eastAsia="SimSun"/>
          <w:sz w:val="28"/>
          <w:szCs w:val="28"/>
        </w:rPr>
        <w:t xml:space="preserve">tăng mạnh, cụ thể: giá dầu DO-0,05S tăng 52,4%; đơn giá vật tư tăng 14,4%; lương tối thiểu vùng tăng 32,3% và lương cơ sở tăng 93,4%. Do đó, cần thiết phải điều chỉnh mức giá vé các tuyến có trợ giá để phù hợp với tình hình phát triển kinh tế - xã hội, giảm tiền trợ giá từ ngân sách và bổ sung nguồn lực để phát triển, mở rộng các tuyến có trợ giá khác phục vụ phát triển hoạt động VTHKCC bằng xe buýt </w:t>
      </w:r>
      <w:r w:rsidRPr="00CD3010">
        <w:rPr>
          <w:rFonts w:eastAsia="SimSun"/>
          <w:sz w:val="28"/>
          <w:szCs w:val="28"/>
        </w:rPr>
        <w:t xml:space="preserve">thực hiện lộ trình chuyển đổi năng lượng xanh </w:t>
      </w:r>
      <w:r w:rsidR="00D00849" w:rsidRPr="00CD3010">
        <w:rPr>
          <w:rFonts w:eastAsia="SimSun"/>
          <w:sz w:val="28"/>
          <w:szCs w:val="28"/>
        </w:rPr>
        <w:t>trên địa bàn</w:t>
      </w:r>
      <w:r w:rsidRPr="00CD3010">
        <w:rPr>
          <w:rFonts w:eastAsia="SimSun"/>
          <w:sz w:val="28"/>
          <w:szCs w:val="28"/>
        </w:rPr>
        <w:t xml:space="preserve"> thành phố</w:t>
      </w:r>
      <w:r w:rsidR="00D00849" w:rsidRPr="00CD3010">
        <w:rPr>
          <w:rFonts w:eastAsia="SimSun"/>
          <w:sz w:val="28"/>
          <w:szCs w:val="28"/>
        </w:rPr>
        <w:t xml:space="preserve">, qua đó nâng cao hiệu quả sử dụng tiền trợ giá từ ngân sách nhà nước. </w:t>
      </w:r>
    </w:p>
    <w:p w:rsidR="00D00849" w:rsidRPr="00CD3010" w:rsidRDefault="00B038FC" w:rsidP="00CD3010">
      <w:pPr>
        <w:widowControl w:val="0"/>
        <w:spacing w:before="120"/>
        <w:ind w:firstLineChars="257" w:firstLine="720"/>
        <w:jc w:val="both"/>
        <w:rPr>
          <w:rFonts w:eastAsia="SimSun"/>
          <w:sz w:val="28"/>
          <w:szCs w:val="28"/>
        </w:rPr>
      </w:pPr>
      <w:r w:rsidRPr="00CD3010">
        <w:rPr>
          <w:rFonts w:eastAsia="SimSun"/>
          <w:sz w:val="28"/>
          <w:szCs w:val="28"/>
        </w:rPr>
        <w:t>+</w:t>
      </w:r>
      <w:r w:rsidR="00D00849" w:rsidRPr="00CD3010">
        <w:rPr>
          <w:rFonts w:eastAsia="SimSun"/>
          <w:sz w:val="28"/>
          <w:szCs w:val="28"/>
        </w:rPr>
        <w:t xml:space="preserve"> Cần có khung giá vé thống nhất áp dụng chung trên các tuyến xe buýt có </w:t>
      </w:r>
      <w:r w:rsidR="00D00849" w:rsidRPr="00CD3010">
        <w:rPr>
          <w:rFonts w:eastAsia="SimSun"/>
          <w:sz w:val="28"/>
          <w:szCs w:val="28"/>
        </w:rPr>
        <w:lastRenderedPageBreak/>
        <w:t xml:space="preserve">trợ giá nhằm tạo điều kiện thuận lợi trong công tác triển khai xây dựng các tuyến xe buýt có trợ giá mới. Đồng thời đảm bảo thống nhất trong công tác cấp phát, quản lý, sử dụng vé và triển khai </w:t>
      </w:r>
      <w:r w:rsidR="00D00849" w:rsidRPr="00CD3010">
        <w:rPr>
          <w:spacing w:val="-4"/>
          <w:sz w:val="28"/>
          <w:szCs w:val="28"/>
          <w:highlight w:val="white"/>
          <w:lang w:val="vi-VN"/>
        </w:rPr>
        <w:t xml:space="preserve">ứng dụng công </w:t>
      </w:r>
      <w:r w:rsidR="00D00849" w:rsidRPr="00CD3010">
        <w:rPr>
          <w:spacing w:val="-4"/>
          <w:sz w:val="28"/>
          <w:szCs w:val="28"/>
          <w:highlight w:val="white"/>
          <w:u w:color="FF0000"/>
          <w:lang w:val="vi-VN"/>
        </w:rPr>
        <w:t>nghệ vé</w:t>
      </w:r>
      <w:r w:rsidR="00D00849" w:rsidRPr="00CD3010">
        <w:rPr>
          <w:spacing w:val="-4"/>
          <w:sz w:val="28"/>
          <w:szCs w:val="28"/>
          <w:highlight w:val="white"/>
          <w:lang w:val="vi-VN"/>
        </w:rPr>
        <w:t xml:space="preserve"> thông minh có kết nối đa phương thức, đa dạng hóa hình thức </w:t>
      </w:r>
      <w:r w:rsidR="00D00849" w:rsidRPr="00CD3010">
        <w:rPr>
          <w:spacing w:val="-4"/>
          <w:sz w:val="28"/>
          <w:szCs w:val="28"/>
          <w:highlight w:val="white"/>
        </w:rPr>
        <w:t>thanh toán</w:t>
      </w:r>
      <w:r w:rsidR="00D00849" w:rsidRPr="00CD3010">
        <w:rPr>
          <w:rFonts w:eastAsia="SimSun"/>
          <w:sz w:val="28"/>
          <w:szCs w:val="28"/>
        </w:rPr>
        <w:t>.</w:t>
      </w:r>
    </w:p>
    <w:p w:rsidR="009B6733" w:rsidRPr="00CD3010" w:rsidRDefault="00CF14E6" w:rsidP="00CD3010">
      <w:pPr>
        <w:spacing w:before="120"/>
        <w:ind w:firstLineChars="257" w:firstLine="720"/>
        <w:jc w:val="both"/>
        <w:rPr>
          <w:rFonts w:eastAsia="SimSun"/>
          <w:sz w:val="28"/>
          <w:szCs w:val="28"/>
        </w:rPr>
      </w:pPr>
      <w:r w:rsidRPr="00CD3010">
        <w:rPr>
          <w:rFonts w:eastAsia="SimSun"/>
          <w:sz w:val="28"/>
          <w:szCs w:val="28"/>
        </w:rPr>
        <w:t xml:space="preserve">Từ các cơ sở </w:t>
      </w:r>
      <w:r w:rsidR="0001779A" w:rsidRPr="00CD3010">
        <w:rPr>
          <w:rFonts w:eastAsia="SimSun"/>
          <w:sz w:val="28"/>
          <w:szCs w:val="28"/>
        </w:rPr>
        <w:t xml:space="preserve">chính trị, pháp lý và thực tiễn nêu </w:t>
      </w:r>
      <w:r w:rsidRPr="00CD3010">
        <w:rPr>
          <w:rFonts w:eastAsia="SimSun"/>
          <w:sz w:val="28"/>
          <w:szCs w:val="28"/>
        </w:rPr>
        <w:t>trên, việc ban hành Quyết định</w:t>
      </w:r>
      <w:r w:rsidR="004531AF" w:rsidRPr="00CD3010">
        <w:rPr>
          <w:rFonts w:eastAsia="SimSun"/>
          <w:sz w:val="28"/>
          <w:szCs w:val="28"/>
        </w:rPr>
        <w:t xml:space="preserve"> quy định về trợ giá và giá vé các tuyến xe buýt có trợ giá từ nguồn ngân sách Nhà nước trên địa bàn thành phố Đồng Nai</w:t>
      </w:r>
      <w:r w:rsidRPr="00CD3010">
        <w:rPr>
          <w:rFonts w:eastAsia="SimSun"/>
          <w:sz w:val="28"/>
          <w:szCs w:val="28"/>
        </w:rPr>
        <w:t xml:space="preserve"> của Ủy ban nhân dân </w:t>
      </w:r>
      <w:r w:rsidR="0001779A" w:rsidRPr="00CD3010">
        <w:rPr>
          <w:rFonts w:eastAsia="SimSun"/>
          <w:sz w:val="28"/>
          <w:szCs w:val="28"/>
        </w:rPr>
        <w:t xml:space="preserve">thành phố </w:t>
      </w:r>
      <w:r w:rsidRPr="00CD3010">
        <w:rPr>
          <w:rFonts w:eastAsia="SimSun"/>
          <w:sz w:val="28"/>
          <w:szCs w:val="28"/>
        </w:rPr>
        <w:t xml:space="preserve">thay thế Quyết định số 05/2017/QĐ-UBND ngày 17/02/2017 </w:t>
      </w:r>
      <w:r w:rsidR="0001779A" w:rsidRPr="00CD3010">
        <w:rPr>
          <w:rFonts w:eastAsia="SimSun"/>
          <w:sz w:val="28"/>
          <w:szCs w:val="28"/>
        </w:rPr>
        <w:t>q</w:t>
      </w:r>
      <w:r w:rsidRPr="00CD3010">
        <w:rPr>
          <w:rFonts w:eastAsia="SimSun"/>
          <w:sz w:val="28"/>
          <w:szCs w:val="28"/>
        </w:rPr>
        <w:t xml:space="preserve">uy định về trợ giá và giá vé các tuyến xe buýt có trợ giá từ nguồn ngân sách Nhà nước trên địa bàn tỉnh Đồng Nai và Quyết định số 2829/QĐ-UBND ngày 10/8/2018 khai thác hoạt động của tuyến xe buýt số 1 từ trường Đại học Công </w:t>
      </w:r>
      <w:r w:rsidR="0001779A" w:rsidRPr="00CD3010">
        <w:rPr>
          <w:rFonts w:eastAsia="SimSun"/>
          <w:sz w:val="28"/>
          <w:szCs w:val="28"/>
        </w:rPr>
        <w:t>n</w:t>
      </w:r>
      <w:r w:rsidRPr="00CD3010">
        <w:rPr>
          <w:rFonts w:eastAsia="SimSun"/>
          <w:sz w:val="28"/>
          <w:szCs w:val="28"/>
        </w:rPr>
        <w:t>ghệ Đồng Nai đến Bến xe ngã 4 Vũng Tàu (tuyến có trợ giá) là cần thiết</w:t>
      </w:r>
      <w:r w:rsidR="0001779A" w:rsidRPr="00CD3010">
        <w:rPr>
          <w:rFonts w:eastAsia="SimSun"/>
          <w:sz w:val="28"/>
          <w:szCs w:val="28"/>
        </w:rPr>
        <w:t xml:space="preserve"> để </w:t>
      </w:r>
      <w:r w:rsidR="0001779A" w:rsidRPr="00CD3010">
        <w:rPr>
          <w:sz w:val="28"/>
          <w:szCs w:val="28"/>
        </w:rPr>
        <w:t xml:space="preserve">phát triển mạng lưới VTHKCC bằng xe buýt trên địa bàn thành phố thực hiện lộ trình đến năm 2030 </w:t>
      </w:r>
      <w:r w:rsidR="0001779A" w:rsidRPr="00CD3010">
        <w:rPr>
          <w:i/>
          <w:sz w:val="28"/>
          <w:szCs w:val="28"/>
        </w:rPr>
        <w:t>“Tỷ lệ đảm nhận của VTHKCC tại Hà Nội đạt 45% - 50%; Thành phố Hồ Chí Minh đạt 25%; Đà Nẵng đạt 25% - 35%; Cần Thơ đạt 20%; Hải Phòng đạt 10% - 15%; đô thị loại I đạt ít nhất 5%.”</w:t>
      </w:r>
      <w:r w:rsidR="0001779A" w:rsidRPr="00CD3010">
        <w:rPr>
          <w:sz w:val="28"/>
          <w:szCs w:val="28"/>
        </w:rPr>
        <w:t xml:space="preserve"> theo điểm e khoản 3 Mục I Điều 1 Quyết định số 876/QĐ-TTg </w:t>
      </w:r>
      <w:r w:rsidR="0001779A" w:rsidRPr="00CD3010">
        <w:rPr>
          <w:bCs/>
          <w:iCs/>
          <w:sz w:val="28"/>
          <w:szCs w:val="28"/>
          <w:lang w:val="vi-VN"/>
        </w:rPr>
        <w:t>ngày 22</w:t>
      </w:r>
      <w:r w:rsidR="0001779A" w:rsidRPr="00CD3010">
        <w:rPr>
          <w:bCs/>
          <w:iCs/>
          <w:sz w:val="28"/>
          <w:szCs w:val="28"/>
        </w:rPr>
        <w:t>/</w:t>
      </w:r>
      <w:r w:rsidR="0001779A" w:rsidRPr="00CD3010">
        <w:rPr>
          <w:bCs/>
          <w:iCs/>
          <w:sz w:val="28"/>
          <w:szCs w:val="28"/>
          <w:lang w:val="vi-VN"/>
        </w:rPr>
        <w:t>7</w:t>
      </w:r>
      <w:r w:rsidR="0001779A" w:rsidRPr="00CD3010">
        <w:rPr>
          <w:bCs/>
          <w:iCs/>
          <w:sz w:val="28"/>
          <w:szCs w:val="28"/>
        </w:rPr>
        <w:t>/</w:t>
      </w:r>
      <w:r w:rsidR="0001779A" w:rsidRPr="00CD3010">
        <w:rPr>
          <w:bCs/>
          <w:iCs/>
          <w:sz w:val="28"/>
          <w:szCs w:val="28"/>
          <w:lang w:val="vi-VN"/>
        </w:rPr>
        <w:t>2022 của Thủ tướng Chính</w:t>
      </w:r>
      <w:r w:rsidRPr="00CD3010">
        <w:rPr>
          <w:rFonts w:eastAsia="SimSun"/>
          <w:sz w:val="28"/>
          <w:szCs w:val="28"/>
        </w:rPr>
        <w:t>.</w:t>
      </w:r>
    </w:p>
    <w:p w:rsidR="00D00849" w:rsidRPr="00CD3010" w:rsidRDefault="00CF14E6" w:rsidP="00CD3010">
      <w:pPr>
        <w:tabs>
          <w:tab w:val="right" w:leader="dot" w:pos="7920"/>
        </w:tabs>
        <w:spacing w:before="120"/>
        <w:ind w:firstLineChars="257" w:firstLine="722"/>
        <w:jc w:val="both"/>
        <w:rPr>
          <w:rFonts w:eastAsia="SimSun"/>
          <w:b/>
          <w:bCs/>
          <w:sz w:val="28"/>
          <w:szCs w:val="28"/>
        </w:rPr>
      </w:pPr>
      <w:r w:rsidRPr="00CD3010">
        <w:rPr>
          <w:rFonts w:eastAsia="SimSun"/>
          <w:b/>
          <w:bCs/>
          <w:sz w:val="28"/>
          <w:szCs w:val="28"/>
        </w:rPr>
        <w:t>MỤC ĐÍCH BAN HÀNH, QUAN ĐIỂM XÂY DỰNG DỰ THẢO QUYẾT ĐỊNH</w:t>
      </w:r>
    </w:p>
    <w:p w:rsidR="00D00849" w:rsidRPr="00CD3010" w:rsidRDefault="00D00849" w:rsidP="00CD3010">
      <w:pPr>
        <w:tabs>
          <w:tab w:val="right" w:leader="dot" w:pos="7920"/>
        </w:tabs>
        <w:spacing w:before="120"/>
        <w:ind w:firstLineChars="257" w:firstLine="720"/>
        <w:jc w:val="both"/>
        <w:rPr>
          <w:b/>
          <w:sz w:val="28"/>
          <w:szCs w:val="28"/>
        </w:rPr>
      </w:pPr>
      <w:r w:rsidRPr="00CD3010">
        <w:rPr>
          <w:b/>
          <w:sz w:val="28"/>
          <w:szCs w:val="28"/>
        </w:rPr>
        <w:t>1. Mục đích ban hành</w:t>
      </w:r>
    </w:p>
    <w:p w:rsidR="00056C25" w:rsidRPr="00CD3010" w:rsidRDefault="00056C25" w:rsidP="00CD3010">
      <w:pPr>
        <w:tabs>
          <w:tab w:val="right" w:leader="dot" w:pos="7920"/>
        </w:tabs>
        <w:spacing w:before="120"/>
        <w:ind w:firstLineChars="257" w:firstLine="720"/>
        <w:jc w:val="both"/>
        <w:rPr>
          <w:rFonts w:eastAsia="SimSun"/>
          <w:sz w:val="28"/>
          <w:szCs w:val="28"/>
        </w:rPr>
      </w:pPr>
      <w:r w:rsidRPr="00CD3010">
        <w:rPr>
          <w:rFonts w:eastAsia="SimSun"/>
          <w:sz w:val="28"/>
          <w:szCs w:val="28"/>
        </w:rPr>
        <w:t>- Thống nhất công tác tổ chức, quản lý và thanh quyết toán trợ giá xe buýt trên địa bàn thành phố về một đầu mối văn bản và cập nhật các cơ sở pháp lý mới có liên quan.</w:t>
      </w:r>
    </w:p>
    <w:p w:rsidR="00056C25" w:rsidRPr="00CD3010" w:rsidRDefault="00056C25" w:rsidP="00CD3010">
      <w:pPr>
        <w:tabs>
          <w:tab w:val="right" w:leader="dot" w:pos="7920"/>
        </w:tabs>
        <w:spacing w:before="120"/>
        <w:ind w:firstLineChars="257" w:firstLine="720"/>
        <w:jc w:val="both"/>
        <w:rPr>
          <w:rFonts w:eastAsia="SimSun"/>
          <w:sz w:val="28"/>
          <w:szCs w:val="28"/>
        </w:rPr>
      </w:pPr>
      <w:r w:rsidRPr="00CD3010">
        <w:rPr>
          <w:rFonts w:eastAsia="SimSun"/>
          <w:sz w:val="28"/>
          <w:szCs w:val="28"/>
        </w:rPr>
        <w:t xml:space="preserve">- Điều chỉnh mức giá vé các tuyến có trợ giá để phù hợp với tình hình phát triển kinh tế - xã hội, giảm tiền trợ giá từ ngân sách và bổ sung nguồn lực để phát triển, mở rộng các tuyến có trợ giá khác phục vụ phát triển hoạt động VTHKCC bằng xe buýt thực hiện lộ trình chuyển đổi năng lượng xanh trên địa bàn thành phố, qua đó nâng cao hiệu quả sử dụng tiền trợ giá từ ngân sách nhà nước. </w:t>
      </w:r>
    </w:p>
    <w:p w:rsidR="00056C25" w:rsidRPr="00CD3010" w:rsidRDefault="00056C25" w:rsidP="00CD3010">
      <w:pPr>
        <w:tabs>
          <w:tab w:val="right" w:leader="dot" w:pos="7920"/>
        </w:tabs>
        <w:spacing w:before="120"/>
        <w:ind w:firstLineChars="257" w:firstLine="720"/>
        <w:jc w:val="both"/>
        <w:rPr>
          <w:sz w:val="28"/>
          <w:szCs w:val="28"/>
        </w:rPr>
      </w:pPr>
      <w:r w:rsidRPr="00CD3010">
        <w:rPr>
          <w:rFonts w:eastAsia="SimSun"/>
          <w:sz w:val="28"/>
          <w:szCs w:val="28"/>
        </w:rPr>
        <w:t xml:space="preserve">- Xây dựng khung giá vé áp dụng chung trên các tuyến xe buýt có trợ giá nhằm tạo điều kiện thuận lợi trong công tác triển khai xây dựng các tuyến xe buýt có trợ giá mới và triển khai </w:t>
      </w:r>
      <w:r w:rsidRPr="00CD3010">
        <w:rPr>
          <w:spacing w:val="-4"/>
          <w:sz w:val="28"/>
          <w:szCs w:val="28"/>
          <w:highlight w:val="white"/>
          <w:lang w:val="vi-VN"/>
        </w:rPr>
        <w:t xml:space="preserve">ứng dụng công </w:t>
      </w:r>
      <w:r w:rsidRPr="00CD3010">
        <w:rPr>
          <w:spacing w:val="-4"/>
          <w:sz w:val="28"/>
          <w:szCs w:val="28"/>
          <w:highlight w:val="white"/>
          <w:u w:color="FF0000"/>
          <w:lang w:val="vi-VN"/>
        </w:rPr>
        <w:t>nghệ vé</w:t>
      </w:r>
      <w:r w:rsidRPr="00CD3010">
        <w:rPr>
          <w:spacing w:val="-4"/>
          <w:sz w:val="28"/>
          <w:szCs w:val="28"/>
          <w:highlight w:val="white"/>
          <w:lang w:val="vi-VN"/>
        </w:rPr>
        <w:t xml:space="preserve"> thông minh có kết nối đa phương thức, đa dạng hóa hình thức </w:t>
      </w:r>
      <w:r w:rsidRPr="00CD3010">
        <w:rPr>
          <w:spacing w:val="-4"/>
          <w:sz w:val="28"/>
          <w:szCs w:val="28"/>
          <w:highlight w:val="white"/>
        </w:rPr>
        <w:t>thanh toán</w:t>
      </w:r>
      <w:r w:rsidRPr="00CD3010">
        <w:rPr>
          <w:rFonts w:eastAsia="SimSun"/>
          <w:sz w:val="28"/>
          <w:szCs w:val="28"/>
        </w:rPr>
        <w:t>.</w:t>
      </w:r>
    </w:p>
    <w:p w:rsidR="00D00849" w:rsidRPr="00CD3010" w:rsidRDefault="00D00849" w:rsidP="00CD3010">
      <w:pPr>
        <w:tabs>
          <w:tab w:val="right" w:leader="dot" w:pos="7920"/>
        </w:tabs>
        <w:spacing w:before="120"/>
        <w:ind w:firstLineChars="257" w:firstLine="720"/>
        <w:jc w:val="both"/>
        <w:rPr>
          <w:b/>
          <w:sz w:val="28"/>
          <w:szCs w:val="28"/>
        </w:rPr>
      </w:pPr>
      <w:r w:rsidRPr="00CD3010">
        <w:rPr>
          <w:b/>
          <w:sz w:val="28"/>
          <w:szCs w:val="28"/>
        </w:rPr>
        <w:t>2. Quan điểm xây dựng</w:t>
      </w:r>
      <w:r w:rsidRPr="00CD3010">
        <w:rPr>
          <w:b/>
          <w:i/>
          <w:sz w:val="28"/>
          <w:szCs w:val="28"/>
        </w:rPr>
        <w:t xml:space="preserve"> </w:t>
      </w:r>
      <w:r w:rsidR="00056C25" w:rsidRPr="00CD3010">
        <w:rPr>
          <w:b/>
          <w:sz w:val="28"/>
          <w:szCs w:val="28"/>
        </w:rPr>
        <w:t>dự thảo Quyết định</w:t>
      </w:r>
      <w:r w:rsidRPr="00CD3010">
        <w:rPr>
          <w:b/>
          <w:sz w:val="28"/>
          <w:szCs w:val="28"/>
        </w:rPr>
        <w:t xml:space="preserve"> </w:t>
      </w:r>
    </w:p>
    <w:p w:rsidR="00D00849" w:rsidRPr="00CD3010" w:rsidRDefault="00D00849" w:rsidP="00CD3010">
      <w:pPr>
        <w:tabs>
          <w:tab w:val="right" w:leader="dot" w:pos="7920"/>
        </w:tabs>
        <w:spacing w:before="120"/>
        <w:ind w:firstLineChars="257" w:firstLine="720"/>
        <w:jc w:val="both"/>
        <w:rPr>
          <w:sz w:val="28"/>
          <w:szCs w:val="28"/>
        </w:rPr>
      </w:pPr>
      <w:r w:rsidRPr="00CD3010">
        <w:rPr>
          <w:sz w:val="28"/>
          <w:szCs w:val="28"/>
        </w:rPr>
        <w:t>Đảm bảo phù hợp với quy định của Luật Đường bộ năm 2024 cùng các văn bản quy phạm pháp luật khác có liên quan và phù hợp khả năng cân đối của ngân sách địa phương.</w:t>
      </w:r>
    </w:p>
    <w:p w:rsidR="009B6733" w:rsidRPr="00CD3010" w:rsidRDefault="00CF14E6" w:rsidP="00CD3010">
      <w:pPr>
        <w:numPr>
          <w:ilvl w:val="0"/>
          <w:numId w:val="5"/>
        </w:numPr>
        <w:spacing w:before="120"/>
        <w:ind w:firstLineChars="257" w:firstLine="720"/>
        <w:jc w:val="both"/>
        <w:rPr>
          <w:b/>
          <w:bCs/>
          <w:sz w:val="28"/>
          <w:szCs w:val="28"/>
        </w:rPr>
      </w:pPr>
      <w:r w:rsidRPr="00CD3010">
        <w:rPr>
          <w:b/>
          <w:bCs/>
          <w:sz w:val="28"/>
          <w:szCs w:val="28"/>
        </w:rPr>
        <w:t>QUÁ TRÌNH XÂY DỰNG DỰ THẢO QUYẾT ĐỊNH</w:t>
      </w:r>
    </w:p>
    <w:p w:rsidR="004531AF" w:rsidRPr="00CD3010" w:rsidRDefault="00CF14E6" w:rsidP="00CD3010">
      <w:pPr>
        <w:spacing w:before="120"/>
        <w:ind w:firstLineChars="257" w:firstLine="720"/>
        <w:jc w:val="both"/>
        <w:rPr>
          <w:rFonts w:eastAsia="Times"/>
          <w:sz w:val="28"/>
          <w:szCs w:val="28"/>
        </w:rPr>
      </w:pPr>
      <w:r w:rsidRPr="00CD3010">
        <w:rPr>
          <w:rFonts w:eastAsia="SimSun"/>
          <w:sz w:val="28"/>
          <w:szCs w:val="28"/>
        </w:rPr>
        <w:t xml:space="preserve">Thực hiện chỉ đạo của Uỷ ban nhân dân tỉnh tại Văn bản số 1790/UBND-KTNS ngày 02/02/2026 </w:t>
      </w:r>
      <w:r w:rsidRPr="00CD3010">
        <w:rPr>
          <w:rFonts w:eastAsia="Times"/>
          <w:sz w:val="28"/>
          <w:szCs w:val="28"/>
        </w:rPr>
        <w:t>về việc xây dựng Quyết định sửa đổi, thay thế Quyết định số 05/2017/QĐ-UBND ngày 17/02/2017 và Quyết định số 01/2022/QĐ-UBND ngày 06/01/2022 của UBND tỉnh</w:t>
      </w:r>
      <w:r w:rsidR="00632139" w:rsidRPr="00CD3010">
        <w:rPr>
          <w:rFonts w:eastAsia="Times"/>
          <w:sz w:val="28"/>
          <w:szCs w:val="28"/>
        </w:rPr>
        <w:t xml:space="preserve">, </w:t>
      </w:r>
      <w:r w:rsidR="00176A71" w:rsidRPr="00CD3010">
        <w:rPr>
          <w:sz w:val="28"/>
          <w:szCs w:val="28"/>
        </w:rPr>
        <w:t>Sở Xây dựng đã</w:t>
      </w:r>
      <w:r w:rsidR="004531AF" w:rsidRPr="00CD3010">
        <w:rPr>
          <w:sz w:val="28"/>
          <w:szCs w:val="28"/>
        </w:rPr>
        <w:t xml:space="preserve"> thành lập Tổ soạn thảo xây </w:t>
      </w:r>
      <w:r w:rsidR="004531AF" w:rsidRPr="00CD3010">
        <w:rPr>
          <w:sz w:val="28"/>
          <w:szCs w:val="28"/>
        </w:rPr>
        <w:lastRenderedPageBreak/>
        <w:t xml:space="preserve">dựng Quyết định </w:t>
      </w:r>
      <w:r w:rsidR="004531AF" w:rsidRPr="00CD3010">
        <w:rPr>
          <w:rFonts w:eastAsia="SimSun"/>
          <w:sz w:val="28"/>
          <w:szCs w:val="28"/>
        </w:rPr>
        <w:t>quy định về trợ giá và giá vé các tuyến xe buýt có trợ giá từ nguồn ngân sách Nhà nước trên địa bàn thành phố Đồng Nai</w:t>
      </w:r>
      <w:r w:rsidR="00632139" w:rsidRPr="00CD3010">
        <w:rPr>
          <w:rFonts w:eastAsia="SimSun"/>
          <w:sz w:val="28"/>
          <w:szCs w:val="28"/>
        </w:rPr>
        <w:t>,</w:t>
      </w:r>
      <w:r w:rsidR="004531AF" w:rsidRPr="00CD3010">
        <w:rPr>
          <w:rFonts w:eastAsia="SimSun"/>
          <w:sz w:val="28"/>
          <w:szCs w:val="28"/>
        </w:rPr>
        <w:t xml:space="preserve"> tổ chức họp các đơn vị có liên quan</w:t>
      </w:r>
      <w:r w:rsidR="00E14B7F">
        <w:rPr>
          <w:rFonts w:eastAsia="SimSun"/>
          <w:sz w:val="28"/>
          <w:szCs w:val="28"/>
        </w:rPr>
        <w:t xml:space="preserve"> </w:t>
      </w:r>
      <w:r w:rsidR="004531AF" w:rsidRPr="00CD3010">
        <w:rPr>
          <w:rFonts w:eastAsia="SimSun"/>
          <w:sz w:val="28"/>
          <w:szCs w:val="28"/>
        </w:rPr>
        <w:t xml:space="preserve">đánh giá kết quả thực hiện </w:t>
      </w:r>
      <w:r w:rsidR="004531AF" w:rsidRPr="00CD3010">
        <w:rPr>
          <w:rFonts w:eastAsia="Times"/>
          <w:sz w:val="28"/>
          <w:szCs w:val="28"/>
        </w:rPr>
        <w:t xml:space="preserve">thế Quyết định số 05/2017/QĐ-UBND ngày 17/02/2017 và Quyết định số </w:t>
      </w:r>
      <w:r w:rsidR="00920EED">
        <w:rPr>
          <w:rFonts w:eastAsia="Times"/>
          <w:sz w:val="28"/>
          <w:szCs w:val="28"/>
        </w:rPr>
        <w:t>2829</w:t>
      </w:r>
      <w:r w:rsidR="004531AF" w:rsidRPr="00CD3010">
        <w:rPr>
          <w:rFonts w:eastAsia="Times"/>
          <w:sz w:val="28"/>
          <w:szCs w:val="28"/>
        </w:rPr>
        <w:t xml:space="preserve">/QĐ-UBND ngày </w:t>
      </w:r>
      <w:r w:rsidR="00920EED">
        <w:rPr>
          <w:rFonts w:eastAsia="Times"/>
          <w:sz w:val="28"/>
          <w:szCs w:val="28"/>
        </w:rPr>
        <w:t>10/8/2018</w:t>
      </w:r>
      <w:r w:rsidR="00E17948">
        <w:rPr>
          <w:rFonts w:eastAsia="Times"/>
          <w:sz w:val="28"/>
          <w:szCs w:val="28"/>
        </w:rPr>
        <w:t xml:space="preserve"> của UBND tỉnh</w:t>
      </w:r>
      <w:r w:rsidR="00632139" w:rsidRPr="00CD3010">
        <w:rPr>
          <w:rFonts w:eastAsia="Times"/>
          <w:sz w:val="28"/>
          <w:szCs w:val="28"/>
        </w:rPr>
        <w:t xml:space="preserve"> và tổng hợp báo cáo kết quả thực hiện tại Báo cáo số 15/BC-SXD ngày 08/5/2026.</w:t>
      </w:r>
    </w:p>
    <w:p w:rsidR="00632139" w:rsidRPr="00CD3010" w:rsidRDefault="00632139" w:rsidP="00CD3010">
      <w:pPr>
        <w:spacing w:before="120"/>
        <w:ind w:firstLineChars="257" w:firstLine="720"/>
        <w:jc w:val="both"/>
        <w:rPr>
          <w:iCs/>
          <w:sz w:val="28"/>
          <w:szCs w:val="28"/>
        </w:rPr>
      </w:pPr>
      <w:r w:rsidRPr="00CD3010">
        <w:rPr>
          <w:iCs/>
          <w:sz w:val="28"/>
          <w:szCs w:val="28"/>
        </w:rPr>
        <w:t xml:space="preserve">Căn cứ quy định của Luật Ban hành văn bản quy phạm pháp luật và các văn bản hướng dẫn có liên quan, Sở Xây dựng đã thực hiện </w:t>
      </w:r>
      <w:r w:rsidR="00011724" w:rsidRPr="00CD3010">
        <w:rPr>
          <w:iCs/>
          <w:sz w:val="28"/>
          <w:szCs w:val="28"/>
        </w:rPr>
        <w:t xml:space="preserve">đăng tải hồ sơ dự thảo Quyết định trên </w:t>
      </w:r>
      <w:r w:rsidR="007E3CFF">
        <w:rPr>
          <w:iCs/>
          <w:sz w:val="28"/>
          <w:szCs w:val="28"/>
        </w:rPr>
        <w:t>C</w:t>
      </w:r>
      <w:r w:rsidR="00011724" w:rsidRPr="00CD3010">
        <w:rPr>
          <w:iCs/>
          <w:sz w:val="28"/>
          <w:szCs w:val="28"/>
        </w:rPr>
        <w:t>ổng thông tin điện tử của thành phố tại Văn bản số</w:t>
      </w:r>
      <w:r w:rsidR="00F76897">
        <w:rPr>
          <w:iCs/>
          <w:sz w:val="28"/>
          <w:szCs w:val="28"/>
        </w:rPr>
        <w:t xml:space="preserve">     </w:t>
      </w:r>
      <w:r w:rsidR="00011724" w:rsidRPr="00CD3010">
        <w:rPr>
          <w:iCs/>
          <w:sz w:val="28"/>
          <w:szCs w:val="28"/>
        </w:rPr>
        <w:t xml:space="preserve"> /SXD-QLVTPT&amp;NL</w:t>
      </w:r>
      <w:r w:rsidR="00F76897">
        <w:rPr>
          <w:iCs/>
          <w:sz w:val="28"/>
          <w:szCs w:val="28"/>
        </w:rPr>
        <w:t xml:space="preserve"> ngày     /05/2026</w:t>
      </w:r>
      <w:r w:rsidR="00011724" w:rsidRPr="00CD3010">
        <w:rPr>
          <w:iCs/>
          <w:sz w:val="28"/>
          <w:szCs w:val="28"/>
        </w:rPr>
        <w:t xml:space="preserve"> và ban hành </w:t>
      </w:r>
      <w:r w:rsidR="00F76897" w:rsidRPr="00CD3010">
        <w:rPr>
          <w:iCs/>
          <w:sz w:val="28"/>
          <w:szCs w:val="28"/>
        </w:rPr>
        <w:t>Văn bản số</w:t>
      </w:r>
      <w:r w:rsidR="00F76897">
        <w:rPr>
          <w:iCs/>
          <w:sz w:val="28"/>
          <w:szCs w:val="28"/>
        </w:rPr>
        <w:t xml:space="preserve">     </w:t>
      </w:r>
      <w:r w:rsidR="00F76897" w:rsidRPr="00CD3010">
        <w:rPr>
          <w:iCs/>
          <w:sz w:val="28"/>
          <w:szCs w:val="28"/>
        </w:rPr>
        <w:t xml:space="preserve"> /SXD-QLVTPT&amp;NL</w:t>
      </w:r>
      <w:r w:rsidR="00F76897">
        <w:rPr>
          <w:iCs/>
          <w:sz w:val="28"/>
          <w:szCs w:val="28"/>
        </w:rPr>
        <w:t xml:space="preserve"> ngày     /05/2026</w:t>
      </w:r>
      <w:r w:rsidR="00011724" w:rsidRPr="00CD3010">
        <w:rPr>
          <w:iCs/>
          <w:sz w:val="28"/>
          <w:szCs w:val="28"/>
        </w:rPr>
        <w:t xml:space="preserve"> lấy ý kiến đối tượng chịu sự tác động trực tiếp của dự thảo quyết định; lấy ý kiến cơ quan, tổ chức, cá nhân khác có liên quan, trong đó bao gồm Sở Tài chính, Sở Nội vụ, Sở Tư pháp, Sở Khoa học và Công nghệ theo quy định.</w:t>
      </w:r>
    </w:p>
    <w:p w:rsidR="00011724" w:rsidRPr="00CD3010" w:rsidRDefault="007E3CFF" w:rsidP="00CD3010">
      <w:pPr>
        <w:shd w:val="clear" w:color="auto" w:fill="FFFFFF"/>
        <w:spacing w:before="120"/>
        <w:ind w:firstLineChars="257" w:firstLine="720"/>
        <w:jc w:val="both"/>
        <w:rPr>
          <w:iCs/>
          <w:sz w:val="28"/>
          <w:szCs w:val="28"/>
        </w:rPr>
      </w:pPr>
      <w:r w:rsidRPr="00094524">
        <w:rPr>
          <w:sz w:val="28"/>
          <w:szCs w:val="28"/>
        </w:rPr>
        <w:t>Trên cơ sở ý kiến góp ý của các sở, ban, ngành, địa phương và các cơ quan,</w:t>
      </w:r>
      <w:r>
        <w:rPr>
          <w:sz w:val="28"/>
          <w:szCs w:val="28"/>
        </w:rPr>
        <w:t xml:space="preserve"> </w:t>
      </w:r>
      <w:r w:rsidRPr="00094524">
        <w:rPr>
          <w:sz w:val="28"/>
          <w:szCs w:val="28"/>
        </w:rPr>
        <w:t xml:space="preserve">tổ chức có liên quan và ý kiến Nhân dân qua Cổng Thông tin điện tử </w:t>
      </w:r>
      <w:r>
        <w:rPr>
          <w:sz w:val="28"/>
          <w:szCs w:val="28"/>
        </w:rPr>
        <w:t>thành phố</w:t>
      </w:r>
      <w:r w:rsidRPr="00094524">
        <w:rPr>
          <w:sz w:val="28"/>
          <w:szCs w:val="28"/>
        </w:rPr>
        <w:t>,</w:t>
      </w:r>
      <w:r>
        <w:rPr>
          <w:sz w:val="28"/>
          <w:szCs w:val="28"/>
        </w:rPr>
        <w:t xml:space="preserve"> </w:t>
      </w:r>
      <w:r w:rsidR="00011724" w:rsidRPr="00CD3010">
        <w:rPr>
          <w:bCs/>
          <w:iCs/>
          <w:sz w:val="28"/>
          <w:szCs w:val="28"/>
        </w:rPr>
        <w:t xml:space="preserve">Sở Xây dựng đã tiếp thu, giải trình các ý kiến góp ý để hoàn chỉnh hồ sơ dự thảo và tổng hợp hồ sơ dự thảo quyết định gửi Sở Tư pháp thẩm định tại Văn bản số </w:t>
      </w:r>
      <w:r w:rsidR="00C37A32">
        <w:rPr>
          <w:bCs/>
          <w:iCs/>
          <w:sz w:val="28"/>
          <w:szCs w:val="28"/>
        </w:rPr>
        <w:t xml:space="preserve">    </w:t>
      </w:r>
      <w:r w:rsidR="00011724" w:rsidRPr="00CD3010">
        <w:rPr>
          <w:bCs/>
          <w:iCs/>
          <w:sz w:val="28"/>
          <w:szCs w:val="28"/>
        </w:rPr>
        <w:t xml:space="preserve">/SoXD-QLVTPT&amp;NL </w:t>
      </w:r>
      <w:r w:rsidR="00C37A32">
        <w:rPr>
          <w:iCs/>
          <w:sz w:val="28"/>
          <w:szCs w:val="28"/>
        </w:rPr>
        <w:t>ngày     /</w:t>
      </w:r>
      <w:r w:rsidR="00D66626">
        <w:rPr>
          <w:iCs/>
          <w:sz w:val="28"/>
          <w:szCs w:val="28"/>
        </w:rPr>
        <w:t xml:space="preserve">       </w:t>
      </w:r>
      <w:r w:rsidR="00C37A32">
        <w:rPr>
          <w:iCs/>
          <w:sz w:val="28"/>
          <w:szCs w:val="28"/>
        </w:rPr>
        <w:t>/2026</w:t>
      </w:r>
      <w:r w:rsidR="00C37A32" w:rsidRPr="00CD3010">
        <w:rPr>
          <w:iCs/>
          <w:sz w:val="28"/>
          <w:szCs w:val="28"/>
        </w:rPr>
        <w:t xml:space="preserve"> </w:t>
      </w:r>
      <w:r w:rsidR="00011724" w:rsidRPr="00CD3010">
        <w:rPr>
          <w:bCs/>
          <w:iCs/>
          <w:sz w:val="28"/>
          <w:szCs w:val="28"/>
        </w:rPr>
        <w:t>theo quy định</w:t>
      </w:r>
      <w:r w:rsidR="00011724" w:rsidRPr="00CD3010">
        <w:rPr>
          <w:iCs/>
          <w:sz w:val="28"/>
          <w:szCs w:val="28"/>
        </w:rPr>
        <w:t>.</w:t>
      </w:r>
    </w:p>
    <w:p w:rsidR="00011724" w:rsidRPr="00CD3010" w:rsidRDefault="00011724" w:rsidP="00CD3010">
      <w:pPr>
        <w:spacing w:before="120"/>
        <w:ind w:firstLineChars="257" w:firstLine="720"/>
        <w:jc w:val="both"/>
        <w:rPr>
          <w:rFonts w:eastAsia="Times"/>
          <w:sz w:val="28"/>
          <w:szCs w:val="28"/>
        </w:rPr>
      </w:pPr>
      <w:r w:rsidRPr="00CD3010">
        <w:rPr>
          <w:rFonts w:eastAsia="Times"/>
          <w:sz w:val="28"/>
          <w:szCs w:val="28"/>
        </w:rPr>
        <w:t xml:space="preserve">Trên cơ sở Báo cáo thẩm định số </w:t>
      </w:r>
      <w:r w:rsidR="00C37A32">
        <w:rPr>
          <w:rFonts w:eastAsia="Times"/>
          <w:sz w:val="28"/>
          <w:szCs w:val="28"/>
        </w:rPr>
        <w:t xml:space="preserve">   </w:t>
      </w:r>
      <w:r w:rsidRPr="00CD3010">
        <w:rPr>
          <w:rFonts w:eastAsia="Times"/>
          <w:sz w:val="28"/>
          <w:szCs w:val="28"/>
        </w:rPr>
        <w:t>/BC-STP</w:t>
      </w:r>
      <w:r w:rsidR="00C37A32">
        <w:rPr>
          <w:rFonts w:eastAsia="Times"/>
          <w:sz w:val="28"/>
          <w:szCs w:val="28"/>
        </w:rPr>
        <w:t xml:space="preserve"> </w:t>
      </w:r>
      <w:r w:rsidR="00C37A32">
        <w:rPr>
          <w:iCs/>
          <w:sz w:val="28"/>
          <w:szCs w:val="28"/>
        </w:rPr>
        <w:t xml:space="preserve">ngày     /   </w:t>
      </w:r>
      <w:r w:rsidR="00C37A32">
        <w:rPr>
          <w:iCs/>
          <w:sz w:val="28"/>
          <w:szCs w:val="28"/>
        </w:rPr>
        <w:t>/2026</w:t>
      </w:r>
      <w:r w:rsidRPr="00CD3010">
        <w:rPr>
          <w:rFonts w:eastAsia="Times"/>
          <w:sz w:val="28"/>
          <w:szCs w:val="28"/>
        </w:rPr>
        <w:t xml:space="preserve">, Sở Xây dựng đã tiếp thu ý kiến thẩm định và hoàn chỉnh hồ sơ dự thảo </w:t>
      </w:r>
      <w:r w:rsidRPr="00CD3010">
        <w:rPr>
          <w:sz w:val="28"/>
          <w:szCs w:val="28"/>
        </w:rPr>
        <w:t xml:space="preserve">Quyết định </w:t>
      </w:r>
      <w:r w:rsidRPr="00CD3010">
        <w:rPr>
          <w:rFonts w:eastAsia="SimSun"/>
          <w:sz w:val="28"/>
          <w:szCs w:val="28"/>
        </w:rPr>
        <w:t>quy định về trợ giá và giá vé các tuyến xe buýt có trợ giá từ nguồn ngân sách Nhà nước trên địa bàn thành phố Đồng Nai.</w:t>
      </w:r>
    </w:p>
    <w:p w:rsidR="009B6733" w:rsidRPr="00CD3010" w:rsidRDefault="00CF14E6" w:rsidP="00CD3010">
      <w:pPr>
        <w:numPr>
          <w:ilvl w:val="0"/>
          <w:numId w:val="5"/>
        </w:numPr>
        <w:spacing w:before="120"/>
        <w:ind w:firstLineChars="257" w:firstLine="720"/>
        <w:jc w:val="both"/>
        <w:rPr>
          <w:b/>
          <w:bCs/>
          <w:sz w:val="28"/>
          <w:szCs w:val="28"/>
        </w:rPr>
      </w:pPr>
      <w:r w:rsidRPr="00CD3010">
        <w:rPr>
          <w:b/>
          <w:bCs/>
          <w:sz w:val="28"/>
          <w:szCs w:val="28"/>
        </w:rPr>
        <w:t>BỐ CỤC VÀ NỘI DUNG CƠ BẢN CỦA DỰ THẢO QUYẾT ĐỊNH</w:t>
      </w:r>
    </w:p>
    <w:p w:rsidR="009B6733" w:rsidRPr="00CD3010" w:rsidRDefault="00265CE1" w:rsidP="00CD3010">
      <w:pPr>
        <w:spacing w:before="120"/>
        <w:ind w:firstLineChars="257" w:firstLine="720"/>
        <w:jc w:val="both"/>
        <w:rPr>
          <w:b/>
          <w:sz w:val="28"/>
          <w:szCs w:val="28"/>
        </w:rPr>
      </w:pPr>
      <w:r w:rsidRPr="00CD3010">
        <w:rPr>
          <w:b/>
          <w:sz w:val="28"/>
          <w:szCs w:val="28"/>
        </w:rPr>
        <w:t xml:space="preserve">1. </w:t>
      </w:r>
      <w:r w:rsidR="00CF14E6" w:rsidRPr="00CD3010">
        <w:rPr>
          <w:b/>
          <w:sz w:val="28"/>
          <w:szCs w:val="28"/>
        </w:rPr>
        <w:t>Phạm vi điều chỉnh</w:t>
      </w:r>
      <w:r w:rsidRPr="00CD3010">
        <w:rPr>
          <w:b/>
          <w:sz w:val="28"/>
          <w:szCs w:val="28"/>
        </w:rPr>
        <w:t>, đối tượng áp dụng</w:t>
      </w:r>
    </w:p>
    <w:p w:rsidR="00265CE1" w:rsidRPr="00CD3010" w:rsidRDefault="00265CE1" w:rsidP="00CD3010">
      <w:pPr>
        <w:spacing w:before="120"/>
        <w:ind w:firstLineChars="257" w:firstLine="720"/>
        <w:jc w:val="both"/>
        <w:rPr>
          <w:sz w:val="28"/>
          <w:szCs w:val="28"/>
        </w:rPr>
      </w:pPr>
      <w:r w:rsidRPr="00CD3010">
        <w:rPr>
          <w:sz w:val="28"/>
          <w:szCs w:val="28"/>
        </w:rPr>
        <w:t>a) Phạm vi điều chỉnh</w:t>
      </w:r>
    </w:p>
    <w:p w:rsidR="009B6733" w:rsidRPr="00CD3010" w:rsidRDefault="00CF14E6" w:rsidP="00CD3010">
      <w:pPr>
        <w:spacing w:before="120"/>
        <w:ind w:firstLineChars="257" w:firstLine="720"/>
        <w:jc w:val="both"/>
        <w:rPr>
          <w:rFonts w:eastAsia="SimSun"/>
          <w:sz w:val="28"/>
          <w:szCs w:val="28"/>
        </w:rPr>
      </w:pPr>
      <w:r w:rsidRPr="00CD3010">
        <w:rPr>
          <w:rFonts w:eastAsia="SimSun"/>
          <w:sz w:val="28"/>
          <w:szCs w:val="28"/>
        </w:rPr>
        <w:t xml:space="preserve">Quyết định quy định về trợ giá và giá vé các tuyến xe buýt có trợ giá từ nguồn ngân sách Nhà nước trên địa bàn </w:t>
      </w:r>
      <w:r w:rsidR="00011724" w:rsidRPr="00CD3010">
        <w:rPr>
          <w:rFonts w:eastAsia="SimSun"/>
          <w:sz w:val="28"/>
          <w:szCs w:val="28"/>
        </w:rPr>
        <w:t xml:space="preserve">thành phố </w:t>
      </w:r>
      <w:r w:rsidRPr="00CD3010">
        <w:rPr>
          <w:rFonts w:eastAsia="SimSun"/>
          <w:sz w:val="28"/>
          <w:szCs w:val="28"/>
        </w:rPr>
        <w:t xml:space="preserve">Đồng Nai. </w:t>
      </w:r>
    </w:p>
    <w:p w:rsidR="009B6733" w:rsidRPr="00CD3010" w:rsidRDefault="00265CE1" w:rsidP="00CD3010">
      <w:pPr>
        <w:spacing w:before="120"/>
        <w:ind w:firstLineChars="257" w:firstLine="720"/>
        <w:jc w:val="both"/>
        <w:rPr>
          <w:rFonts w:eastAsia="SimSun"/>
          <w:sz w:val="28"/>
          <w:szCs w:val="28"/>
        </w:rPr>
      </w:pPr>
      <w:r w:rsidRPr="00CD3010">
        <w:rPr>
          <w:rFonts w:eastAsia="SimSun"/>
          <w:sz w:val="28"/>
          <w:szCs w:val="28"/>
        </w:rPr>
        <w:t xml:space="preserve">b) </w:t>
      </w:r>
      <w:r w:rsidR="00CF14E6" w:rsidRPr="00CD3010">
        <w:rPr>
          <w:rFonts w:eastAsia="SimSun"/>
          <w:sz w:val="28"/>
          <w:szCs w:val="28"/>
        </w:rPr>
        <w:t xml:space="preserve">Đối tượng áp dụng </w:t>
      </w:r>
    </w:p>
    <w:p w:rsidR="009B6733" w:rsidRPr="00CD3010" w:rsidRDefault="00CF14E6" w:rsidP="00CD3010">
      <w:pPr>
        <w:spacing w:before="120"/>
        <w:ind w:firstLineChars="257" w:firstLine="720"/>
        <w:jc w:val="both"/>
        <w:rPr>
          <w:rFonts w:eastAsia="SimSun"/>
          <w:sz w:val="28"/>
          <w:szCs w:val="28"/>
        </w:rPr>
      </w:pPr>
      <w:r w:rsidRPr="00CD3010">
        <w:rPr>
          <w:rFonts w:eastAsia="SimSun"/>
          <w:sz w:val="28"/>
          <w:szCs w:val="28"/>
        </w:rPr>
        <w:t>- Các cơ quan</w:t>
      </w:r>
      <w:r w:rsidR="00265CE1" w:rsidRPr="00CD3010">
        <w:rPr>
          <w:rFonts w:eastAsia="SimSun"/>
          <w:sz w:val="28"/>
          <w:szCs w:val="28"/>
        </w:rPr>
        <w:t xml:space="preserve">, đơn vị có liên quan trong công tác tổ chức, quản lý, điều hành </w:t>
      </w:r>
      <w:r w:rsidRPr="00CD3010">
        <w:rPr>
          <w:rFonts w:eastAsia="SimSun"/>
          <w:sz w:val="28"/>
          <w:szCs w:val="28"/>
        </w:rPr>
        <w:t xml:space="preserve">hoạt động vận tải hành khách bằng xe buýt các tuyến và </w:t>
      </w:r>
      <w:r w:rsidR="00265CE1" w:rsidRPr="00CD3010">
        <w:rPr>
          <w:rFonts w:eastAsia="SimSun"/>
          <w:sz w:val="28"/>
          <w:szCs w:val="28"/>
        </w:rPr>
        <w:t xml:space="preserve">công tác bố trí dự toán, </w:t>
      </w:r>
      <w:r w:rsidRPr="00CD3010">
        <w:rPr>
          <w:rFonts w:eastAsia="SimSun"/>
          <w:sz w:val="28"/>
          <w:szCs w:val="28"/>
        </w:rPr>
        <w:t xml:space="preserve">thực hiện thanh, quyết toán </w:t>
      </w:r>
      <w:r w:rsidR="00265CE1" w:rsidRPr="00CD3010">
        <w:rPr>
          <w:rFonts w:eastAsia="SimSun"/>
          <w:sz w:val="28"/>
          <w:szCs w:val="28"/>
        </w:rPr>
        <w:t xml:space="preserve">kinh phí </w:t>
      </w:r>
      <w:r w:rsidRPr="00CD3010">
        <w:rPr>
          <w:rFonts w:eastAsia="SimSun"/>
          <w:sz w:val="28"/>
          <w:szCs w:val="28"/>
        </w:rPr>
        <w:t xml:space="preserve">trợ giá </w:t>
      </w:r>
      <w:r w:rsidR="00265CE1" w:rsidRPr="00CD3010">
        <w:rPr>
          <w:rFonts w:eastAsia="SimSun"/>
          <w:sz w:val="28"/>
          <w:szCs w:val="28"/>
        </w:rPr>
        <w:t xml:space="preserve">xe buýt từ nguồn ngân sách nhà nước </w:t>
      </w:r>
      <w:r w:rsidRPr="00CD3010">
        <w:rPr>
          <w:rFonts w:eastAsia="SimSun"/>
          <w:sz w:val="28"/>
          <w:szCs w:val="28"/>
        </w:rPr>
        <w:t xml:space="preserve">trên địa bàn </w:t>
      </w:r>
      <w:r w:rsidR="00265CE1" w:rsidRPr="00CD3010">
        <w:rPr>
          <w:rFonts w:eastAsia="SimSun"/>
          <w:sz w:val="28"/>
          <w:szCs w:val="28"/>
        </w:rPr>
        <w:t>thành phố Đồng Nai</w:t>
      </w:r>
      <w:r w:rsidRPr="00CD3010">
        <w:rPr>
          <w:rFonts w:eastAsia="SimSun"/>
          <w:sz w:val="28"/>
          <w:szCs w:val="28"/>
        </w:rPr>
        <w:t xml:space="preserve">. </w:t>
      </w:r>
    </w:p>
    <w:p w:rsidR="009B6733" w:rsidRPr="00CD3010" w:rsidRDefault="00CF14E6" w:rsidP="00CD3010">
      <w:pPr>
        <w:spacing w:before="120"/>
        <w:ind w:firstLineChars="257" w:firstLine="720"/>
        <w:jc w:val="both"/>
        <w:rPr>
          <w:sz w:val="28"/>
          <w:szCs w:val="28"/>
        </w:rPr>
      </w:pPr>
      <w:r w:rsidRPr="00CD3010">
        <w:rPr>
          <w:sz w:val="28"/>
          <w:szCs w:val="28"/>
        </w:rPr>
        <w:t>- Các đơn vị kinh doanh vận tải đảm nhận khai thác các tuyến xe buýt có trợ giá</w:t>
      </w:r>
      <w:r w:rsidR="00265CE1" w:rsidRPr="00CD3010">
        <w:rPr>
          <w:sz w:val="28"/>
          <w:szCs w:val="28"/>
        </w:rPr>
        <w:t xml:space="preserve"> tư ngân sách nhà nước trên địa bàn thành phố Đồng Nai</w:t>
      </w:r>
      <w:r w:rsidRPr="00CD3010">
        <w:rPr>
          <w:sz w:val="28"/>
          <w:szCs w:val="28"/>
        </w:rPr>
        <w:t>.</w:t>
      </w:r>
    </w:p>
    <w:p w:rsidR="009B6733" w:rsidRPr="00CD3010" w:rsidRDefault="00265CE1" w:rsidP="00CD3010">
      <w:pPr>
        <w:spacing w:before="120"/>
        <w:ind w:firstLineChars="257" w:firstLine="720"/>
        <w:jc w:val="both"/>
        <w:rPr>
          <w:b/>
          <w:sz w:val="28"/>
          <w:szCs w:val="28"/>
        </w:rPr>
      </w:pPr>
      <w:r w:rsidRPr="00CD3010">
        <w:rPr>
          <w:b/>
          <w:sz w:val="28"/>
          <w:szCs w:val="28"/>
        </w:rPr>
        <w:t xml:space="preserve">2. </w:t>
      </w:r>
      <w:r w:rsidR="00CF14E6" w:rsidRPr="00CD3010">
        <w:rPr>
          <w:b/>
          <w:sz w:val="28"/>
          <w:szCs w:val="28"/>
        </w:rPr>
        <w:t>Bố cục của dự thảo quyết định</w:t>
      </w:r>
    </w:p>
    <w:p w:rsidR="009B6733" w:rsidRPr="00CD3010" w:rsidRDefault="00CF14E6" w:rsidP="00CD3010">
      <w:pPr>
        <w:spacing w:before="120"/>
        <w:ind w:firstLineChars="257" w:firstLine="720"/>
        <w:jc w:val="both"/>
        <w:rPr>
          <w:sz w:val="28"/>
          <w:szCs w:val="28"/>
        </w:rPr>
      </w:pPr>
      <w:r w:rsidRPr="00CD3010">
        <w:rPr>
          <w:sz w:val="28"/>
          <w:szCs w:val="28"/>
        </w:rPr>
        <w:t xml:space="preserve">Dự thảo Quyết định Quy định về trợ giá và giá vé các tuyến xe buýt có trợ giá từ nguồn ngân sách Nhà nước trên địa bàn </w:t>
      </w:r>
      <w:r w:rsidR="0014742D">
        <w:rPr>
          <w:sz w:val="28"/>
          <w:szCs w:val="28"/>
        </w:rPr>
        <w:t>thành phố</w:t>
      </w:r>
      <w:r w:rsidRPr="00CD3010">
        <w:rPr>
          <w:sz w:val="28"/>
          <w:szCs w:val="28"/>
        </w:rPr>
        <w:t xml:space="preserve"> Đồng Nai có </w:t>
      </w:r>
      <w:r w:rsidR="00265CE1" w:rsidRPr="00CD3010">
        <w:rPr>
          <w:sz w:val="28"/>
          <w:szCs w:val="28"/>
        </w:rPr>
        <w:t>6</w:t>
      </w:r>
      <w:r w:rsidRPr="00CD3010">
        <w:rPr>
          <w:sz w:val="28"/>
          <w:szCs w:val="28"/>
        </w:rPr>
        <w:t xml:space="preserve"> điều, cụ thể:</w:t>
      </w:r>
    </w:p>
    <w:p w:rsidR="009B6733" w:rsidRPr="00CD3010" w:rsidRDefault="00265CE1" w:rsidP="00CD3010">
      <w:pPr>
        <w:spacing w:before="120"/>
        <w:ind w:firstLineChars="257" w:firstLine="694"/>
        <w:jc w:val="both"/>
        <w:rPr>
          <w:sz w:val="28"/>
          <w:szCs w:val="28"/>
          <w:lang w:val="nl"/>
        </w:rPr>
      </w:pPr>
      <w:r w:rsidRPr="00CD3010">
        <w:rPr>
          <w:spacing w:val="-10"/>
          <w:sz w:val="28"/>
          <w:szCs w:val="28"/>
        </w:rPr>
        <w:lastRenderedPageBreak/>
        <w:t xml:space="preserve">- </w:t>
      </w:r>
      <w:r w:rsidR="00CF14E6" w:rsidRPr="00CD3010">
        <w:rPr>
          <w:spacing w:val="-10"/>
          <w:sz w:val="28"/>
          <w:szCs w:val="28"/>
        </w:rPr>
        <w:t xml:space="preserve">Điều 1. </w:t>
      </w:r>
      <w:r w:rsidRPr="00CD3010">
        <w:rPr>
          <w:sz w:val="28"/>
          <w:szCs w:val="28"/>
          <w:lang w:val="nl"/>
        </w:rPr>
        <w:t>Quy định giá vé</w:t>
      </w:r>
      <w:r w:rsidRPr="00CD3010">
        <w:rPr>
          <w:b/>
          <w:bCs/>
          <w:sz w:val="28"/>
          <w:szCs w:val="28"/>
          <w:lang w:val="nl"/>
        </w:rPr>
        <w:t xml:space="preserve"> </w:t>
      </w:r>
      <w:r w:rsidRPr="00CD3010">
        <w:rPr>
          <w:sz w:val="28"/>
          <w:szCs w:val="28"/>
          <w:lang w:val="nl"/>
        </w:rPr>
        <w:t>các tuyến xe buýt có trợ giá từ nguồn ngân sách Nhà nước trên địa bàn thành phố Đồng Nai</w:t>
      </w:r>
      <w:r w:rsidR="00CD3010" w:rsidRPr="00CD3010">
        <w:rPr>
          <w:sz w:val="28"/>
          <w:szCs w:val="28"/>
          <w:lang w:val="nl"/>
        </w:rPr>
        <w:t>.</w:t>
      </w:r>
    </w:p>
    <w:p w:rsidR="00265CE1" w:rsidRPr="00CD3010" w:rsidRDefault="00265CE1" w:rsidP="00CD3010">
      <w:pPr>
        <w:spacing w:before="120"/>
        <w:ind w:firstLineChars="257" w:firstLine="720"/>
        <w:jc w:val="both"/>
        <w:rPr>
          <w:spacing w:val="-10"/>
          <w:sz w:val="28"/>
          <w:szCs w:val="28"/>
        </w:rPr>
      </w:pPr>
      <w:r w:rsidRPr="00CD3010">
        <w:rPr>
          <w:sz w:val="28"/>
          <w:szCs w:val="28"/>
          <w:lang w:val="nl"/>
        </w:rPr>
        <w:t>- Điều 2. Quy định trợ giá các tuyến xe buýt có trợ giá từ nguồn ngân sách Nhà nước trên địa bàn thành phố Đồng Nai</w:t>
      </w:r>
      <w:r w:rsidR="00CD3010" w:rsidRPr="00CD3010">
        <w:rPr>
          <w:sz w:val="28"/>
          <w:szCs w:val="28"/>
          <w:lang w:val="nl"/>
        </w:rPr>
        <w:t>.</w:t>
      </w:r>
    </w:p>
    <w:p w:rsidR="009B6733" w:rsidRPr="002A1021" w:rsidRDefault="00265CE1" w:rsidP="00CD3010">
      <w:pPr>
        <w:tabs>
          <w:tab w:val="left" w:pos="284"/>
        </w:tabs>
        <w:spacing w:before="120"/>
        <w:ind w:firstLineChars="257" w:firstLine="694"/>
        <w:jc w:val="both"/>
        <w:rPr>
          <w:spacing w:val="-10"/>
          <w:sz w:val="28"/>
          <w:szCs w:val="28"/>
        </w:rPr>
      </w:pPr>
      <w:r w:rsidRPr="002A1021">
        <w:rPr>
          <w:spacing w:val="-10"/>
          <w:sz w:val="28"/>
          <w:szCs w:val="28"/>
        </w:rPr>
        <w:t xml:space="preserve">- </w:t>
      </w:r>
      <w:r w:rsidR="002A1021">
        <w:rPr>
          <w:spacing w:val="-10"/>
          <w:sz w:val="28"/>
          <w:szCs w:val="28"/>
        </w:rPr>
        <w:t xml:space="preserve"> </w:t>
      </w:r>
      <w:r w:rsidR="00CF14E6" w:rsidRPr="002A1021">
        <w:rPr>
          <w:spacing w:val="-10"/>
          <w:sz w:val="28"/>
          <w:szCs w:val="28"/>
        </w:rPr>
        <w:t xml:space="preserve">Điều </w:t>
      </w:r>
      <w:r w:rsidRPr="002A1021">
        <w:rPr>
          <w:spacing w:val="-10"/>
          <w:sz w:val="28"/>
          <w:szCs w:val="28"/>
        </w:rPr>
        <w:t>3. Phương thức trợ giá</w:t>
      </w:r>
      <w:r w:rsidR="00CD3010" w:rsidRPr="002A1021">
        <w:rPr>
          <w:spacing w:val="-10"/>
          <w:sz w:val="28"/>
          <w:szCs w:val="28"/>
        </w:rPr>
        <w:t>.</w:t>
      </w:r>
    </w:p>
    <w:p w:rsidR="009B6733" w:rsidRPr="00CD3010" w:rsidRDefault="00265CE1" w:rsidP="00CD3010">
      <w:pPr>
        <w:spacing w:before="120"/>
        <w:ind w:firstLineChars="257" w:firstLine="720"/>
        <w:jc w:val="both"/>
        <w:rPr>
          <w:sz w:val="28"/>
          <w:szCs w:val="28"/>
        </w:rPr>
      </w:pPr>
      <w:bookmarkStart w:id="3" w:name="dieu_3_1"/>
      <w:r w:rsidRPr="00CD3010">
        <w:rPr>
          <w:sz w:val="28"/>
          <w:szCs w:val="28"/>
        </w:rPr>
        <w:t xml:space="preserve">- </w:t>
      </w:r>
      <w:r w:rsidR="00CF14E6" w:rsidRPr="00CD3010">
        <w:rPr>
          <w:sz w:val="28"/>
          <w:szCs w:val="28"/>
        </w:rPr>
        <w:t xml:space="preserve">Điều 4. </w:t>
      </w:r>
      <w:r w:rsidRPr="00CD3010">
        <w:rPr>
          <w:sz w:val="28"/>
          <w:szCs w:val="28"/>
        </w:rPr>
        <w:t>Tổ chức</w:t>
      </w:r>
      <w:r w:rsidR="00CF14E6" w:rsidRPr="00CD3010">
        <w:rPr>
          <w:sz w:val="28"/>
          <w:szCs w:val="28"/>
        </w:rPr>
        <w:t xml:space="preserve"> </w:t>
      </w:r>
      <w:bookmarkEnd w:id="3"/>
      <w:r w:rsidRPr="00CD3010">
        <w:rPr>
          <w:sz w:val="28"/>
          <w:szCs w:val="28"/>
        </w:rPr>
        <w:t>thực hiện</w:t>
      </w:r>
      <w:r w:rsidR="00CD3010" w:rsidRPr="00CD3010">
        <w:rPr>
          <w:sz w:val="28"/>
          <w:szCs w:val="28"/>
        </w:rPr>
        <w:t>.</w:t>
      </w:r>
    </w:p>
    <w:p w:rsidR="009B6733" w:rsidRPr="00CD3010" w:rsidRDefault="00265CE1" w:rsidP="00CD3010">
      <w:pPr>
        <w:spacing w:before="120"/>
        <w:ind w:firstLineChars="257" w:firstLine="720"/>
        <w:jc w:val="both"/>
        <w:rPr>
          <w:sz w:val="28"/>
          <w:szCs w:val="28"/>
        </w:rPr>
      </w:pPr>
      <w:r w:rsidRPr="00CD3010">
        <w:rPr>
          <w:sz w:val="28"/>
          <w:szCs w:val="28"/>
        </w:rPr>
        <w:t>- Điều 5. Hiệu lực thi hành</w:t>
      </w:r>
      <w:r w:rsidR="00CD3010" w:rsidRPr="00CD3010">
        <w:rPr>
          <w:sz w:val="28"/>
          <w:szCs w:val="28"/>
        </w:rPr>
        <w:t>.</w:t>
      </w:r>
    </w:p>
    <w:p w:rsidR="009B6733" w:rsidRPr="00CD3010" w:rsidRDefault="00265CE1" w:rsidP="00CD3010">
      <w:pPr>
        <w:spacing w:before="120"/>
        <w:ind w:firstLineChars="257" w:firstLine="720"/>
        <w:jc w:val="both"/>
        <w:rPr>
          <w:iCs/>
          <w:sz w:val="28"/>
          <w:szCs w:val="28"/>
        </w:rPr>
      </w:pPr>
      <w:r w:rsidRPr="00CD3010">
        <w:rPr>
          <w:iCs/>
          <w:sz w:val="28"/>
          <w:szCs w:val="28"/>
        </w:rPr>
        <w:t>- Điều 6. Trách nhiệm thi hành</w:t>
      </w:r>
      <w:r w:rsidR="00CD3010" w:rsidRPr="00CD3010">
        <w:rPr>
          <w:iCs/>
          <w:sz w:val="28"/>
          <w:szCs w:val="28"/>
        </w:rPr>
        <w:t>.</w:t>
      </w:r>
    </w:p>
    <w:p w:rsidR="009B6733" w:rsidRPr="00CD3010" w:rsidRDefault="00265CE1" w:rsidP="00CD3010">
      <w:pPr>
        <w:spacing w:before="120"/>
        <w:ind w:firstLineChars="257" w:firstLine="720"/>
        <w:jc w:val="both"/>
        <w:rPr>
          <w:b/>
          <w:iCs/>
          <w:sz w:val="28"/>
          <w:szCs w:val="28"/>
        </w:rPr>
      </w:pPr>
      <w:r w:rsidRPr="00CD3010">
        <w:rPr>
          <w:b/>
          <w:iCs/>
          <w:sz w:val="28"/>
          <w:szCs w:val="28"/>
        </w:rPr>
        <w:t>3</w:t>
      </w:r>
      <w:r w:rsidR="00CF14E6" w:rsidRPr="00CD3010">
        <w:rPr>
          <w:b/>
          <w:iCs/>
          <w:sz w:val="28"/>
          <w:szCs w:val="28"/>
        </w:rPr>
        <w:t xml:space="preserve">. Nội dung cơ bản của dự thảo </w:t>
      </w:r>
      <w:r w:rsidRPr="00CD3010">
        <w:rPr>
          <w:b/>
          <w:iCs/>
          <w:sz w:val="28"/>
          <w:szCs w:val="28"/>
        </w:rPr>
        <w:t>q</w:t>
      </w:r>
      <w:r w:rsidR="00CF14E6" w:rsidRPr="00CD3010">
        <w:rPr>
          <w:b/>
          <w:iCs/>
          <w:sz w:val="28"/>
          <w:szCs w:val="28"/>
        </w:rPr>
        <w:t>uyết định</w:t>
      </w:r>
    </w:p>
    <w:p w:rsidR="00CD3010" w:rsidRPr="00CD3010" w:rsidRDefault="00CD3010" w:rsidP="00CD3010">
      <w:pPr>
        <w:pStyle w:val="NormalWeb"/>
        <w:spacing w:before="120" w:beforeAutospacing="0" w:after="0" w:afterAutospacing="0"/>
        <w:ind w:firstLineChars="257" w:firstLine="720"/>
        <w:jc w:val="both"/>
        <w:rPr>
          <w:sz w:val="28"/>
          <w:szCs w:val="28"/>
          <w:lang w:val="nl"/>
        </w:rPr>
      </w:pPr>
      <w:r w:rsidRPr="00CD3010">
        <w:rPr>
          <w:b/>
          <w:bCs/>
          <w:sz w:val="28"/>
          <w:szCs w:val="28"/>
          <w:lang w:val="nl"/>
        </w:rPr>
        <w:t xml:space="preserve">- </w:t>
      </w:r>
      <w:r w:rsidRPr="00CD3010">
        <w:rPr>
          <w:sz w:val="28"/>
          <w:szCs w:val="28"/>
          <w:lang w:val="nl"/>
        </w:rPr>
        <w:t>Quy định giá vé</w:t>
      </w:r>
      <w:r w:rsidRPr="00CD3010">
        <w:rPr>
          <w:b/>
          <w:bCs/>
          <w:sz w:val="28"/>
          <w:szCs w:val="28"/>
          <w:lang w:val="nl"/>
        </w:rPr>
        <w:t xml:space="preserve"> </w:t>
      </w:r>
      <w:r w:rsidRPr="00CD3010">
        <w:rPr>
          <w:sz w:val="28"/>
          <w:szCs w:val="28"/>
          <w:lang w:val="nl"/>
        </w:rPr>
        <w:t>các tuyến xe buýt có trợ giá từ nguồn ngân sách Nhà nước trên địa bàn thành phố Đồng Nai</w:t>
      </w:r>
      <w:r>
        <w:rPr>
          <w:sz w:val="28"/>
          <w:szCs w:val="28"/>
          <w:lang w:val="nl"/>
        </w:rPr>
        <w:t>:</w:t>
      </w:r>
    </w:p>
    <w:p w:rsidR="00CD3010" w:rsidRPr="00CD3010" w:rsidRDefault="00CD3010" w:rsidP="00CD3010">
      <w:pPr>
        <w:pStyle w:val="NormalWeb"/>
        <w:spacing w:before="120" w:beforeAutospacing="0" w:after="0" w:afterAutospacing="0"/>
        <w:ind w:firstLineChars="257" w:firstLine="720"/>
        <w:jc w:val="both"/>
        <w:rPr>
          <w:sz w:val="28"/>
          <w:szCs w:val="28"/>
          <w:lang w:val="nl"/>
        </w:rPr>
      </w:pPr>
      <w:r w:rsidRPr="00CD3010">
        <w:rPr>
          <w:sz w:val="28"/>
          <w:szCs w:val="28"/>
          <w:lang w:val="nl"/>
        </w:rPr>
        <w:t>+ Quy định chung về giá vé</w:t>
      </w:r>
      <w:r w:rsidRPr="00CD3010">
        <w:rPr>
          <w:b/>
          <w:bCs/>
          <w:sz w:val="28"/>
          <w:szCs w:val="28"/>
          <w:lang w:val="nl"/>
        </w:rPr>
        <w:t xml:space="preserve"> </w:t>
      </w:r>
      <w:r w:rsidRPr="00CD3010">
        <w:rPr>
          <w:sz w:val="28"/>
          <w:szCs w:val="28"/>
          <w:lang w:val="nl"/>
        </w:rPr>
        <w:t>các tuyến xe buýt có trợ giá</w:t>
      </w:r>
    </w:p>
    <w:p w:rsidR="00CD3010" w:rsidRPr="00CD3010" w:rsidRDefault="00CD3010" w:rsidP="00CD3010">
      <w:pPr>
        <w:pStyle w:val="NormalWeb"/>
        <w:spacing w:before="120" w:beforeAutospacing="0" w:after="0" w:afterAutospacing="0"/>
        <w:ind w:firstLineChars="257" w:firstLine="720"/>
        <w:jc w:val="both"/>
        <w:rPr>
          <w:sz w:val="28"/>
          <w:szCs w:val="28"/>
          <w:lang w:val="nl"/>
        </w:rPr>
      </w:pPr>
      <w:r w:rsidRPr="00CD3010">
        <w:rPr>
          <w:sz w:val="28"/>
          <w:szCs w:val="28"/>
          <w:lang w:val="nl"/>
        </w:rPr>
        <w:t xml:space="preserve">+ Thực hiện miễn tiền vé, giảm giá vé </w:t>
      </w:r>
      <w:r w:rsidRPr="00CD3010">
        <w:rPr>
          <w:sz w:val="28"/>
          <w:szCs w:val="28"/>
        </w:rPr>
        <w:t>cho người sử dụng dịch vụ vận tải hành khách công cộng bằng xe buýt theo quy định tại Điều 4 Nghị quyết số 08/2025/NQ-HĐND.</w:t>
      </w:r>
    </w:p>
    <w:p w:rsidR="00CD3010" w:rsidRPr="00CD3010" w:rsidRDefault="00CD3010" w:rsidP="00CD3010">
      <w:pPr>
        <w:spacing w:before="120"/>
        <w:ind w:firstLineChars="257" w:firstLine="720"/>
        <w:jc w:val="both"/>
        <w:rPr>
          <w:sz w:val="28"/>
          <w:szCs w:val="28"/>
          <w:lang w:val="nl"/>
        </w:rPr>
      </w:pPr>
      <w:r w:rsidRPr="00CD3010">
        <w:rPr>
          <w:sz w:val="28"/>
          <w:szCs w:val="28"/>
          <w:lang w:val="nl"/>
        </w:rPr>
        <w:t>- Quy định trợ giá các tuyến xe buýt có trợ giá từ nguồn ngân sách Nhà nước trên địa bàn thành phố Đồng Nai đối với các tuyến:</w:t>
      </w:r>
    </w:p>
    <w:p w:rsidR="00CD3010" w:rsidRPr="00CD3010" w:rsidRDefault="00CD3010" w:rsidP="00CD3010">
      <w:pPr>
        <w:spacing w:before="120"/>
        <w:ind w:firstLineChars="257" w:firstLine="720"/>
        <w:jc w:val="both"/>
        <w:rPr>
          <w:iCs/>
          <w:sz w:val="28"/>
          <w:szCs w:val="28"/>
        </w:rPr>
      </w:pPr>
      <w:r w:rsidRPr="00CD3010">
        <w:rPr>
          <w:iCs/>
          <w:sz w:val="28"/>
          <w:szCs w:val="28"/>
        </w:rPr>
        <w:t>+ Tuyến số 1: Trạm xe buýt Trảng Dài – Bến xe ngã tư Vũng Tàu.</w:t>
      </w:r>
    </w:p>
    <w:p w:rsidR="00CD3010" w:rsidRPr="00CD3010" w:rsidRDefault="00CD3010" w:rsidP="00CD3010">
      <w:pPr>
        <w:spacing w:before="120"/>
        <w:ind w:firstLineChars="257" w:firstLine="720"/>
        <w:jc w:val="both"/>
        <w:rPr>
          <w:iCs/>
          <w:sz w:val="28"/>
          <w:szCs w:val="28"/>
        </w:rPr>
      </w:pPr>
      <w:r w:rsidRPr="00CD3010">
        <w:rPr>
          <w:iCs/>
          <w:sz w:val="28"/>
          <w:szCs w:val="28"/>
        </w:rPr>
        <w:t>+ Tuyến số 2: Bến xe Biên Hòa - Trạm xe Nhơn Trạch.</w:t>
      </w:r>
    </w:p>
    <w:p w:rsidR="00CD3010" w:rsidRPr="00CD3010" w:rsidRDefault="00CD3010" w:rsidP="00CD3010">
      <w:pPr>
        <w:spacing w:before="120"/>
        <w:ind w:firstLineChars="257" w:firstLine="720"/>
        <w:jc w:val="both"/>
        <w:rPr>
          <w:iCs/>
          <w:sz w:val="28"/>
          <w:szCs w:val="28"/>
        </w:rPr>
      </w:pPr>
      <w:r w:rsidRPr="00CD3010">
        <w:rPr>
          <w:iCs/>
          <w:sz w:val="28"/>
          <w:szCs w:val="28"/>
        </w:rPr>
        <w:t>+ Tuyến số 3: Bến xe Hố Nai - Trạm xe Hóa An.</w:t>
      </w:r>
    </w:p>
    <w:p w:rsidR="00CD3010" w:rsidRPr="00CD3010" w:rsidRDefault="00CD3010" w:rsidP="00CD3010">
      <w:pPr>
        <w:spacing w:before="120"/>
        <w:ind w:firstLineChars="257" w:firstLine="720"/>
        <w:jc w:val="both"/>
        <w:rPr>
          <w:iCs/>
          <w:sz w:val="28"/>
          <w:szCs w:val="28"/>
        </w:rPr>
      </w:pPr>
      <w:r w:rsidRPr="00CD3010">
        <w:rPr>
          <w:iCs/>
          <w:sz w:val="28"/>
          <w:szCs w:val="28"/>
        </w:rPr>
        <w:t>+ Tuyến số 7: Bến xe Biên Hòa - Bến xe Vĩnh Cửu.</w:t>
      </w:r>
    </w:p>
    <w:p w:rsidR="00CD3010" w:rsidRPr="00CD3010" w:rsidRDefault="00CD3010" w:rsidP="00CD3010">
      <w:pPr>
        <w:spacing w:before="120"/>
        <w:ind w:firstLineChars="257" w:firstLine="720"/>
        <w:jc w:val="both"/>
        <w:rPr>
          <w:iCs/>
          <w:sz w:val="28"/>
          <w:szCs w:val="28"/>
        </w:rPr>
      </w:pPr>
      <w:r w:rsidRPr="00CD3010">
        <w:rPr>
          <w:iCs/>
          <w:sz w:val="28"/>
          <w:szCs w:val="28"/>
        </w:rPr>
        <w:t>+ Tuyến số 8: Bến xe ngã tư Vũng Tàu - Bến xe Vĩnh Cửu.</w:t>
      </w:r>
    </w:p>
    <w:p w:rsidR="00CD3010" w:rsidRPr="00CD3010" w:rsidRDefault="00CD3010" w:rsidP="00CD3010">
      <w:pPr>
        <w:pStyle w:val="NormalWeb"/>
        <w:spacing w:before="120" w:beforeAutospacing="0" w:after="0" w:afterAutospacing="0"/>
        <w:ind w:firstLineChars="257" w:firstLine="720"/>
        <w:jc w:val="both"/>
        <w:rPr>
          <w:sz w:val="28"/>
          <w:szCs w:val="28"/>
        </w:rPr>
      </w:pPr>
      <w:r w:rsidRPr="00CD3010">
        <w:rPr>
          <w:bCs/>
          <w:sz w:val="28"/>
          <w:szCs w:val="28"/>
          <w:lang w:val="nl"/>
        </w:rPr>
        <w:t>- Phương thức trợ giá</w:t>
      </w:r>
      <w:r>
        <w:rPr>
          <w:bCs/>
          <w:sz w:val="28"/>
          <w:szCs w:val="28"/>
          <w:lang w:val="nl"/>
        </w:rPr>
        <w:t>:</w:t>
      </w:r>
    </w:p>
    <w:p w:rsidR="00CD3010" w:rsidRPr="00CD3010" w:rsidRDefault="00CD3010" w:rsidP="00CD3010">
      <w:pPr>
        <w:pStyle w:val="NormalWeb"/>
        <w:spacing w:before="120" w:beforeAutospacing="0" w:after="0" w:afterAutospacing="0"/>
        <w:ind w:firstLineChars="257" w:firstLine="720"/>
        <w:jc w:val="both"/>
        <w:rPr>
          <w:sz w:val="28"/>
          <w:szCs w:val="28"/>
        </w:rPr>
      </w:pPr>
      <w:r w:rsidRPr="00CD3010">
        <w:rPr>
          <w:sz w:val="28"/>
          <w:szCs w:val="28"/>
        </w:rPr>
        <w:t>+ Trợ giá được tính cho từng chuyến xe hoạt động và từng loại trọng tải xe được đưa vào xây dựng kế hoạch trợ giá.</w:t>
      </w:r>
    </w:p>
    <w:p w:rsidR="00CD3010" w:rsidRPr="00CD3010" w:rsidRDefault="00CD3010" w:rsidP="00CD3010">
      <w:pPr>
        <w:pStyle w:val="NormalWeb"/>
        <w:spacing w:before="120" w:beforeAutospacing="0" w:after="0" w:afterAutospacing="0"/>
        <w:ind w:firstLineChars="257" w:firstLine="720"/>
        <w:jc w:val="both"/>
        <w:rPr>
          <w:sz w:val="28"/>
          <w:szCs w:val="28"/>
        </w:rPr>
      </w:pPr>
      <w:r w:rsidRPr="00CD3010">
        <w:rPr>
          <w:sz w:val="28"/>
          <w:szCs w:val="28"/>
        </w:rPr>
        <w:t xml:space="preserve">+ Mức trợ giá được xác định bằng phương thức khoán tiền trợ giá. </w:t>
      </w:r>
      <w:bookmarkStart w:id="4" w:name="_Hlk224757424"/>
      <w:r w:rsidRPr="00CD3010">
        <w:rPr>
          <w:sz w:val="28"/>
          <w:szCs w:val="28"/>
        </w:rPr>
        <w:t>Tiền khoán trợ giá = (bằng) tổng chi phí theo định mức, đơn giá - (trừ) tổng doanh thu khoán.</w:t>
      </w:r>
    </w:p>
    <w:bookmarkEnd w:id="4"/>
    <w:p w:rsidR="009B6733" w:rsidRPr="00CD3010" w:rsidRDefault="00CF14E6" w:rsidP="00CD3010">
      <w:pPr>
        <w:spacing w:before="120"/>
        <w:ind w:firstLineChars="257" w:firstLine="720"/>
        <w:jc w:val="both"/>
        <w:rPr>
          <w:b/>
          <w:bCs/>
          <w:iCs/>
          <w:sz w:val="28"/>
          <w:szCs w:val="28"/>
        </w:rPr>
      </w:pPr>
      <w:r w:rsidRPr="00CD3010">
        <w:rPr>
          <w:b/>
          <w:bCs/>
          <w:iCs/>
          <w:sz w:val="28"/>
          <w:szCs w:val="28"/>
        </w:rPr>
        <w:t>V. DỰ KIẾN NGUỒN LỰC, ĐIỀU KIỆN BẢO ĐẢM CHO VIỆC THI HÀNH VĂN BẢN VÀ THỜI GIAN TRÌNH BAN HÀNH VĂN BẢN</w:t>
      </w:r>
    </w:p>
    <w:p w:rsidR="00D00849" w:rsidRPr="00CD3010" w:rsidRDefault="00D00849" w:rsidP="00CD3010">
      <w:pPr>
        <w:spacing w:before="120"/>
        <w:ind w:firstLineChars="257" w:firstLine="720"/>
        <w:jc w:val="both"/>
        <w:rPr>
          <w:b/>
          <w:sz w:val="28"/>
          <w:szCs w:val="28"/>
          <w:lang w:val="fr-FR"/>
        </w:rPr>
      </w:pPr>
      <w:r w:rsidRPr="00CD3010">
        <w:rPr>
          <w:b/>
          <w:sz w:val="28"/>
          <w:szCs w:val="28"/>
          <w:lang w:val="fr-FR"/>
        </w:rPr>
        <w:t>1. Dự kiến nguồn lực, điều kiện bảo đảm cho việc thi hành văn bản</w:t>
      </w:r>
    </w:p>
    <w:p w:rsidR="00D00849" w:rsidRPr="00CD3010" w:rsidRDefault="00CD3010" w:rsidP="00CD3010">
      <w:pPr>
        <w:spacing w:before="120"/>
        <w:ind w:firstLineChars="257" w:firstLine="720"/>
        <w:jc w:val="both"/>
        <w:rPr>
          <w:sz w:val="28"/>
          <w:szCs w:val="28"/>
          <w:lang w:val="fr-FR"/>
        </w:rPr>
      </w:pPr>
      <w:r>
        <w:rPr>
          <w:sz w:val="28"/>
          <w:szCs w:val="28"/>
          <w:lang w:val="fr-FR"/>
        </w:rPr>
        <w:t xml:space="preserve">- </w:t>
      </w:r>
      <w:r w:rsidR="00D00849" w:rsidRPr="00CD3010">
        <w:rPr>
          <w:sz w:val="28"/>
          <w:szCs w:val="28"/>
          <w:lang w:val="fr-FR"/>
        </w:rPr>
        <w:t>Nguồn kinh phí thực hiện được đảm bảo từ ngân sách cấp tỉnh theo Quy định của Luật Ngân sách nhà nước.</w:t>
      </w:r>
    </w:p>
    <w:p w:rsidR="00D00849" w:rsidRPr="00CD3010" w:rsidRDefault="00CD3010" w:rsidP="00CD3010">
      <w:pPr>
        <w:spacing w:before="120"/>
        <w:ind w:firstLineChars="257" w:firstLine="720"/>
        <w:jc w:val="both"/>
        <w:rPr>
          <w:sz w:val="28"/>
          <w:szCs w:val="28"/>
        </w:rPr>
      </w:pPr>
      <w:r>
        <w:rPr>
          <w:sz w:val="28"/>
          <w:szCs w:val="28"/>
        </w:rPr>
        <w:t xml:space="preserve">- </w:t>
      </w:r>
      <w:r w:rsidR="00D00849" w:rsidRPr="00CD3010">
        <w:rPr>
          <w:sz w:val="28"/>
          <w:szCs w:val="28"/>
        </w:rPr>
        <w:t>Việc triển khai thực hiện đảm bảo công khai, minh bạch, tuân thủ đúng quy định pháp luật, đảm bảo mục tiêu sử dụng ngân sách hiệu quả, tiết kiệm, tránh thất thoát, lãng phí, phù hợp với khả năng cân đối ngân sách của tỉnh, không để xảy ra trục lợi chính sách.</w:t>
      </w:r>
    </w:p>
    <w:p w:rsidR="00D00849" w:rsidRPr="00CD3010" w:rsidRDefault="00D00849" w:rsidP="00CD3010">
      <w:pPr>
        <w:spacing w:before="120"/>
        <w:ind w:firstLineChars="257" w:firstLine="720"/>
        <w:jc w:val="both"/>
        <w:rPr>
          <w:b/>
          <w:sz w:val="28"/>
          <w:szCs w:val="28"/>
          <w:lang w:val="fr-FR"/>
        </w:rPr>
      </w:pPr>
      <w:r w:rsidRPr="00CD3010">
        <w:rPr>
          <w:b/>
          <w:sz w:val="28"/>
          <w:szCs w:val="28"/>
          <w:lang w:val="fr-FR"/>
        </w:rPr>
        <w:lastRenderedPageBreak/>
        <w:t>2. Thời gian trình thông qua</w:t>
      </w:r>
    </w:p>
    <w:p w:rsidR="00CD3010" w:rsidRPr="00CD3010" w:rsidRDefault="00CD3010" w:rsidP="00CD3010">
      <w:pPr>
        <w:spacing w:before="120"/>
        <w:ind w:firstLineChars="257" w:firstLine="720"/>
        <w:jc w:val="both"/>
        <w:rPr>
          <w:rStyle w:val="Strong"/>
          <w:b w:val="0"/>
          <w:bCs w:val="0"/>
          <w:sz w:val="28"/>
          <w:szCs w:val="28"/>
        </w:rPr>
      </w:pPr>
      <w:r>
        <w:rPr>
          <w:sz w:val="28"/>
          <w:szCs w:val="28"/>
        </w:rPr>
        <w:t xml:space="preserve">- </w:t>
      </w:r>
      <w:r w:rsidRPr="00CD3010">
        <w:rPr>
          <w:sz w:val="28"/>
          <w:szCs w:val="28"/>
        </w:rPr>
        <w:t>Thời gian</w:t>
      </w:r>
      <w:r w:rsidR="00D00849" w:rsidRPr="00CD3010">
        <w:rPr>
          <w:sz w:val="28"/>
          <w:szCs w:val="28"/>
        </w:rPr>
        <w:t xml:space="preserve"> trình </w:t>
      </w:r>
      <w:r w:rsidRPr="00CD3010">
        <w:rPr>
          <w:sz w:val="28"/>
          <w:szCs w:val="28"/>
        </w:rPr>
        <w:t xml:space="preserve">Ủy ban nhân dân thành phố ban hành: </w:t>
      </w:r>
      <w:r w:rsidR="00CF14E6" w:rsidRPr="00CD3010">
        <w:rPr>
          <w:rStyle w:val="Strong"/>
          <w:b w:val="0"/>
          <w:bCs w:val="0"/>
          <w:sz w:val="28"/>
          <w:szCs w:val="28"/>
        </w:rPr>
        <w:t>Tháng 6/2026.</w:t>
      </w:r>
    </w:p>
    <w:p w:rsidR="009B6733" w:rsidRPr="00CD3010" w:rsidRDefault="00CF14E6" w:rsidP="00CD3010">
      <w:pPr>
        <w:spacing w:before="120"/>
        <w:ind w:firstLineChars="257" w:firstLine="720"/>
        <w:jc w:val="both"/>
        <w:rPr>
          <w:sz w:val="28"/>
          <w:szCs w:val="28"/>
        </w:rPr>
      </w:pPr>
      <w:r w:rsidRPr="00CD3010">
        <w:rPr>
          <w:sz w:val="28"/>
          <w:szCs w:val="28"/>
        </w:rPr>
        <w:t xml:space="preserve">Trên đây là Tờ trình về dự thảo Quyết định </w:t>
      </w:r>
      <w:r w:rsidR="00DB2296">
        <w:rPr>
          <w:iCs/>
          <w:sz w:val="28"/>
          <w:szCs w:val="28"/>
        </w:rPr>
        <w:t>Q</w:t>
      </w:r>
      <w:r w:rsidRPr="00CD3010">
        <w:rPr>
          <w:iCs/>
          <w:sz w:val="28"/>
          <w:szCs w:val="28"/>
        </w:rPr>
        <w:t xml:space="preserve">uy định về trợ giá và giá vé các tuyến xe buýt có trợ giá từ nguồn ngân sách Nhà nước trên địa bàn </w:t>
      </w:r>
      <w:r w:rsidR="00265CE1" w:rsidRPr="00CD3010">
        <w:rPr>
          <w:iCs/>
          <w:sz w:val="28"/>
          <w:szCs w:val="28"/>
        </w:rPr>
        <w:t xml:space="preserve">thành phố </w:t>
      </w:r>
      <w:r w:rsidRPr="00CD3010">
        <w:rPr>
          <w:iCs/>
          <w:sz w:val="28"/>
          <w:szCs w:val="28"/>
        </w:rPr>
        <w:t>Đồng Nai</w:t>
      </w:r>
      <w:r w:rsidRPr="00CD3010">
        <w:rPr>
          <w:sz w:val="28"/>
          <w:szCs w:val="28"/>
        </w:rPr>
        <w:t xml:space="preserve">, Sở Xây dựng kính trình Ủy ban nhân dân </w:t>
      </w:r>
      <w:r w:rsidR="00265CE1" w:rsidRPr="00CD3010">
        <w:rPr>
          <w:sz w:val="28"/>
          <w:szCs w:val="28"/>
        </w:rPr>
        <w:t xml:space="preserve">thành phố </w:t>
      </w:r>
      <w:r w:rsidRPr="00CD3010">
        <w:rPr>
          <w:sz w:val="28"/>
          <w:szCs w:val="28"/>
        </w:rPr>
        <w:t>xem xét, quyết định./.</w:t>
      </w:r>
    </w:p>
    <w:p w:rsidR="00B5396E" w:rsidRDefault="00CF14E6" w:rsidP="00CD3010">
      <w:pPr>
        <w:spacing w:before="120"/>
        <w:ind w:firstLineChars="257" w:firstLine="720"/>
        <w:jc w:val="both"/>
        <w:rPr>
          <w:i/>
          <w:iCs/>
          <w:sz w:val="28"/>
          <w:szCs w:val="28"/>
        </w:rPr>
      </w:pPr>
      <w:r w:rsidRPr="00CD3010">
        <w:rPr>
          <w:i/>
          <w:iCs/>
          <w:sz w:val="28"/>
          <w:szCs w:val="28"/>
        </w:rPr>
        <w:t xml:space="preserve">(Xin gửi kèm theo: </w:t>
      </w:r>
    </w:p>
    <w:p w:rsidR="00B5396E" w:rsidRDefault="00B5396E" w:rsidP="00CD3010">
      <w:pPr>
        <w:spacing w:before="120"/>
        <w:ind w:firstLineChars="257" w:firstLine="720"/>
        <w:jc w:val="both"/>
        <w:rPr>
          <w:i/>
          <w:iCs/>
          <w:sz w:val="28"/>
          <w:szCs w:val="28"/>
        </w:rPr>
      </w:pPr>
      <w:r>
        <w:rPr>
          <w:i/>
          <w:iCs/>
          <w:sz w:val="28"/>
          <w:szCs w:val="28"/>
        </w:rPr>
        <w:t>-</w:t>
      </w:r>
      <w:r w:rsidR="00CF14E6" w:rsidRPr="00CD3010">
        <w:rPr>
          <w:i/>
          <w:iCs/>
          <w:sz w:val="28"/>
          <w:szCs w:val="28"/>
        </w:rPr>
        <w:t xml:space="preserve"> Dự thảo Quyết định của UBND</w:t>
      </w:r>
      <w:r w:rsidR="00265CE1" w:rsidRPr="00CD3010">
        <w:rPr>
          <w:i/>
          <w:iCs/>
          <w:sz w:val="28"/>
          <w:szCs w:val="28"/>
        </w:rPr>
        <w:t xml:space="preserve"> thành phố</w:t>
      </w:r>
      <w:r w:rsidR="00CF14E6" w:rsidRPr="00CD3010">
        <w:rPr>
          <w:i/>
          <w:iCs/>
          <w:sz w:val="28"/>
          <w:szCs w:val="28"/>
        </w:rPr>
        <w:t>;</w:t>
      </w:r>
    </w:p>
    <w:p w:rsidR="0047230D" w:rsidRDefault="0047230D" w:rsidP="0047230D">
      <w:pPr>
        <w:pBdr>
          <w:bottom w:val="single" w:sz="4" w:space="16" w:color="FFFFFF"/>
        </w:pBdr>
        <w:shd w:val="clear" w:color="auto" w:fill="FFFFFF"/>
        <w:spacing w:before="120" w:after="120"/>
        <w:ind w:firstLine="720"/>
        <w:jc w:val="both"/>
        <w:rPr>
          <w:i/>
          <w:sz w:val="28"/>
          <w:szCs w:val="28"/>
        </w:rPr>
      </w:pPr>
      <w:r w:rsidRPr="00EA08C8">
        <w:rPr>
          <w:i/>
          <w:sz w:val="28"/>
          <w:szCs w:val="28"/>
        </w:rPr>
        <w:t>- Bảng</w:t>
      </w:r>
      <w:r w:rsidRPr="00EA08C8">
        <w:rPr>
          <w:i/>
          <w:sz w:val="28"/>
          <w:szCs w:val="28"/>
          <w:lang w:val="vi-VN"/>
        </w:rPr>
        <w:t xml:space="preserve"> </w:t>
      </w:r>
      <w:r w:rsidR="002E007B">
        <w:rPr>
          <w:i/>
          <w:sz w:val="28"/>
          <w:szCs w:val="28"/>
        </w:rPr>
        <w:t xml:space="preserve">tổng hợp </w:t>
      </w:r>
      <w:bookmarkStart w:id="5" w:name="_GoBack"/>
      <w:bookmarkEnd w:id="5"/>
      <w:r w:rsidRPr="00EA08C8">
        <w:rPr>
          <w:i/>
          <w:sz w:val="28"/>
          <w:szCs w:val="28"/>
          <w:lang w:val="vi-VN"/>
        </w:rPr>
        <w:t>tiếp thu</w:t>
      </w:r>
      <w:r>
        <w:rPr>
          <w:i/>
          <w:sz w:val="28"/>
          <w:szCs w:val="28"/>
        </w:rPr>
        <w:t xml:space="preserve">, </w:t>
      </w:r>
      <w:r w:rsidRPr="00EA08C8">
        <w:rPr>
          <w:i/>
          <w:sz w:val="28"/>
          <w:szCs w:val="28"/>
          <w:lang w:val="vi-VN"/>
        </w:rPr>
        <w:t>giả</w:t>
      </w:r>
      <w:r>
        <w:rPr>
          <w:i/>
          <w:sz w:val="28"/>
          <w:szCs w:val="28"/>
          <w:lang w:val="vi-VN"/>
        </w:rPr>
        <w:t>i trình</w:t>
      </w:r>
      <w:r>
        <w:rPr>
          <w:i/>
          <w:sz w:val="28"/>
          <w:szCs w:val="28"/>
        </w:rPr>
        <w:t xml:space="preserve"> </w:t>
      </w:r>
      <w:r w:rsidRPr="00EA08C8">
        <w:rPr>
          <w:i/>
          <w:sz w:val="28"/>
          <w:szCs w:val="28"/>
          <w:lang w:val="vi-VN"/>
        </w:rPr>
        <w:t xml:space="preserve"> ý kiến góp ý</w:t>
      </w:r>
      <w:r w:rsidR="001E5564">
        <w:rPr>
          <w:i/>
          <w:sz w:val="28"/>
          <w:szCs w:val="28"/>
        </w:rPr>
        <w:t xml:space="preserve"> các đơn vị</w:t>
      </w:r>
      <w:r>
        <w:rPr>
          <w:i/>
          <w:sz w:val="28"/>
          <w:szCs w:val="28"/>
        </w:rPr>
        <w:t>;</w:t>
      </w:r>
    </w:p>
    <w:p w:rsidR="0047230D" w:rsidRDefault="00B5396E" w:rsidP="0047230D">
      <w:pPr>
        <w:pBdr>
          <w:bottom w:val="single" w:sz="4" w:space="16" w:color="FFFFFF"/>
        </w:pBdr>
        <w:shd w:val="clear" w:color="auto" w:fill="FFFFFF"/>
        <w:spacing w:before="120" w:after="120"/>
        <w:ind w:firstLine="720"/>
        <w:jc w:val="both"/>
        <w:rPr>
          <w:i/>
          <w:iCs/>
          <w:sz w:val="28"/>
          <w:szCs w:val="28"/>
        </w:rPr>
      </w:pPr>
      <w:r>
        <w:rPr>
          <w:i/>
          <w:iCs/>
          <w:sz w:val="28"/>
          <w:szCs w:val="28"/>
        </w:rPr>
        <w:t>-</w:t>
      </w:r>
      <w:r w:rsidR="00CF14E6" w:rsidRPr="00CD3010">
        <w:rPr>
          <w:i/>
          <w:iCs/>
          <w:sz w:val="28"/>
          <w:szCs w:val="28"/>
        </w:rPr>
        <w:t xml:space="preserve"> Bản so sánh, thuyết minh dự thảo;</w:t>
      </w:r>
    </w:p>
    <w:p w:rsidR="00B5396E" w:rsidRDefault="00B5396E" w:rsidP="00B5396E">
      <w:pPr>
        <w:pBdr>
          <w:bottom w:val="single" w:sz="4" w:space="16" w:color="FFFFFF"/>
        </w:pBdr>
        <w:shd w:val="clear" w:color="auto" w:fill="FFFFFF"/>
        <w:spacing w:before="120" w:after="120"/>
        <w:ind w:firstLine="720"/>
        <w:jc w:val="both"/>
        <w:rPr>
          <w:i/>
          <w:sz w:val="28"/>
          <w:szCs w:val="28"/>
        </w:rPr>
      </w:pPr>
      <w:r>
        <w:rPr>
          <w:i/>
          <w:sz w:val="28"/>
          <w:szCs w:val="28"/>
        </w:rPr>
        <w:t xml:space="preserve">- </w:t>
      </w:r>
      <w:r w:rsidRPr="00025A22">
        <w:rPr>
          <w:i/>
          <w:sz w:val="28"/>
          <w:szCs w:val="28"/>
          <w:lang w:val="vi-VN"/>
        </w:rPr>
        <w:t>Báo cáo thẩm định của Sở Tư pháp</w:t>
      </w:r>
      <w:r>
        <w:rPr>
          <w:i/>
          <w:sz w:val="28"/>
          <w:szCs w:val="28"/>
        </w:rPr>
        <w:t>;</w:t>
      </w:r>
    </w:p>
    <w:p w:rsidR="001B39D9" w:rsidRDefault="001B39D9" w:rsidP="00B5396E">
      <w:pPr>
        <w:pBdr>
          <w:bottom w:val="single" w:sz="4" w:space="16" w:color="FFFFFF"/>
        </w:pBdr>
        <w:shd w:val="clear" w:color="auto" w:fill="FFFFFF"/>
        <w:spacing w:before="120" w:after="120"/>
        <w:ind w:firstLine="720"/>
        <w:jc w:val="both"/>
        <w:rPr>
          <w:i/>
          <w:sz w:val="28"/>
          <w:szCs w:val="28"/>
        </w:rPr>
      </w:pPr>
      <w:r>
        <w:rPr>
          <w:i/>
          <w:sz w:val="28"/>
          <w:szCs w:val="28"/>
        </w:rPr>
        <w:t>- Báo cáo tiếp thu, giải trình ý kiến thẩm định</w:t>
      </w:r>
      <w:r w:rsidR="00311CD2">
        <w:rPr>
          <w:i/>
          <w:sz w:val="28"/>
          <w:szCs w:val="28"/>
        </w:rPr>
        <w:t>;</w:t>
      </w:r>
    </w:p>
    <w:p w:rsidR="009B6733" w:rsidRPr="00CD3010" w:rsidRDefault="00B5396E" w:rsidP="00B5396E">
      <w:pPr>
        <w:pBdr>
          <w:bottom w:val="single" w:sz="4" w:space="16" w:color="FFFFFF"/>
        </w:pBdr>
        <w:shd w:val="clear" w:color="auto" w:fill="FFFFFF"/>
        <w:spacing w:before="120" w:after="120"/>
        <w:ind w:firstLine="720"/>
        <w:jc w:val="both"/>
        <w:rPr>
          <w:i/>
          <w:iCs/>
          <w:sz w:val="28"/>
          <w:szCs w:val="28"/>
        </w:rPr>
      </w:pPr>
      <w:r>
        <w:rPr>
          <w:i/>
          <w:sz w:val="28"/>
          <w:szCs w:val="28"/>
        </w:rPr>
        <w:t xml:space="preserve">- </w:t>
      </w:r>
      <w:r w:rsidR="00CF14E6" w:rsidRPr="00CD3010">
        <w:rPr>
          <w:i/>
          <w:iCs/>
          <w:sz w:val="28"/>
          <w:szCs w:val="28"/>
        </w:rPr>
        <w:t>Các tài liệu pháp lý liên quan).</w:t>
      </w:r>
    </w:p>
    <w:p w:rsidR="009B6733" w:rsidRDefault="009B6733">
      <w:pPr>
        <w:rPr>
          <w:iCs/>
          <w:color w:val="0000FF"/>
          <w:sz w:val="28"/>
          <w:szCs w:val="28"/>
        </w:rPr>
      </w:pPr>
    </w:p>
    <w:tbl>
      <w:tblPr>
        <w:tblW w:w="9297" w:type="dxa"/>
        <w:tblLook w:val="04A0" w:firstRow="1" w:lastRow="0" w:firstColumn="1" w:lastColumn="0" w:noHBand="0" w:noVBand="1"/>
      </w:tblPr>
      <w:tblGrid>
        <w:gridCol w:w="5229"/>
        <w:gridCol w:w="4068"/>
      </w:tblGrid>
      <w:tr w:rsidR="009B6733">
        <w:trPr>
          <w:trHeight w:val="60"/>
        </w:trPr>
        <w:tc>
          <w:tcPr>
            <w:tcW w:w="5229" w:type="dxa"/>
          </w:tcPr>
          <w:p w:rsidR="009B6733" w:rsidRDefault="00CF14E6">
            <w:pPr>
              <w:rPr>
                <w:szCs w:val="26"/>
              </w:rPr>
            </w:pPr>
            <w:r>
              <w:rPr>
                <w:b/>
                <w:i/>
                <w:szCs w:val="26"/>
              </w:rPr>
              <w:t>Nơi nhận</w:t>
            </w:r>
            <w:r>
              <w:rPr>
                <w:szCs w:val="26"/>
              </w:rPr>
              <w:t>:</w:t>
            </w:r>
          </w:p>
          <w:p w:rsidR="009B6733" w:rsidRDefault="00CF14E6">
            <w:pPr>
              <w:rPr>
                <w:szCs w:val="26"/>
              </w:rPr>
            </w:pPr>
            <w:r>
              <w:rPr>
                <w:sz w:val="22"/>
                <w:szCs w:val="26"/>
              </w:rPr>
              <w:t>- Như trên;</w:t>
            </w:r>
          </w:p>
          <w:p w:rsidR="009B6733" w:rsidRDefault="00CF14E6">
            <w:pPr>
              <w:rPr>
                <w:szCs w:val="26"/>
              </w:rPr>
            </w:pPr>
            <w:r>
              <w:rPr>
                <w:sz w:val="22"/>
                <w:szCs w:val="26"/>
              </w:rPr>
              <w:t>- Sở Tư pháp;</w:t>
            </w:r>
          </w:p>
          <w:p w:rsidR="009B6733" w:rsidRDefault="00CF14E6">
            <w:pPr>
              <w:rPr>
                <w:szCs w:val="26"/>
              </w:rPr>
            </w:pPr>
            <w:r>
              <w:rPr>
                <w:sz w:val="22"/>
                <w:szCs w:val="26"/>
              </w:rPr>
              <w:t>- Ban Giám đốc Sở (b/c);</w:t>
            </w:r>
          </w:p>
          <w:p w:rsidR="009B6733" w:rsidRDefault="00CF14E6">
            <w:pPr>
              <w:rPr>
                <w:sz w:val="22"/>
              </w:rPr>
            </w:pPr>
            <w:r>
              <w:rPr>
                <w:sz w:val="22"/>
                <w:szCs w:val="26"/>
              </w:rPr>
              <w:t>- Lưu: VT,</w:t>
            </w:r>
            <w:r>
              <w:rPr>
                <w:sz w:val="22"/>
              </w:rPr>
              <w:t xml:space="preserve"> QLVTPT&amp;NL.</w:t>
            </w:r>
          </w:p>
          <w:p w:rsidR="002B549C" w:rsidRDefault="002B549C">
            <w:r>
              <w:rPr>
                <w:sz w:val="22"/>
              </w:rPr>
              <w:t>Cong</w:t>
            </w:r>
          </w:p>
          <w:p w:rsidR="009B6733" w:rsidRDefault="009B6733">
            <w:pPr>
              <w:rPr>
                <w:szCs w:val="26"/>
              </w:rPr>
            </w:pPr>
          </w:p>
        </w:tc>
        <w:tc>
          <w:tcPr>
            <w:tcW w:w="4068" w:type="dxa"/>
          </w:tcPr>
          <w:p w:rsidR="009B6733" w:rsidRDefault="00CF14E6">
            <w:pPr>
              <w:jc w:val="center"/>
              <w:rPr>
                <w:b/>
                <w:sz w:val="28"/>
                <w:szCs w:val="28"/>
              </w:rPr>
            </w:pPr>
            <w:r>
              <w:rPr>
                <w:b/>
                <w:sz w:val="28"/>
                <w:szCs w:val="28"/>
              </w:rPr>
              <w:t>KT.GIÁM ĐỐC</w:t>
            </w:r>
          </w:p>
          <w:p w:rsidR="009B6733" w:rsidRDefault="00CF14E6">
            <w:pPr>
              <w:jc w:val="center"/>
              <w:rPr>
                <w:b/>
                <w:sz w:val="28"/>
                <w:szCs w:val="28"/>
              </w:rPr>
            </w:pPr>
            <w:r>
              <w:rPr>
                <w:b/>
                <w:sz w:val="28"/>
                <w:szCs w:val="28"/>
              </w:rPr>
              <w:t>PHÓ GIÁM ĐỐC</w:t>
            </w:r>
          </w:p>
          <w:p w:rsidR="009B6733" w:rsidRDefault="009B6733">
            <w:pPr>
              <w:spacing w:before="120" w:after="120"/>
              <w:jc w:val="center"/>
              <w:rPr>
                <w:b/>
                <w:sz w:val="28"/>
                <w:szCs w:val="28"/>
              </w:rPr>
            </w:pPr>
          </w:p>
          <w:p w:rsidR="001353F2" w:rsidRDefault="001353F2">
            <w:pPr>
              <w:spacing w:before="120" w:after="120"/>
              <w:jc w:val="center"/>
              <w:rPr>
                <w:b/>
                <w:sz w:val="28"/>
                <w:szCs w:val="28"/>
              </w:rPr>
            </w:pPr>
          </w:p>
          <w:p w:rsidR="001353F2" w:rsidRDefault="001353F2">
            <w:pPr>
              <w:spacing w:before="120" w:after="120"/>
              <w:jc w:val="center"/>
              <w:rPr>
                <w:b/>
                <w:sz w:val="28"/>
                <w:szCs w:val="28"/>
              </w:rPr>
            </w:pPr>
          </w:p>
          <w:p w:rsidR="001353F2" w:rsidRDefault="001353F2">
            <w:pPr>
              <w:spacing w:before="120" w:after="120"/>
              <w:jc w:val="center"/>
              <w:rPr>
                <w:b/>
                <w:sz w:val="28"/>
                <w:szCs w:val="28"/>
              </w:rPr>
            </w:pPr>
          </w:p>
          <w:p w:rsidR="001353F2" w:rsidRDefault="001353F2">
            <w:pPr>
              <w:spacing w:before="120" w:after="120"/>
              <w:jc w:val="center"/>
              <w:rPr>
                <w:b/>
                <w:sz w:val="28"/>
                <w:szCs w:val="28"/>
              </w:rPr>
            </w:pPr>
            <w:r>
              <w:rPr>
                <w:b/>
                <w:sz w:val="28"/>
                <w:szCs w:val="28"/>
              </w:rPr>
              <w:t>Não Thiên Anh Minh</w:t>
            </w:r>
          </w:p>
          <w:p w:rsidR="009B6733" w:rsidRDefault="009B6733">
            <w:pPr>
              <w:spacing w:before="240"/>
              <w:jc w:val="both"/>
              <w:rPr>
                <w:b/>
                <w:sz w:val="30"/>
                <w:szCs w:val="30"/>
              </w:rPr>
            </w:pPr>
          </w:p>
        </w:tc>
      </w:tr>
    </w:tbl>
    <w:p w:rsidR="009B6733" w:rsidRDefault="009B6733">
      <w:pPr>
        <w:rPr>
          <w:sz w:val="2"/>
        </w:rPr>
      </w:pPr>
    </w:p>
    <w:p w:rsidR="009B6733" w:rsidRDefault="009B6733">
      <w:pPr>
        <w:rPr>
          <w:sz w:val="2"/>
        </w:rPr>
      </w:pPr>
    </w:p>
    <w:p w:rsidR="009B6733" w:rsidRDefault="009B6733">
      <w:pPr>
        <w:rPr>
          <w:sz w:val="2"/>
          <w:szCs w:val="28"/>
          <w:lang w:eastAsia="ar-SA"/>
        </w:rPr>
      </w:pPr>
    </w:p>
    <w:p w:rsidR="009B6733" w:rsidRDefault="009B6733">
      <w:pPr>
        <w:rPr>
          <w:sz w:val="2"/>
          <w:szCs w:val="28"/>
          <w:lang w:eastAsia="ar-SA"/>
        </w:rPr>
      </w:pPr>
    </w:p>
    <w:p w:rsidR="009B6733" w:rsidRDefault="009B6733">
      <w:pPr>
        <w:rPr>
          <w:sz w:val="2"/>
          <w:szCs w:val="28"/>
          <w:lang w:eastAsia="ar-SA"/>
        </w:rPr>
      </w:pPr>
    </w:p>
    <w:p w:rsidR="009B6733" w:rsidRDefault="009B6733">
      <w:pPr>
        <w:rPr>
          <w:sz w:val="2"/>
          <w:szCs w:val="28"/>
          <w:lang w:eastAsia="ar-SA"/>
        </w:rPr>
      </w:pPr>
    </w:p>
    <w:p w:rsidR="009B6733" w:rsidRDefault="009B6733">
      <w:pPr>
        <w:pStyle w:val="StyleArial14pt"/>
        <w:numPr>
          <w:ilvl w:val="0"/>
          <w:numId w:val="0"/>
        </w:numPr>
        <w:spacing w:before="120" w:after="120" w:line="288" w:lineRule="auto"/>
        <w:jc w:val="both"/>
        <w:rPr>
          <w:sz w:val="2"/>
        </w:rPr>
        <w:sectPr w:rsidR="009B6733">
          <w:headerReference w:type="even" r:id="rId9"/>
          <w:headerReference w:type="default" r:id="rId10"/>
          <w:pgSz w:w="11907" w:h="16840"/>
          <w:pgMar w:top="1134" w:right="1134" w:bottom="1134" w:left="1701" w:header="454" w:footer="454" w:gutter="0"/>
          <w:cols w:space="720"/>
          <w:titlePg/>
          <w:docGrid w:linePitch="360"/>
        </w:sectPr>
      </w:pPr>
    </w:p>
    <w:tbl>
      <w:tblPr>
        <w:tblW w:w="13162" w:type="dxa"/>
        <w:jc w:val="center"/>
        <w:tblLook w:val="04A0" w:firstRow="1" w:lastRow="0" w:firstColumn="1" w:lastColumn="0" w:noHBand="0" w:noVBand="1"/>
      </w:tblPr>
      <w:tblGrid>
        <w:gridCol w:w="4800"/>
        <w:gridCol w:w="8362"/>
      </w:tblGrid>
      <w:tr w:rsidR="009B6733">
        <w:trPr>
          <w:trHeight w:val="719"/>
          <w:jc w:val="center"/>
        </w:trPr>
        <w:tc>
          <w:tcPr>
            <w:tcW w:w="4800" w:type="dxa"/>
          </w:tcPr>
          <w:p w:rsidR="00BE05F9" w:rsidRDefault="00BE05F9">
            <w:pPr>
              <w:suppressAutoHyphens/>
              <w:jc w:val="center"/>
              <w:rPr>
                <w:sz w:val="26"/>
                <w:szCs w:val="26"/>
                <w:lang w:eastAsia="ar-SA"/>
              </w:rPr>
            </w:pPr>
            <w:r>
              <w:rPr>
                <w:sz w:val="26"/>
                <w:szCs w:val="26"/>
                <w:lang w:eastAsia="ar-SA"/>
              </w:rPr>
              <w:lastRenderedPageBreak/>
              <w:t>ỦY BAN NHÂN DÂN</w:t>
            </w:r>
          </w:p>
          <w:p w:rsidR="009B6733" w:rsidRDefault="00BE05F9">
            <w:pPr>
              <w:suppressAutoHyphens/>
              <w:jc w:val="center"/>
              <w:rPr>
                <w:sz w:val="26"/>
                <w:szCs w:val="26"/>
                <w:lang w:eastAsia="ar-SA"/>
              </w:rPr>
            </w:pPr>
            <w:r>
              <w:rPr>
                <w:sz w:val="26"/>
                <w:szCs w:val="26"/>
                <w:lang w:eastAsia="ar-SA"/>
              </w:rPr>
              <w:t>THÀNH PHỐ</w:t>
            </w:r>
            <w:r w:rsidR="00CF14E6">
              <w:rPr>
                <w:sz w:val="26"/>
                <w:szCs w:val="26"/>
                <w:lang w:eastAsia="ar-SA"/>
              </w:rPr>
              <w:t xml:space="preserve"> ĐỒNG NAI</w:t>
            </w:r>
          </w:p>
          <w:p w:rsidR="009B6733" w:rsidRDefault="00CF14E6">
            <w:pPr>
              <w:suppressAutoHyphens/>
              <w:jc w:val="center"/>
              <w:rPr>
                <w:b/>
                <w:sz w:val="26"/>
                <w:szCs w:val="26"/>
                <w:lang w:eastAsia="ar-SA"/>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288925</wp:posOffset>
                      </wp:positionV>
                      <wp:extent cx="967740" cy="0"/>
                      <wp:effectExtent l="0" t="4445" r="0" b="508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740" cy="0"/>
                              </a:xfrm>
                              <a:prstGeom prst="line">
                                <a:avLst/>
                              </a:prstGeom>
                              <a:noFill/>
                              <a:ln w="9525">
                                <a:solidFill>
                                  <a:srgbClr val="000000"/>
                                </a:solidFill>
                                <a:round/>
                              </a:ln>
                              <a:effectLst/>
                            </wps:spPr>
                            <wps:bodyPr/>
                          </wps:wsp>
                        </a:graphicData>
                      </a:graphic>
                    </wp:anchor>
                  </w:drawing>
                </mc:Choice>
                <mc:Fallback>
                  <w:pict>
                    <v:line w14:anchorId="177CD215" id="Straight Connector 3"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2.75pt" to="76.2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x/XwwEAAGwDAAAOAAAAZHJzL2Uyb0RvYy54bWysU01v2zAMvQ/YfxB0X5xk/diMOD2k6C7d&#10;FiDdD2Bk2RYmiwKlxM6/H6XEabfdhvkgmCL5yPdIrR7G3oqjpmDQVXIxm0uhncLauLaSP16ePnyS&#10;IkRwNVh0upInHeTD+v271eBLvcQOba1JMIgL5eAr2cXoy6IIqtM9hBl67djZIPUQ2aS2qAkGRu9t&#10;sZzP74oBqfaESofAt49np1xn/KbRKn5vmqCjsJXk3mI+KZ/7dBbrFZQtge+MurQB/9BFD8Zx0SvU&#10;I0QQBzJ/QfVGEQZs4kxhX2DTGKUzB2azmP/BZteB15kLixP8Vabw/2DVt+OWhKkreSOFg55HtIsE&#10;pu2i2KBzLCCS+Jh0GnwoOXzjtpSYqtHt/DOqn0E43HTgWp37fTl5BlmkjOK3lGQEz9X2w1esOQYO&#10;EbNoY0N9gmQ5xJhnc7rORo9RKL78fHd/f8MTVJOrgHLK8xTiF429SD+VtMYl1aCE43OIqQ8op5B0&#10;7fDJWJsnb50YGPt2eZsTAlpTJ2cKC9TuN5bEEdLu5C+TYs/bMMKDq89FrEt5Oq/dpfJE+izfHuvT&#10;liZleKS5t8v6pZ15a2f9Xh/J+hcAAAD//wMAUEsDBBQABgAIAAAAIQAbrPcu2gAAAAYBAAAPAAAA&#10;ZHJzL2Rvd25yZXYueG1sTI/BTsMwEETvSPyDtUhcKuoQmgqFbCoE5MaFQsV1Gy9JRLxOY7cNfD2u&#10;OMBxZ0Yzb4vVZHt14NF3ThCu5wkoltqZThqEt9fq6haUDySGeieM8MUeVuX5WUG5cUd54cM6NCqW&#10;iM8JoQ1hyLX2dcuW/NwNLNH7cKOlEM+x0WakYyy3vU6TZKktdRIXWhr4oeX6c723CL7a8K76ntWz&#10;5P2mcZzuHp+fCPHyYrq/AxV4Cn9hOOFHdCgj09btxXjVI8RHAsIiy0Cd3CxdgNr+Cros9H/88gcA&#10;AP//AwBQSwECLQAUAAYACAAAACEAtoM4kv4AAADhAQAAEwAAAAAAAAAAAAAAAAAAAAAAW0NvbnRl&#10;bnRfVHlwZXNdLnhtbFBLAQItABQABgAIAAAAIQA4/SH/1gAAAJQBAAALAAAAAAAAAAAAAAAAAC8B&#10;AABfcmVscy8ucmVsc1BLAQItABQABgAIAAAAIQC7jx/XwwEAAGwDAAAOAAAAAAAAAAAAAAAAAC4C&#10;AABkcnMvZTJvRG9jLnhtbFBLAQItABQABgAIAAAAIQAbrPcu2gAAAAYBAAAPAAAAAAAAAAAAAAAA&#10;AB0EAABkcnMvZG93bnJldi54bWxQSwUGAAAAAAQABADzAAAAJAUAAAAA&#10;">
                      <w10:wrap anchorx="margin"/>
                    </v:line>
                  </w:pict>
                </mc:Fallback>
              </mc:AlternateContent>
            </w:r>
            <w:r>
              <w:rPr>
                <w:b/>
                <w:sz w:val="26"/>
                <w:szCs w:val="26"/>
                <w:lang w:eastAsia="ar-SA"/>
              </w:rPr>
              <w:t>SỞ XÂY DỰNG</w:t>
            </w:r>
          </w:p>
        </w:tc>
        <w:tc>
          <w:tcPr>
            <w:tcW w:w="8362" w:type="dxa"/>
          </w:tcPr>
          <w:p w:rsidR="009B6733" w:rsidRDefault="00CF14E6">
            <w:pPr>
              <w:suppressAutoHyphens/>
              <w:jc w:val="center"/>
              <w:rPr>
                <w:b/>
                <w:sz w:val="26"/>
                <w:szCs w:val="26"/>
                <w:lang w:eastAsia="ar-SA"/>
              </w:rPr>
            </w:pPr>
            <w:r>
              <w:rPr>
                <w:b/>
                <w:sz w:val="26"/>
                <w:szCs w:val="26"/>
                <w:lang w:eastAsia="ar-SA"/>
              </w:rPr>
              <w:t>CỘNG HÒA XÃ HỘI CHỦ NGHĨA VIỆT NAM</w:t>
            </w:r>
          </w:p>
          <w:p w:rsidR="009B6733" w:rsidRDefault="00CF14E6">
            <w:pPr>
              <w:suppressAutoHyphens/>
              <w:jc w:val="center"/>
              <w:rPr>
                <w:b/>
                <w:sz w:val="26"/>
                <w:szCs w:val="26"/>
                <w:lang w:eastAsia="ar-SA"/>
              </w:rPr>
            </w:pPr>
            <w:r>
              <w:rPr>
                <w:b/>
                <w:sz w:val="26"/>
                <w:szCs w:val="26"/>
                <w:lang w:eastAsia="ar-SA"/>
              </w:rPr>
              <w:t>Độc lập - Tự do - Hạnh phúc</w:t>
            </w:r>
          </w:p>
          <w:p w:rsidR="009B6733" w:rsidRDefault="00CF14E6">
            <w:pPr>
              <w:suppressAutoHyphens/>
              <w:jc w:val="center"/>
              <w:rPr>
                <w:sz w:val="26"/>
                <w:szCs w:val="26"/>
                <w:lang w:eastAsia="ar-SA"/>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29845</wp:posOffset>
                      </wp:positionV>
                      <wp:extent cx="2023745" cy="0"/>
                      <wp:effectExtent l="0" t="4445" r="0" b="508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3745" cy="0"/>
                              </a:xfrm>
                              <a:prstGeom prst="line">
                                <a:avLst/>
                              </a:prstGeom>
                              <a:noFill/>
                              <a:ln w="9525">
                                <a:solidFill>
                                  <a:srgbClr val="000000"/>
                                </a:solidFill>
                                <a:round/>
                              </a:ln>
                              <a:effectLst/>
                            </wps:spPr>
                            <wps:bodyPr/>
                          </wps:wsp>
                        </a:graphicData>
                      </a:graphic>
                    </wp:anchor>
                  </w:drawing>
                </mc:Choice>
                <mc:Fallback>
                  <w:pict>
                    <v:line w14:anchorId="002F58F6" id="Straight Connector 2"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2.35pt" to="159.3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7hxxAEAAG0DAAAOAAAAZHJzL2Uyb0RvYy54bWysU01v2zAMvQ/YfxB0X+y4yz6MOD2k6C7d&#10;FiDdD2Ak2RYmiwKlxM6/n6TEabfdhvkgmCL5yPdIre+nwbCTIq/RNny5KDlTVqDUtmv4j+fHd584&#10;8wGsBINWNfysPL/fvH2zHl2tKuzRSEUsglhfj67hfQiuLgovejWAX6BTNjpbpAFCNKkrJMEY0QdT&#10;VGX5oRiRpCMUyvt4+3Bx8k3Gb1slwve29Sow0/DYW8gn5fOQzmKzhrojcL0W1zbgH7oYQNtY9Ab1&#10;AAHYkfRfUIMWhB7bsBA4FNi2WqjMIbJZln+w2ffgVOYSxfHuJpP/f7Di22lHTMuG33FmYYgj2gcC&#10;3fWBbdHaKCASq5JOo/N1DN/aHSWmYrJ794Tip2cWtz3YTuV+n88ugixTRvFbSjK8i9UO41eUMQaO&#10;AbNoU0tDgoxysCnP5nybjZoCE/GyKqu7j+9XnInZV0A9Jzry4YvCgaWfhhttk2xQw+nJh9QI1HNI&#10;urb4qI3JozeWjQ3/vKpWOcGj0TI5U5in7rA1xE6Qlid/mVX0vA4jPFp5KWJsylN5766VZ9YX/Q4o&#10;zzuapYkzzb1d9y8tzWs7C/jySja/AAAA//8DAFBLAwQUAAYACAAAACEAPkkwq9oAAAAEAQAADwAA&#10;AGRycy9kb3ducmV2LnhtbEyPzU7DMBCE70i8g7WVuFTU6Y9oFeJUCMiNC4WK6zZekqjxOo3dNvD0&#10;LFzKbUazmvk2Ww+uVSfqQ+PZwHSSgCIuvW24MvD+VtyuQIWIbLH1TAa+KMA6v77KMLX+zK902sRK&#10;SQmHFA3UMXap1qGsyWGY+I5Ysk/fO4xi+0rbHs9S7lo9S5I77bBhWaixo8eayv3m6AyEYkuH4ntc&#10;jpOPeeVpdnh6eUZjbkbDwz2oSEO8HMMvvqBDLkw7f2QbVGtAHokGFktQEs6nKxG7P6/zTP+Hz38A&#10;AAD//wMAUEsBAi0AFAAGAAgAAAAhALaDOJL+AAAA4QEAABMAAAAAAAAAAAAAAAAAAAAAAFtDb250&#10;ZW50X1R5cGVzXS54bWxQSwECLQAUAAYACAAAACEAOP0h/9YAAACUAQAACwAAAAAAAAAAAAAAAAAv&#10;AQAAX3JlbHMvLnJlbHNQSwECLQAUAAYACAAAACEA+YO4ccQBAABtAwAADgAAAAAAAAAAAAAAAAAu&#10;AgAAZHJzL2Uyb0RvYy54bWxQSwECLQAUAAYACAAAACEAPkkwq9oAAAAEAQAADwAAAAAAAAAAAAAA&#10;AAAeBAAAZHJzL2Rvd25yZXYueG1sUEsFBgAAAAAEAAQA8wAAACUFAAAAAA==&#10;">
                      <w10:wrap anchorx="margin"/>
                    </v:line>
                  </w:pict>
                </mc:Fallback>
              </mc:AlternateContent>
            </w:r>
            <w:r>
              <w:rPr>
                <w:sz w:val="26"/>
                <w:szCs w:val="26"/>
                <w:lang w:eastAsia="ar-SA"/>
              </w:rPr>
              <w:tab/>
            </w:r>
            <w:r>
              <w:rPr>
                <w:sz w:val="26"/>
                <w:szCs w:val="26"/>
                <w:lang w:eastAsia="ar-SA"/>
              </w:rPr>
              <w:tab/>
            </w:r>
          </w:p>
        </w:tc>
      </w:tr>
      <w:tr w:rsidR="009B6733">
        <w:trPr>
          <w:trHeight w:val="225"/>
          <w:jc w:val="center"/>
        </w:trPr>
        <w:tc>
          <w:tcPr>
            <w:tcW w:w="4800" w:type="dxa"/>
          </w:tcPr>
          <w:p w:rsidR="009B6733" w:rsidRDefault="009B6733">
            <w:pPr>
              <w:suppressAutoHyphens/>
              <w:spacing w:before="120"/>
              <w:jc w:val="center"/>
              <w:rPr>
                <w:sz w:val="34"/>
                <w:szCs w:val="34"/>
                <w:lang w:eastAsia="ar-SA"/>
              </w:rPr>
            </w:pPr>
          </w:p>
        </w:tc>
        <w:tc>
          <w:tcPr>
            <w:tcW w:w="8362" w:type="dxa"/>
          </w:tcPr>
          <w:p w:rsidR="009B6733" w:rsidRDefault="009B6733">
            <w:pPr>
              <w:suppressAutoHyphens/>
              <w:spacing w:before="120"/>
              <w:jc w:val="center"/>
              <w:rPr>
                <w:i/>
                <w:sz w:val="34"/>
                <w:szCs w:val="34"/>
                <w:lang w:eastAsia="ar-SA"/>
              </w:rPr>
            </w:pPr>
          </w:p>
        </w:tc>
      </w:tr>
    </w:tbl>
    <w:p w:rsidR="009B6733" w:rsidRDefault="00CF14E6">
      <w:pPr>
        <w:suppressAutoHyphens/>
        <w:spacing w:before="60"/>
        <w:jc w:val="center"/>
        <w:rPr>
          <w:b/>
          <w:sz w:val="28"/>
          <w:szCs w:val="28"/>
          <w:lang w:eastAsia="ar-SA"/>
        </w:rPr>
      </w:pPr>
      <w:r>
        <w:rPr>
          <w:b/>
          <w:sz w:val="28"/>
          <w:szCs w:val="28"/>
          <w:lang w:eastAsia="ar-SA"/>
        </w:rPr>
        <w:t>BẢNG TỔNG HỢP Ý KIẾN, GIẢI TRÌNH</w:t>
      </w:r>
    </w:p>
    <w:p w:rsidR="009B6733" w:rsidRDefault="00CF14E6">
      <w:pPr>
        <w:pStyle w:val="Default"/>
        <w:jc w:val="center"/>
        <w:rPr>
          <w:b/>
          <w:color w:val="auto"/>
        </w:rPr>
      </w:pPr>
      <w:r>
        <w:rPr>
          <w:b/>
          <w:sz w:val="28"/>
          <w:szCs w:val="28"/>
          <w:lang w:eastAsia="ar-SA"/>
        </w:rPr>
        <w:t xml:space="preserve">Ý kiến </w:t>
      </w:r>
      <w:r>
        <w:rPr>
          <w:b/>
          <w:iCs/>
          <w:sz w:val="28"/>
          <w:szCs w:val="28"/>
          <w:lang w:eastAsia="ar-SA"/>
        </w:rPr>
        <w:t>góp ý về</w:t>
      </w:r>
      <w:r>
        <w:rPr>
          <w:b/>
          <w:iCs/>
          <w:sz w:val="26"/>
          <w:szCs w:val="26"/>
          <w:lang w:eastAsia="ar-SA"/>
        </w:rPr>
        <w:t xml:space="preserve"> </w:t>
      </w:r>
      <w:r>
        <w:rPr>
          <w:b/>
          <w:sz w:val="28"/>
          <w:szCs w:val="28"/>
        </w:rPr>
        <w:t xml:space="preserve">dự thảo </w:t>
      </w:r>
      <w:r>
        <w:rPr>
          <w:b/>
          <w:sz w:val="30"/>
          <w:szCs w:val="30"/>
        </w:rPr>
        <w:t xml:space="preserve">quyết định </w:t>
      </w:r>
      <w:r>
        <w:rPr>
          <w:b/>
          <w:sz w:val="28"/>
          <w:szCs w:val="28"/>
        </w:rPr>
        <w:t xml:space="preserve">Quy định về trợ giá và giá vé các tuyến xe buýt có trợ giá                                                       từ nguồn ngân sách Nhà nước trên địa bàn </w:t>
      </w:r>
      <w:r w:rsidR="002A1021">
        <w:rPr>
          <w:b/>
          <w:sz w:val="28"/>
          <w:szCs w:val="28"/>
        </w:rPr>
        <w:t>thành phố</w:t>
      </w:r>
      <w:r>
        <w:rPr>
          <w:b/>
          <w:sz w:val="28"/>
          <w:szCs w:val="28"/>
        </w:rPr>
        <w:t xml:space="preserve"> Đồng Nai</w:t>
      </w:r>
    </w:p>
    <w:p w:rsidR="009B6733" w:rsidRDefault="00CF14E6">
      <w:pPr>
        <w:suppressAutoHyphens/>
        <w:jc w:val="center"/>
        <w:rPr>
          <w:b/>
          <w:sz w:val="26"/>
          <w:szCs w:val="26"/>
          <w:lang w:eastAsia="ar-SA"/>
        </w:rPr>
      </w:pPr>
      <w:r>
        <w:rPr>
          <w:b/>
          <w:noProof/>
          <w:sz w:val="26"/>
          <w:szCs w:val="26"/>
        </w:rPr>
        <mc:AlternateContent>
          <mc:Choice Requires="wps">
            <w:drawing>
              <wp:anchor distT="0" distB="0" distL="114300" distR="114300" simplePos="0" relativeHeight="251662336" behindDoc="0" locked="0" layoutInCell="1" allowOverlap="1">
                <wp:simplePos x="0" y="0"/>
                <wp:positionH relativeFrom="margin">
                  <wp:posOffset>3597910</wp:posOffset>
                </wp:positionH>
                <wp:positionV relativeFrom="paragraph">
                  <wp:posOffset>59055</wp:posOffset>
                </wp:positionV>
                <wp:extent cx="2052955" cy="0"/>
                <wp:effectExtent l="0" t="4445" r="0" b="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955" cy="0"/>
                        </a:xfrm>
                        <a:prstGeom prst="straightConnector1">
                          <a:avLst/>
                        </a:prstGeom>
                        <a:noFill/>
                        <a:ln w="9525">
                          <a:solidFill>
                            <a:srgbClr val="000000"/>
                          </a:solidFill>
                          <a:round/>
                        </a:ln>
                        <a:effectLst/>
                      </wps:spPr>
                      <wps:bodyPr/>
                    </wps:wsp>
                  </a:graphicData>
                </a:graphic>
              </wp:anchor>
            </w:drawing>
          </mc:Choice>
          <mc:Fallback>
            <w:pict>
              <v:shapetype w14:anchorId="7E0F79F2" id="_x0000_t32" coordsize="21600,21600" o:spt="32" o:oned="t" path="m,l21600,21600e" filled="f">
                <v:path arrowok="t" fillok="f" o:connecttype="none"/>
                <o:lock v:ext="edit" shapetype="t"/>
              </v:shapetype>
              <v:shape id="AutoShape 10" o:spid="_x0000_s1026" type="#_x0000_t32" style="position:absolute;margin-left:283.3pt;margin-top:4.65pt;width:161.65pt;height:0;z-index:2516623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X1exgEAAHMDAAAOAAAAZHJzL2Uyb0RvYy54bWysU8Fu2zAMvQ/YPwi6L44NeFiNOMWQort0&#10;W4C2H6BIsi1MFgVSiZ2/n6TGabfdhvogmCL5HvlIbW7n0bKTRjLgWl6u1pxpJ0EZ17f8+en+0xfO&#10;KAinhAWnW37WxG+3Hz9sJt/oCgawSiOLII6aybd8CME3RUFy0KOgFXjtorMDHEWIJvaFQjFF9NEW&#10;1Xr9uZgAlUeQmije3r04+Tbjd52W4WfXkQ7MtjzWFvKJ+Tyks9huRNOj8IORlzLEf1QxCuMi6RXq&#10;TgTBjmj+gRqNRCDowkrCWEDXGalzD7Gbcv1XN4+D8Dr3EsUhf5WJ3g9W/jjtkRnV8oozJ8Y4oq/H&#10;AJmZlVmfyVMTw3Zuj6lDObtH/wDyFzEHu0G4Xufop7OPyWVStPgjJRnkI8th+g4qxohIkMWaOxwT&#10;ZJSBzXkm5+tM9ByYjJfVuq5u6pozufgK0SyJHil80zCy9NNyCihMP4QdOBcnD1hmGnF6oJDKEs2S&#10;kFgd3Btr8wJYx6aW39RVnRMIrFHJmcII+8POIjuJtEL5yz1Gz9swhKNTLyTWpTydt+/CvGiQ9pKa&#10;A6jzHheh4mRzbZctTKvz1s5yvr6V7W8AAAD//wMAUEsDBBQABgAIAAAAIQC1l56I3AAAAAcBAAAP&#10;AAAAZHJzL2Rvd25yZXYueG1sTI7BbsIwEETvSP0Hayv1gooDFVES4iBUqYceC0i9mnibhMbrKHZI&#10;ytd3y4UeRzN68/LtZFtxwd43jhQsFxEIpNKZhioFx8PbcwLCB01Gt45QwQ962BYPs1xnxo30gZd9&#10;qARDyGdaQR1Cl0npyxqt9gvXIXH35XqrA8e+kqbXI8NtK1dRFEurG+KHWnf4WmP5vR+sAvTDehnt&#10;Ulsd36/j/HN1PY/dQamnx2m3ARFwCvcx/OmzOhTsdHIDGS9aBes4jnmqIH0BwX2SpCmI0y3LIpf/&#10;/YtfAAAA//8DAFBLAQItABQABgAIAAAAIQC2gziS/gAAAOEBAAATAAAAAAAAAAAAAAAAAAAAAABb&#10;Q29udGVudF9UeXBlc10ueG1sUEsBAi0AFAAGAAgAAAAhADj9If/WAAAAlAEAAAsAAAAAAAAAAAAA&#10;AAAALwEAAF9yZWxzLy5yZWxzUEsBAi0AFAAGAAgAAAAhAHsdfV7GAQAAcwMAAA4AAAAAAAAAAAAA&#10;AAAALgIAAGRycy9lMm9Eb2MueG1sUEsBAi0AFAAGAAgAAAAhALWXnojcAAAABwEAAA8AAAAAAAAA&#10;AAAAAAAAIAQAAGRycy9kb3ducmV2LnhtbFBLBQYAAAAABAAEAPMAAAApBQAAAAA=&#10;">
                <w10:wrap anchorx="margin"/>
              </v:shape>
            </w:pict>
          </mc:Fallback>
        </mc:AlternateContent>
      </w:r>
    </w:p>
    <w:tbl>
      <w:tblPr>
        <w:tblW w:w="14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2551"/>
        <w:gridCol w:w="4253"/>
        <w:gridCol w:w="4456"/>
      </w:tblGrid>
      <w:tr w:rsidR="009B6733">
        <w:trPr>
          <w:trHeight w:val="624"/>
        </w:trPr>
        <w:tc>
          <w:tcPr>
            <w:tcW w:w="846" w:type="dxa"/>
            <w:tcMar>
              <w:left w:w="57" w:type="dxa"/>
              <w:right w:w="57" w:type="dxa"/>
            </w:tcMar>
            <w:vAlign w:val="center"/>
          </w:tcPr>
          <w:p w:rsidR="009B6733" w:rsidRDefault="00CF14E6">
            <w:pPr>
              <w:suppressAutoHyphens/>
              <w:spacing w:before="120" w:after="120"/>
              <w:jc w:val="center"/>
              <w:rPr>
                <w:b/>
                <w:sz w:val="28"/>
                <w:szCs w:val="28"/>
                <w:lang w:eastAsia="ar-SA"/>
              </w:rPr>
            </w:pPr>
            <w:r>
              <w:rPr>
                <w:b/>
                <w:sz w:val="28"/>
                <w:szCs w:val="28"/>
                <w:lang w:eastAsia="ar-SA"/>
              </w:rPr>
              <w:t>STT</w:t>
            </w:r>
          </w:p>
        </w:tc>
        <w:tc>
          <w:tcPr>
            <w:tcW w:w="2835" w:type="dxa"/>
            <w:tcMar>
              <w:left w:w="57" w:type="dxa"/>
              <w:right w:w="57" w:type="dxa"/>
            </w:tcMar>
            <w:vAlign w:val="center"/>
          </w:tcPr>
          <w:p w:rsidR="009B6733" w:rsidRDefault="00CF14E6">
            <w:pPr>
              <w:suppressAutoHyphens/>
              <w:spacing w:before="120" w:after="120"/>
              <w:jc w:val="center"/>
              <w:rPr>
                <w:b/>
                <w:sz w:val="28"/>
                <w:szCs w:val="28"/>
                <w:lang w:eastAsia="ar-SA"/>
              </w:rPr>
            </w:pPr>
            <w:r>
              <w:rPr>
                <w:b/>
                <w:sz w:val="28"/>
                <w:szCs w:val="28"/>
                <w:lang w:eastAsia="ar-SA"/>
              </w:rPr>
              <w:t>ĐƠN VỊ</w:t>
            </w:r>
          </w:p>
        </w:tc>
        <w:tc>
          <w:tcPr>
            <w:tcW w:w="2551" w:type="dxa"/>
            <w:tcMar>
              <w:left w:w="57" w:type="dxa"/>
              <w:right w:w="57" w:type="dxa"/>
            </w:tcMar>
            <w:vAlign w:val="center"/>
          </w:tcPr>
          <w:p w:rsidR="009B6733" w:rsidRDefault="00CF14E6">
            <w:pPr>
              <w:suppressAutoHyphens/>
              <w:spacing w:before="120" w:after="120"/>
              <w:jc w:val="center"/>
              <w:rPr>
                <w:b/>
                <w:sz w:val="28"/>
                <w:szCs w:val="28"/>
                <w:lang w:eastAsia="ar-SA"/>
              </w:rPr>
            </w:pPr>
            <w:r>
              <w:rPr>
                <w:b/>
                <w:sz w:val="28"/>
                <w:szCs w:val="28"/>
                <w:lang w:eastAsia="ar-SA"/>
              </w:rPr>
              <w:t xml:space="preserve">VĂN BẢN </w:t>
            </w:r>
            <w:r>
              <w:rPr>
                <w:b/>
                <w:sz w:val="28"/>
                <w:szCs w:val="28"/>
                <w:lang w:eastAsia="ar-SA"/>
              </w:rPr>
              <w:br/>
              <w:t>GÓP Ý</w:t>
            </w:r>
          </w:p>
        </w:tc>
        <w:tc>
          <w:tcPr>
            <w:tcW w:w="4253" w:type="dxa"/>
            <w:tcMar>
              <w:left w:w="57" w:type="dxa"/>
              <w:right w:w="57" w:type="dxa"/>
            </w:tcMar>
            <w:vAlign w:val="center"/>
          </w:tcPr>
          <w:p w:rsidR="009B6733" w:rsidRDefault="00CF14E6">
            <w:pPr>
              <w:suppressAutoHyphens/>
              <w:spacing w:before="120" w:after="120"/>
              <w:jc w:val="center"/>
              <w:rPr>
                <w:b/>
                <w:sz w:val="28"/>
                <w:szCs w:val="28"/>
                <w:lang w:eastAsia="ar-SA"/>
              </w:rPr>
            </w:pPr>
            <w:r>
              <w:rPr>
                <w:b/>
                <w:sz w:val="28"/>
                <w:szCs w:val="28"/>
                <w:lang w:eastAsia="ar-SA"/>
              </w:rPr>
              <w:t>NỘI DUNG Ý KIẾN</w:t>
            </w:r>
          </w:p>
        </w:tc>
        <w:tc>
          <w:tcPr>
            <w:tcW w:w="4456" w:type="dxa"/>
            <w:tcMar>
              <w:left w:w="57" w:type="dxa"/>
              <w:right w:w="57" w:type="dxa"/>
            </w:tcMar>
            <w:vAlign w:val="center"/>
          </w:tcPr>
          <w:p w:rsidR="009B6733" w:rsidRDefault="00CF14E6">
            <w:pPr>
              <w:suppressAutoHyphens/>
              <w:spacing w:before="120" w:after="120"/>
              <w:jc w:val="center"/>
              <w:rPr>
                <w:b/>
                <w:sz w:val="28"/>
                <w:szCs w:val="28"/>
                <w:lang w:eastAsia="ar-SA"/>
              </w:rPr>
            </w:pPr>
            <w:r>
              <w:rPr>
                <w:b/>
                <w:sz w:val="28"/>
                <w:szCs w:val="28"/>
                <w:lang w:eastAsia="ar-SA"/>
              </w:rPr>
              <w:t>TIẾP THU, GIẢI TRÌNH</w:t>
            </w:r>
          </w:p>
        </w:tc>
      </w:tr>
      <w:tr w:rsidR="009B6733">
        <w:trPr>
          <w:trHeight w:val="96"/>
        </w:trPr>
        <w:tc>
          <w:tcPr>
            <w:tcW w:w="846" w:type="dxa"/>
            <w:tcMar>
              <w:left w:w="57" w:type="dxa"/>
              <w:right w:w="57" w:type="dxa"/>
            </w:tcMar>
            <w:vAlign w:val="center"/>
          </w:tcPr>
          <w:p w:rsidR="009B6733" w:rsidRDefault="00CF14E6">
            <w:pPr>
              <w:suppressAutoHyphens/>
              <w:spacing w:before="120" w:after="120"/>
              <w:jc w:val="center"/>
              <w:rPr>
                <w:sz w:val="28"/>
                <w:szCs w:val="28"/>
                <w:lang w:eastAsia="ar-SA"/>
              </w:rPr>
            </w:pPr>
            <w:r>
              <w:rPr>
                <w:sz w:val="28"/>
                <w:szCs w:val="28"/>
                <w:lang w:eastAsia="ar-SA"/>
              </w:rPr>
              <w:t>1</w:t>
            </w:r>
          </w:p>
        </w:tc>
        <w:tc>
          <w:tcPr>
            <w:tcW w:w="2835" w:type="dxa"/>
            <w:tcMar>
              <w:left w:w="57" w:type="dxa"/>
              <w:right w:w="57" w:type="dxa"/>
            </w:tcMar>
            <w:vAlign w:val="center"/>
          </w:tcPr>
          <w:p w:rsidR="009B6733" w:rsidRDefault="009B6733">
            <w:pPr>
              <w:suppressAutoHyphens/>
              <w:spacing w:before="120" w:after="120"/>
              <w:jc w:val="center"/>
              <w:rPr>
                <w:sz w:val="28"/>
                <w:szCs w:val="28"/>
                <w:lang w:eastAsia="ar-SA"/>
              </w:rPr>
            </w:pPr>
          </w:p>
        </w:tc>
        <w:tc>
          <w:tcPr>
            <w:tcW w:w="2551" w:type="dxa"/>
            <w:tcMar>
              <w:left w:w="57" w:type="dxa"/>
              <w:right w:w="57" w:type="dxa"/>
            </w:tcMar>
            <w:vAlign w:val="center"/>
          </w:tcPr>
          <w:p w:rsidR="009B6733" w:rsidRDefault="009B6733">
            <w:pPr>
              <w:spacing w:before="120" w:after="120"/>
              <w:jc w:val="center"/>
              <w:rPr>
                <w:sz w:val="28"/>
                <w:szCs w:val="28"/>
              </w:rPr>
            </w:pPr>
          </w:p>
        </w:tc>
        <w:tc>
          <w:tcPr>
            <w:tcW w:w="4253" w:type="dxa"/>
            <w:tcMar>
              <w:left w:w="57" w:type="dxa"/>
              <w:right w:w="57" w:type="dxa"/>
            </w:tcMar>
            <w:vAlign w:val="center"/>
          </w:tcPr>
          <w:p w:rsidR="009B6733" w:rsidRDefault="009B6733">
            <w:pPr>
              <w:tabs>
                <w:tab w:val="left" w:pos="3828"/>
              </w:tabs>
              <w:jc w:val="both"/>
              <w:rPr>
                <w:sz w:val="28"/>
                <w:szCs w:val="28"/>
              </w:rPr>
            </w:pPr>
          </w:p>
        </w:tc>
        <w:tc>
          <w:tcPr>
            <w:tcW w:w="4456" w:type="dxa"/>
            <w:tcMar>
              <w:left w:w="57" w:type="dxa"/>
              <w:right w:w="57" w:type="dxa"/>
            </w:tcMar>
            <w:vAlign w:val="center"/>
          </w:tcPr>
          <w:p w:rsidR="009B6733" w:rsidRDefault="009B6733">
            <w:pPr>
              <w:spacing w:before="120" w:after="120"/>
              <w:ind w:firstLine="175"/>
              <w:jc w:val="both"/>
              <w:rPr>
                <w:sz w:val="28"/>
                <w:szCs w:val="28"/>
              </w:rPr>
            </w:pPr>
          </w:p>
        </w:tc>
      </w:tr>
      <w:tr w:rsidR="009B6733">
        <w:trPr>
          <w:trHeight w:val="96"/>
        </w:trPr>
        <w:tc>
          <w:tcPr>
            <w:tcW w:w="846" w:type="dxa"/>
            <w:tcMar>
              <w:left w:w="57" w:type="dxa"/>
              <w:right w:w="57" w:type="dxa"/>
            </w:tcMar>
            <w:vAlign w:val="center"/>
          </w:tcPr>
          <w:p w:rsidR="009B6733" w:rsidRDefault="00CF14E6">
            <w:pPr>
              <w:suppressAutoHyphens/>
              <w:spacing w:before="120" w:after="120"/>
              <w:jc w:val="center"/>
              <w:rPr>
                <w:sz w:val="28"/>
                <w:szCs w:val="28"/>
                <w:lang w:eastAsia="ar-SA"/>
              </w:rPr>
            </w:pPr>
            <w:r>
              <w:rPr>
                <w:sz w:val="28"/>
                <w:szCs w:val="28"/>
                <w:lang w:eastAsia="ar-SA"/>
              </w:rPr>
              <w:t>2</w:t>
            </w:r>
          </w:p>
        </w:tc>
        <w:tc>
          <w:tcPr>
            <w:tcW w:w="2835" w:type="dxa"/>
            <w:tcMar>
              <w:left w:w="57" w:type="dxa"/>
              <w:right w:w="57" w:type="dxa"/>
            </w:tcMar>
            <w:vAlign w:val="center"/>
          </w:tcPr>
          <w:p w:rsidR="009B6733" w:rsidRDefault="009B6733">
            <w:pPr>
              <w:suppressAutoHyphens/>
              <w:spacing w:before="120" w:after="120"/>
              <w:jc w:val="center"/>
              <w:rPr>
                <w:sz w:val="28"/>
                <w:szCs w:val="28"/>
                <w:lang w:eastAsia="ar-SA"/>
              </w:rPr>
            </w:pPr>
          </w:p>
        </w:tc>
        <w:tc>
          <w:tcPr>
            <w:tcW w:w="2551" w:type="dxa"/>
            <w:tcMar>
              <w:left w:w="57" w:type="dxa"/>
              <w:right w:w="57" w:type="dxa"/>
            </w:tcMar>
            <w:vAlign w:val="center"/>
          </w:tcPr>
          <w:p w:rsidR="009B6733" w:rsidRDefault="009B6733">
            <w:pPr>
              <w:spacing w:before="120" w:after="120"/>
              <w:jc w:val="center"/>
              <w:rPr>
                <w:sz w:val="28"/>
                <w:szCs w:val="28"/>
              </w:rPr>
            </w:pPr>
          </w:p>
        </w:tc>
        <w:tc>
          <w:tcPr>
            <w:tcW w:w="4253" w:type="dxa"/>
            <w:tcMar>
              <w:left w:w="57" w:type="dxa"/>
              <w:right w:w="57" w:type="dxa"/>
            </w:tcMar>
            <w:vAlign w:val="center"/>
          </w:tcPr>
          <w:p w:rsidR="009B6733" w:rsidRDefault="009B6733">
            <w:pPr>
              <w:tabs>
                <w:tab w:val="left" w:pos="3828"/>
              </w:tabs>
              <w:jc w:val="both"/>
              <w:rPr>
                <w:sz w:val="28"/>
                <w:szCs w:val="28"/>
              </w:rPr>
            </w:pPr>
          </w:p>
        </w:tc>
        <w:tc>
          <w:tcPr>
            <w:tcW w:w="4456" w:type="dxa"/>
            <w:tcMar>
              <w:left w:w="57" w:type="dxa"/>
              <w:right w:w="57" w:type="dxa"/>
            </w:tcMar>
            <w:vAlign w:val="center"/>
          </w:tcPr>
          <w:p w:rsidR="009B6733" w:rsidRDefault="009B6733">
            <w:pPr>
              <w:spacing w:before="120" w:after="120"/>
              <w:ind w:firstLine="175"/>
              <w:jc w:val="both"/>
              <w:rPr>
                <w:sz w:val="28"/>
                <w:szCs w:val="28"/>
              </w:rPr>
            </w:pPr>
          </w:p>
        </w:tc>
      </w:tr>
      <w:tr w:rsidR="009B6733">
        <w:trPr>
          <w:trHeight w:val="96"/>
        </w:trPr>
        <w:tc>
          <w:tcPr>
            <w:tcW w:w="846" w:type="dxa"/>
            <w:tcMar>
              <w:left w:w="57" w:type="dxa"/>
              <w:right w:w="57" w:type="dxa"/>
            </w:tcMar>
            <w:vAlign w:val="center"/>
          </w:tcPr>
          <w:p w:rsidR="009B6733" w:rsidRDefault="00CF14E6">
            <w:pPr>
              <w:suppressAutoHyphens/>
              <w:spacing w:before="120" w:after="120"/>
              <w:jc w:val="center"/>
              <w:rPr>
                <w:sz w:val="28"/>
                <w:szCs w:val="28"/>
                <w:lang w:eastAsia="ar-SA"/>
              </w:rPr>
            </w:pPr>
            <w:r>
              <w:rPr>
                <w:sz w:val="28"/>
                <w:szCs w:val="28"/>
                <w:lang w:eastAsia="ar-SA"/>
              </w:rPr>
              <w:t>3</w:t>
            </w:r>
          </w:p>
        </w:tc>
        <w:tc>
          <w:tcPr>
            <w:tcW w:w="2835" w:type="dxa"/>
            <w:tcMar>
              <w:left w:w="57" w:type="dxa"/>
              <w:right w:w="57" w:type="dxa"/>
            </w:tcMar>
            <w:vAlign w:val="center"/>
          </w:tcPr>
          <w:p w:rsidR="009B6733" w:rsidRDefault="009B6733">
            <w:pPr>
              <w:suppressAutoHyphens/>
              <w:spacing w:before="120" w:after="120"/>
              <w:jc w:val="center"/>
              <w:rPr>
                <w:sz w:val="28"/>
                <w:szCs w:val="28"/>
                <w:lang w:eastAsia="ar-SA"/>
              </w:rPr>
            </w:pPr>
          </w:p>
        </w:tc>
        <w:tc>
          <w:tcPr>
            <w:tcW w:w="2551" w:type="dxa"/>
            <w:tcMar>
              <w:left w:w="57" w:type="dxa"/>
              <w:right w:w="57" w:type="dxa"/>
            </w:tcMar>
            <w:vAlign w:val="center"/>
          </w:tcPr>
          <w:p w:rsidR="009B6733" w:rsidRDefault="009B6733">
            <w:pPr>
              <w:spacing w:before="120" w:after="120"/>
              <w:jc w:val="center"/>
              <w:rPr>
                <w:sz w:val="28"/>
                <w:szCs w:val="28"/>
              </w:rPr>
            </w:pPr>
          </w:p>
        </w:tc>
        <w:tc>
          <w:tcPr>
            <w:tcW w:w="4253" w:type="dxa"/>
            <w:tcMar>
              <w:left w:w="57" w:type="dxa"/>
              <w:right w:w="57" w:type="dxa"/>
            </w:tcMar>
            <w:vAlign w:val="center"/>
          </w:tcPr>
          <w:p w:rsidR="009B6733" w:rsidRDefault="009B6733">
            <w:pPr>
              <w:tabs>
                <w:tab w:val="left" w:pos="3828"/>
              </w:tabs>
              <w:jc w:val="both"/>
              <w:rPr>
                <w:sz w:val="28"/>
                <w:szCs w:val="28"/>
              </w:rPr>
            </w:pPr>
          </w:p>
        </w:tc>
        <w:tc>
          <w:tcPr>
            <w:tcW w:w="4456" w:type="dxa"/>
            <w:tcMar>
              <w:left w:w="57" w:type="dxa"/>
              <w:right w:w="57" w:type="dxa"/>
            </w:tcMar>
            <w:vAlign w:val="center"/>
          </w:tcPr>
          <w:p w:rsidR="009B6733" w:rsidRDefault="009B6733">
            <w:pPr>
              <w:spacing w:before="120" w:after="120"/>
              <w:ind w:firstLine="175"/>
              <w:jc w:val="both"/>
              <w:rPr>
                <w:sz w:val="28"/>
                <w:szCs w:val="28"/>
              </w:rPr>
            </w:pPr>
          </w:p>
        </w:tc>
      </w:tr>
      <w:tr w:rsidR="009B6733">
        <w:trPr>
          <w:trHeight w:val="96"/>
        </w:trPr>
        <w:tc>
          <w:tcPr>
            <w:tcW w:w="846" w:type="dxa"/>
            <w:tcMar>
              <w:left w:w="57" w:type="dxa"/>
              <w:right w:w="57" w:type="dxa"/>
            </w:tcMar>
            <w:vAlign w:val="center"/>
          </w:tcPr>
          <w:p w:rsidR="009B6733" w:rsidRDefault="00CF14E6">
            <w:pPr>
              <w:suppressAutoHyphens/>
              <w:spacing w:before="120" w:after="120"/>
              <w:jc w:val="center"/>
              <w:rPr>
                <w:sz w:val="28"/>
                <w:szCs w:val="28"/>
                <w:lang w:eastAsia="ar-SA"/>
              </w:rPr>
            </w:pPr>
            <w:r>
              <w:rPr>
                <w:sz w:val="28"/>
                <w:szCs w:val="28"/>
                <w:lang w:eastAsia="ar-SA"/>
              </w:rPr>
              <w:t>4</w:t>
            </w:r>
          </w:p>
        </w:tc>
        <w:tc>
          <w:tcPr>
            <w:tcW w:w="2835" w:type="dxa"/>
            <w:tcMar>
              <w:left w:w="57" w:type="dxa"/>
              <w:right w:w="57" w:type="dxa"/>
            </w:tcMar>
            <w:vAlign w:val="center"/>
          </w:tcPr>
          <w:p w:rsidR="009B6733" w:rsidRDefault="009B6733">
            <w:pPr>
              <w:suppressAutoHyphens/>
              <w:spacing w:before="120" w:after="120"/>
              <w:jc w:val="center"/>
              <w:rPr>
                <w:sz w:val="28"/>
                <w:szCs w:val="28"/>
                <w:lang w:eastAsia="ar-SA"/>
              </w:rPr>
            </w:pPr>
          </w:p>
        </w:tc>
        <w:tc>
          <w:tcPr>
            <w:tcW w:w="2551" w:type="dxa"/>
            <w:tcMar>
              <w:left w:w="57" w:type="dxa"/>
              <w:right w:w="57" w:type="dxa"/>
            </w:tcMar>
            <w:vAlign w:val="center"/>
          </w:tcPr>
          <w:p w:rsidR="009B6733" w:rsidRDefault="009B6733">
            <w:pPr>
              <w:spacing w:before="120" w:after="120"/>
              <w:jc w:val="center"/>
              <w:rPr>
                <w:sz w:val="28"/>
                <w:szCs w:val="28"/>
              </w:rPr>
            </w:pPr>
          </w:p>
        </w:tc>
        <w:tc>
          <w:tcPr>
            <w:tcW w:w="4253" w:type="dxa"/>
            <w:tcMar>
              <w:left w:w="57" w:type="dxa"/>
              <w:right w:w="57" w:type="dxa"/>
            </w:tcMar>
            <w:vAlign w:val="center"/>
          </w:tcPr>
          <w:p w:rsidR="009B6733" w:rsidRDefault="009B6733">
            <w:pPr>
              <w:tabs>
                <w:tab w:val="left" w:pos="3828"/>
              </w:tabs>
              <w:jc w:val="both"/>
              <w:rPr>
                <w:sz w:val="28"/>
                <w:szCs w:val="28"/>
              </w:rPr>
            </w:pPr>
          </w:p>
        </w:tc>
        <w:tc>
          <w:tcPr>
            <w:tcW w:w="4456" w:type="dxa"/>
            <w:tcMar>
              <w:left w:w="57" w:type="dxa"/>
              <w:right w:w="57" w:type="dxa"/>
            </w:tcMar>
            <w:vAlign w:val="center"/>
          </w:tcPr>
          <w:p w:rsidR="009B6733" w:rsidRDefault="009B6733">
            <w:pPr>
              <w:spacing w:before="120" w:after="120"/>
              <w:ind w:firstLine="175"/>
              <w:jc w:val="both"/>
              <w:rPr>
                <w:sz w:val="28"/>
                <w:szCs w:val="28"/>
              </w:rPr>
            </w:pPr>
          </w:p>
        </w:tc>
      </w:tr>
      <w:tr w:rsidR="009B6733">
        <w:trPr>
          <w:trHeight w:val="96"/>
        </w:trPr>
        <w:tc>
          <w:tcPr>
            <w:tcW w:w="846" w:type="dxa"/>
            <w:tcMar>
              <w:left w:w="57" w:type="dxa"/>
              <w:right w:w="57" w:type="dxa"/>
            </w:tcMar>
            <w:vAlign w:val="center"/>
          </w:tcPr>
          <w:p w:rsidR="009B6733" w:rsidRDefault="00CF14E6">
            <w:pPr>
              <w:suppressAutoHyphens/>
              <w:spacing w:before="120" w:after="120"/>
              <w:jc w:val="center"/>
              <w:rPr>
                <w:sz w:val="28"/>
                <w:szCs w:val="28"/>
                <w:lang w:eastAsia="ar-SA"/>
              </w:rPr>
            </w:pPr>
            <w:r>
              <w:rPr>
                <w:sz w:val="28"/>
                <w:szCs w:val="28"/>
                <w:lang w:eastAsia="ar-SA"/>
              </w:rPr>
              <w:t>5</w:t>
            </w:r>
          </w:p>
        </w:tc>
        <w:tc>
          <w:tcPr>
            <w:tcW w:w="2835" w:type="dxa"/>
            <w:tcMar>
              <w:left w:w="57" w:type="dxa"/>
              <w:right w:w="57" w:type="dxa"/>
            </w:tcMar>
            <w:vAlign w:val="center"/>
          </w:tcPr>
          <w:p w:rsidR="009B6733" w:rsidRDefault="009B6733">
            <w:pPr>
              <w:suppressAutoHyphens/>
              <w:spacing w:before="120" w:after="120"/>
              <w:jc w:val="center"/>
              <w:rPr>
                <w:sz w:val="28"/>
                <w:szCs w:val="28"/>
                <w:lang w:eastAsia="ar-SA"/>
              </w:rPr>
            </w:pPr>
          </w:p>
        </w:tc>
        <w:tc>
          <w:tcPr>
            <w:tcW w:w="2551" w:type="dxa"/>
            <w:tcMar>
              <w:left w:w="57" w:type="dxa"/>
              <w:right w:w="57" w:type="dxa"/>
            </w:tcMar>
            <w:vAlign w:val="center"/>
          </w:tcPr>
          <w:p w:rsidR="009B6733" w:rsidRDefault="009B6733">
            <w:pPr>
              <w:spacing w:before="120" w:after="120"/>
              <w:jc w:val="center"/>
              <w:rPr>
                <w:sz w:val="28"/>
                <w:szCs w:val="28"/>
              </w:rPr>
            </w:pPr>
          </w:p>
        </w:tc>
        <w:tc>
          <w:tcPr>
            <w:tcW w:w="4253" w:type="dxa"/>
            <w:tcMar>
              <w:left w:w="57" w:type="dxa"/>
              <w:right w:w="57" w:type="dxa"/>
            </w:tcMar>
            <w:vAlign w:val="center"/>
          </w:tcPr>
          <w:p w:rsidR="009B6733" w:rsidRDefault="009B6733">
            <w:pPr>
              <w:tabs>
                <w:tab w:val="left" w:pos="3828"/>
              </w:tabs>
              <w:jc w:val="both"/>
              <w:rPr>
                <w:sz w:val="28"/>
                <w:szCs w:val="28"/>
              </w:rPr>
            </w:pPr>
          </w:p>
        </w:tc>
        <w:tc>
          <w:tcPr>
            <w:tcW w:w="4456" w:type="dxa"/>
            <w:tcMar>
              <w:left w:w="57" w:type="dxa"/>
              <w:right w:w="57" w:type="dxa"/>
            </w:tcMar>
            <w:vAlign w:val="center"/>
          </w:tcPr>
          <w:p w:rsidR="009B6733" w:rsidRDefault="009B6733">
            <w:pPr>
              <w:spacing w:before="120" w:after="120"/>
              <w:ind w:firstLine="175"/>
              <w:jc w:val="both"/>
              <w:rPr>
                <w:sz w:val="28"/>
                <w:szCs w:val="28"/>
              </w:rPr>
            </w:pPr>
          </w:p>
        </w:tc>
      </w:tr>
    </w:tbl>
    <w:p w:rsidR="009B6733" w:rsidRDefault="009B6733">
      <w:pPr>
        <w:pStyle w:val="StyleArial14pt"/>
        <w:numPr>
          <w:ilvl w:val="0"/>
          <w:numId w:val="0"/>
        </w:numPr>
        <w:spacing w:before="120" w:after="120" w:line="288" w:lineRule="auto"/>
        <w:jc w:val="both"/>
        <w:rPr>
          <w:sz w:val="2"/>
        </w:rPr>
      </w:pPr>
    </w:p>
    <w:sectPr w:rsidR="009B6733">
      <w:footerReference w:type="first" r:id="rId11"/>
      <w:pgSz w:w="16840" w:h="11907" w:orient="landscape"/>
      <w:pgMar w:top="1276"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BA5" w:rsidRDefault="00D94BA5">
      <w:r>
        <w:separator/>
      </w:r>
    </w:p>
  </w:endnote>
  <w:endnote w:type="continuationSeparator" w:id="0">
    <w:p w:rsidR="00D94BA5" w:rsidRDefault="00D94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733" w:rsidRDefault="009B673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BA5" w:rsidRDefault="00D94BA5">
      <w:r>
        <w:separator/>
      </w:r>
    </w:p>
  </w:footnote>
  <w:footnote w:type="continuationSeparator" w:id="0">
    <w:p w:rsidR="00D94BA5" w:rsidRDefault="00D94B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733" w:rsidRDefault="00CF14E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B6733" w:rsidRDefault="009B673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733" w:rsidRDefault="00CF14E6">
    <w:pPr>
      <w:pStyle w:val="Header"/>
      <w:framePr w:wrap="around" w:vAnchor="text" w:hAnchor="margin" w:xAlign="center" w:y="1"/>
      <w:rPr>
        <w:rStyle w:val="PageNumber"/>
      </w:rPr>
    </w:pPr>
    <w:r>
      <w:rPr>
        <w:rStyle w:val="PageNumber"/>
        <w:sz w:val="28"/>
        <w:szCs w:val="28"/>
      </w:rPr>
      <w:fldChar w:fldCharType="begin"/>
    </w:r>
    <w:r>
      <w:rPr>
        <w:rStyle w:val="PageNumber"/>
        <w:sz w:val="28"/>
        <w:szCs w:val="28"/>
      </w:rPr>
      <w:instrText xml:space="preserve">PAGE  </w:instrText>
    </w:r>
    <w:r>
      <w:rPr>
        <w:rStyle w:val="PageNumber"/>
        <w:sz w:val="28"/>
        <w:szCs w:val="28"/>
      </w:rPr>
      <w:fldChar w:fldCharType="separate"/>
    </w:r>
    <w:r w:rsidR="002E007B">
      <w:rPr>
        <w:rStyle w:val="PageNumber"/>
        <w:noProof/>
        <w:sz w:val="28"/>
        <w:szCs w:val="28"/>
      </w:rPr>
      <w:t>7</w:t>
    </w:r>
    <w:r>
      <w:rPr>
        <w:rStyle w:val="PageNumber"/>
        <w:sz w:val="28"/>
        <w:szCs w:val="28"/>
      </w:rPr>
      <w:fldChar w:fldCharType="end"/>
    </w:r>
  </w:p>
  <w:p w:rsidR="009B6733" w:rsidRDefault="009B673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612993"/>
    <w:multiLevelType w:val="singleLevel"/>
    <w:tmpl w:val="82612993"/>
    <w:lvl w:ilvl="0">
      <w:start w:val="1"/>
      <w:numFmt w:val="decimal"/>
      <w:suff w:val="space"/>
      <w:lvlText w:val="%1."/>
      <w:lvlJc w:val="left"/>
      <w:rPr>
        <w:rFonts w:hint="default"/>
        <w:b w:val="0"/>
        <w:bCs w:val="0"/>
      </w:rPr>
    </w:lvl>
  </w:abstractNum>
  <w:abstractNum w:abstractNumId="1" w15:restartNumberingAfterBreak="0">
    <w:nsid w:val="9FC85147"/>
    <w:multiLevelType w:val="singleLevel"/>
    <w:tmpl w:val="9FC85147"/>
    <w:lvl w:ilvl="0">
      <w:start w:val="1"/>
      <w:numFmt w:val="decimal"/>
      <w:suff w:val="space"/>
      <w:lvlText w:val="%1."/>
      <w:lvlJc w:val="left"/>
      <w:rPr>
        <w:rFonts w:hint="default"/>
        <w:b w:val="0"/>
        <w:bCs w:val="0"/>
        <w:color w:val="000000" w:themeColor="text1"/>
      </w:rPr>
    </w:lvl>
  </w:abstractNum>
  <w:abstractNum w:abstractNumId="2" w15:restartNumberingAfterBreak="0">
    <w:nsid w:val="DA7DB2C1"/>
    <w:multiLevelType w:val="singleLevel"/>
    <w:tmpl w:val="DA7DB2C1"/>
    <w:lvl w:ilvl="0">
      <w:start w:val="2"/>
      <w:numFmt w:val="decimal"/>
      <w:suff w:val="space"/>
      <w:lvlText w:val="%1."/>
      <w:lvlJc w:val="left"/>
    </w:lvl>
  </w:abstractNum>
  <w:abstractNum w:abstractNumId="3" w15:restartNumberingAfterBreak="0">
    <w:nsid w:val="00000004"/>
    <w:multiLevelType w:val="singleLevel"/>
    <w:tmpl w:val="00000004"/>
    <w:lvl w:ilvl="0">
      <w:numFmt w:val="bullet"/>
      <w:pStyle w:val="StyleArial14pt"/>
      <w:lvlText w:val="-"/>
      <w:lvlJc w:val="left"/>
      <w:pPr>
        <w:tabs>
          <w:tab w:val="left" w:pos="720"/>
        </w:tabs>
        <w:ind w:left="1632" w:hanging="912"/>
      </w:pPr>
      <w:rPr>
        <w:rFonts w:ascii="Times New Roman" w:hAnsi="Times New Roman"/>
      </w:rPr>
    </w:lvl>
  </w:abstractNum>
  <w:abstractNum w:abstractNumId="4" w15:restartNumberingAfterBreak="0">
    <w:nsid w:val="4014D204"/>
    <w:multiLevelType w:val="singleLevel"/>
    <w:tmpl w:val="4014D204"/>
    <w:lvl w:ilvl="0">
      <w:start w:val="1"/>
      <w:numFmt w:val="upperRoman"/>
      <w:suff w:val="space"/>
      <w:lvlText w:val="%1."/>
      <w:lvlJc w:val="left"/>
      <w:rPr>
        <w:rFonts w:hint="default"/>
        <w:b/>
        <w:bCs/>
      </w:rPr>
    </w:lvl>
  </w:abstractNum>
  <w:abstractNum w:abstractNumId="5" w15:restartNumberingAfterBreak="0">
    <w:nsid w:val="54836724"/>
    <w:multiLevelType w:val="multilevel"/>
    <w:tmpl w:val="54836724"/>
    <w:lvl w:ilvl="0">
      <w:start w:val="1"/>
      <w:numFmt w:val="decimal"/>
      <w:pStyle w:val="HeaderLv2"/>
      <w:lvlText w:val="%1."/>
      <w:lvlJc w:val="left"/>
      <w:pPr>
        <w:ind w:left="1080" w:hanging="360"/>
      </w:pPr>
      <w:rPr>
        <w:rFonts w:cs="Times New Roman" w:hint="default"/>
        <w:b/>
        <w:color w:val="auto"/>
        <w:sz w:val="28"/>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6" w15:restartNumberingAfterBreak="0">
    <w:nsid w:val="6F544AC5"/>
    <w:multiLevelType w:val="multilevel"/>
    <w:tmpl w:val="6F544AC5"/>
    <w:lvl w:ilvl="0">
      <w:start w:val="1"/>
      <w:numFmt w:val="decimal"/>
      <w:pStyle w:val="Bullet01"/>
      <w:lvlText w:val="%1."/>
      <w:lvlJc w:val="left"/>
      <w:pPr>
        <w:ind w:left="1070" w:hanging="360"/>
      </w:pPr>
      <w:rPr>
        <w:rFonts w:ascii="Times New Roman" w:eastAsia="Times New Roman" w:hAnsi="Times New Roman" w:cs="Times New Roman"/>
      </w:rPr>
    </w:lvl>
    <w:lvl w:ilvl="1">
      <w:start w:val="1"/>
      <w:numFmt w:val="bullet"/>
      <w:pStyle w:val="Bullet02"/>
      <w:lvlText w:val="o"/>
      <w:lvlJc w:val="left"/>
      <w:pPr>
        <w:ind w:left="3537" w:hanging="360"/>
      </w:pPr>
      <w:rPr>
        <w:rFonts w:ascii="Courier New" w:hAnsi="Courier New" w:hint="default"/>
      </w:rPr>
    </w:lvl>
    <w:lvl w:ilvl="2">
      <w:start w:val="1"/>
      <w:numFmt w:val="bullet"/>
      <w:lvlText w:val=""/>
      <w:lvlJc w:val="left"/>
      <w:pPr>
        <w:ind w:left="4257" w:hanging="360"/>
      </w:pPr>
      <w:rPr>
        <w:rFonts w:ascii="Wingdings" w:hAnsi="Wingdings" w:hint="default"/>
      </w:rPr>
    </w:lvl>
    <w:lvl w:ilvl="3">
      <w:start w:val="1"/>
      <w:numFmt w:val="bullet"/>
      <w:lvlText w:val=""/>
      <w:lvlJc w:val="left"/>
      <w:pPr>
        <w:ind w:left="4977" w:hanging="360"/>
      </w:pPr>
      <w:rPr>
        <w:rFonts w:ascii="Symbol" w:hAnsi="Symbol" w:hint="default"/>
      </w:rPr>
    </w:lvl>
    <w:lvl w:ilvl="4">
      <w:start w:val="1"/>
      <w:numFmt w:val="bullet"/>
      <w:lvlText w:val="o"/>
      <w:lvlJc w:val="left"/>
      <w:pPr>
        <w:ind w:left="5697" w:hanging="360"/>
      </w:pPr>
      <w:rPr>
        <w:rFonts w:ascii="Courier New" w:hAnsi="Courier New" w:hint="default"/>
      </w:rPr>
    </w:lvl>
    <w:lvl w:ilvl="5">
      <w:start w:val="1"/>
      <w:numFmt w:val="bullet"/>
      <w:lvlText w:val=""/>
      <w:lvlJc w:val="left"/>
      <w:pPr>
        <w:ind w:left="6417" w:hanging="360"/>
      </w:pPr>
      <w:rPr>
        <w:rFonts w:ascii="Wingdings" w:hAnsi="Wingdings" w:hint="default"/>
      </w:rPr>
    </w:lvl>
    <w:lvl w:ilvl="6">
      <w:start w:val="1"/>
      <w:numFmt w:val="bullet"/>
      <w:lvlText w:val=""/>
      <w:lvlJc w:val="left"/>
      <w:pPr>
        <w:ind w:left="7137" w:hanging="360"/>
      </w:pPr>
      <w:rPr>
        <w:rFonts w:ascii="Symbol" w:hAnsi="Symbol" w:hint="default"/>
      </w:rPr>
    </w:lvl>
    <w:lvl w:ilvl="7">
      <w:start w:val="1"/>
      <w:numFmt w:val="bullet"/>
      <w:lvlText w:val="o"/>
      <w:lvlJc w:val="left"/>
      <w:pPr>
        <w:ind w:left="7857" w:hanging="360"/>
      </w:pPr>
      <w:rPr>
        <w:rFonts w:ascii="Courier New" w:hAnsi="Courier New" w:hint="default"/>
      </w:rPr>
    </w:lvl>
    <w:lvl w:ilvl="8">
      <w:start w:val="1"/>
      <w:numFmt w:val="bullet"/>
      <w:lvlText w:val=""/>
      <w:lvlJc w:val="left"/>
      <w:pPr>
        <w:ind w:left="8577" w:hanging="360"/>
      </w:pPr>
      <w:rPr>
        <w:rFonts w:ascii="Wingdings" w:hAnsi="Wingdings" w:hint="default"/>
      </w:rPr>
    </w:lvl>
  </w:abstractNum>
  <w:abstractNum w:abstractNumId="7" w15:restartNumberingAfterBreak="0">
    <w:nsid w:val="7F095E25"/>
    <w:multiLevelType w:val="multilevel"/>
    <w:tmpl w:val="7F095E25"/>
    <w:lvl w:ilvl="0">
      <w:start w:val="1"/>
      <w:numFmt w:val="upperRoman"/>
      <w:pStyle w:val="HeaderLv1"/>
      <w:lvlText w:val="%1."/>
      <w:lvlJc w:val="right"/>
      <w:pPr>
        <w:ind w:left="1294" w:hanging="720"/>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654" w:hanging="360"/>
      </w:pPr>
      <w:rPr>
        <w:rFonts w:cs="Times New Roman"/>
      </w:rPr>
    </w:lvl>
    <w:lvl w:ilvl="2">
      <w:start w:val="1"/>
      <w:numFmt w:val="lowerRoman"/>
      <w:lvlText w:val="%3."/>
      <w:lvlJc w:val="right"/>
      <w:pPr>
        <w:ind w:left="2374" w:hanging="180"/>
      </w:pPr>
      <w:rPr>
        <w:rFonts w:cs="Times New Roman"/>
      </w:rPr>
    </w:lvl>
    <w:lvl w:ilvl="3">
      <w:start w:val="1"/>
      <w:numFmt w:val="decimal"/>
      <w:lvlText w:val="%4."/>
      <w:lvlJc w:val="left"/>
      <w:pPr>
        <w:ind w:left="3094" w:hanging="360"/>
      </w:pPr>
      <w:rPr>
        <w:rFonts w:cs="Times New Roman"/>
      </w:rPr>
    </w:lvl>
    <w:lvl w:ilvl="4">
      <w:start w:val="1"/>
      <w:numFmt w:val="lowerLetter"/>
      <w:lvlText w:val="%5."/>
      <w:lvlJc w:val="left"/>
      <w:pPr>
        <w:ind w:left="3814" w:hanging="360"/>
      </w:pPr>
      <w:rPr>
        <w:rFonts w:cs="Times New Roman"/>
      </w:rPr>
    </w:lvl>
    <w:lvl w:ilvl="5">
      <w:start w:val="1"/>
      <w:numFmt w:val="lowerRoman"/>
      <w:lvlText w:val="%6."/>
      <w:lvlJc w:val="right"/>
      <w:pPr>
        <w:ind w:left="4534" w:hanging="180"/>
      </w:pPr>
      <w:rPr>
        <w:rFonts w:cs="Times New Roman"/>
      </w:rPr>
    </w:lvl>
    <w:lvl w:ilvl="6">
      <w:start w:val="1"/>
      <w:numFmt w:val="decimal"/>
      <w:lvlText w:val="%7."/>
      <w:lvlJc w:val="left"/>
      <w:pPr>
        <w:ind w:left="5254" w:hanging="360"/>
      </w:pPr>
      <w:rPr>
        <w:rFonts w:cs="Times New Roman"/>
      </w:rPr>
    </w:lvl>
    <w:lvl w:ilvl="7">
      <w:start w:val="1"/>
      <w:numFmt w:val="lowerLetter"/>
      <w:lvlText w:val="%8."/>
      <w:lvlJc w:val="left"/>
      <w:pPr>
        <w:ind w:left="5974" w:hanging="360"/>
      </w:pPr>
      <w:rPr>
        <w:rFonts w:cs="Times New Roman"/>
      </w:rPr>
    </w:lvl>
    <w:lvl w:ilvl="8">
      <w:start w:val="1"/>
      <w:numFmt w:val="lowerRoman"/>
      <w:lvlText w:val="%9."/>
      <w:lvlJc w:val="right"/>
      <w:pPr>
        <w:ind w:left="6694" w:hanging="180"/>
      </w:pPr>
      <w:rPr>
        <w:rFonts w:cs="Times New Roman"/>
      </w:rPr>
    </w:lvl>
  </w:abstractNum>
  <w:num w:numId="1">
    <w:abstractNumId w:val="3"/>
  </w:num>
  <w:num w:numId="2">
    <w:abstractNumId w:val="7"/>
  </w:num>
  <w:num w:numId="3">
    <w:abstractNumId w:val="6"/>
  </w:num>
  <w:num w:numId="4">
    <w:abstractNumId w:val="5"/>
  </w:num>
  <w:num w:numId="5">
    <w:abstractNumId w:val="4"/>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54F"/>
    <w:rsid w:val="00000B7C"/>
    <w:rsid w:val="00000BBB"/>
    <w:rsid w:val="0000280D"/>
    <w:rsid w:val="000033F1"/>
    <w:rsid w:val="00003632"/>
    <w:rsid w:val="0000536C"/>
    <w:rsid w:val="00005D16"/>
    <w:rsid w:val="000101EA"/>
    <w:rsid w:val="00011333"/>
    <w:rsid w:val="00011724"/>
    <w:rsid w:val="00011FBA"/>
    <w:rsid w:val="00014A5E"/>
    <w:rsid w:val="000150C6"/>
    <w:rsid w:val="00016A7A"/>
    <w:rsid w:val="000174BE"/>
    <w:rsid w:val="0001779A"/>
    <w:rsid w:val="00021A89"/>
    <w:rsid w:val="00022120"/>
    <w:rsid w:val="000226D1"/>
    <w:rsid w:val="00023119"/>
    <w:rsid w:val="00024082"/>
    <w:rsid w:val="000254C5"/>
    <w:rsid w:val="00025651"/>
    <w:rsid w:val="000259D2"/>
    <w:rsid w:val="00034BC6"/>
    <w:rsid w:val="000356B3"/>
    <w:rsid w:val="00036519"/>
    <w:rsid w:val="0003758D"/>
    <w:rsid w:val="0003766E"/>
    <w:rsid w:val="0003777A"/>
    <w:rsid w:val="000401C6"/>
    <w:rsid w:val="00041A6B"/>
    <w:rsid w:val="000422BA"/>
    <w:rsid w:val="0004322B"/>
    <w:rsid w:val="00043595"/>
    <w:rsid w:val="000436AE"/>
    <w:rsid w:val="000464AD"/>
    <w:rsid w:val="00050635"/>
    <w:rsid w:val="000513EF"/>
    <w:rsid w:val="000533DA"/>
    <w:rsid w:val="00053CD0"/>
    <w:rsid w:val="00055241"/>
    <w:rsid w:val="00055487"/>
    <w:rsid w:val="00055873"/>
    <w:rsid w:val="00056C25"/>
    <w:rsid w:val="0006194D"/>
    <w:rsid w:val="00063852"/>
    <w:rsid w:val="00064A9E"/>
    <w:rsid w:val="0006589A"/>
    <w:rsid w:val="00065E54"/>
    <w:rsid w:val="00066060"/>
    <w:rsid w:val="00066399"/>
    <w:rsid w:val="000709AB"/>
    <w:rsid w:val="00070A89"/>
    <w:rsid w:val="000715A1"/>
    <w:rsid w:val="00073E4D"/>
    <w:rsid w:val="00074E43"/>
    <w:rsid w:val="00076B82"/>
    <w:rsid w:val="00076F6D"/>
    <w:rsid w:val="00080339"/>
    <w:rsid w:val="00081606"/>
    <w:rsid w:val="00083925"/>
    <w:rsid w:val="000857BA"/>
    <w:rsid w:val="00090618"/>
    <w:rsid w:val="00090B5A"/>
    <w:rsid w:val="00094026"/>
    <w:rsid w:val="00097D8A"/>
    <w:rsid w:val="000A0DBB"/>
    <w:rsid w:val="000A1714"/>
    <w:rsid w:val="000A24D0"/>
    <w:rsid w:val="000A46F0"/>
    <w:rsid w:val="000A5E36"/>
    <w:rsid w:val="000A6495"/>
    <w:rsid w:val="000B04B3"/>
    <w:rsid w:val="000B2AD7"/>
    <w:rsid w:val="000C1A19"/>
    <w:rsid w:val="000C46E0"/>
    <w:rsid w:val="000C557C"/>
    <w:rsid w:val="000C55D0"/>
    <w:rsid w:val="000C5EB4"/>
    <w:rsid w:val="000C6B66"/>
    <w:rsid w:val="000C7084"/>
    <w:rsid w:val="000C7317"/>
    <w:rsid w:val="000C7A48"/>
    <w:rsid w:val="000D1A38"/>
    <w:rsid w:val="000D3F6D"/>
    <w:rsid w:val="000D52F9"/>
    <w:rsid w:val="000D7C80"/>
    <w:rsid w:val="000E0433"/>
    <w:rsid w:val="000E1325"/>
    <w:rsid w:val="000E2F2C"/>
    <w:rsid w:val="000E344D"/>
    <w:rsid w:val="000E3768"/>
    <w:rsid w:val="000E3C23"/>
    <w:rsid w:val="000E6CB6"/>
    <w:rsid w:val="000E731D"/>
    <w:rsid w:val="000F0C91"/>
    <w:rsid w:val="000F1562"/>
    <w:rsid w:val="000F1B0F"/>
    <w:rsid w:val="000F4DDE"/>
    <w:rsid w:val="00100558"/>
    <w:rsid w:val="00101803"/>
    <w:rsid w:val="001027E9"/>
    <w:rsid w:val="001035B3"/>
    <w:rsid w:val="00104A69"/>
    <w:rsid w:val="00105250"/>
    <w:rsid w:val="00105889"/>
    <w:rsid w:val="0011247A"/>
    <w:rsid w:val="00112E2D"/>
    <w:rsid w:val="001130E0"/>
    <w:rsid w:val="001142D1"/>
    <w:rsid w:val="00114B8B"/>
    <w:rsid w:val="00115A8D"/>
    <w:rsid w:val="001169BB"/>
    <w:rsid w:val="00116D76"/>
    <w:rsid w:val="00121AB7"/>
    <w:rsid w:val="00121C70"/>
    <w:rsid w:val="00122384"/>
    <w:rsid w:val="0012255B"/>
    <w:rsid w:val="00122B36"/>
    <w:rsid w:val="001233E6"/>
    <w:rsid w:val="001237FA"/>
    <w:rsid w:val="00124B83"/>
    <w:rsid w:val="001259C3"/>
    <w:rsid w:val="001266DF"/>
    <w:rsid w:val="00126CC0"/>
    <w:rsid w:val="00127DA9"/>
    <w:rsid w:val="0013069A"/>
    <w:rsid w:val="00130FBE"/>
    <w:rsid w:val="0013151E"/>
    <w:rsid w:val="0013485E"/>
    <w:rsid w:val="00134896"/>
    <w:rsid w:val="001353F2"/>
    <w:rsid w:val="00135482"/>
    <w:rsid w:val="00143DA9"/>
    <w:rsid w:val="00146884"/>
    <w:rsid w:val="0014742D"/>
    <w:rsid w:val="001479D6"/>
    <w:rsid w:val="00153C87"/>
    <w:rsid w:val="00154A0D"/>
    <w:rsid w:val="0016515E"/>
    <w:rsid w:val="0016690C"/>
    <w:rsid w:val="00166B83"/>
    <w:rsid w:val="00167C07"/>
    <w:rsid w:val="00172FD7"/>
    <w:rsid w:val="00175EF0"/>
    <w:rsid w:val="00176A71"/>
    <w:rsid w:val="00177E49"/>
    <w:rsid w:val="00181C29"/>
    <w:rsid w:val="00185359"/>
    <w:rsid w:val="00186ADB"/>
    <w:rsid w:val="00186DF5"/>
    <w:rsid w:val="00187383"/>
    <w:rsid w:val="00191BC8"/>
    <w:rsid w:val="0019478C"/>
    <w:rsid w:val="0019635C"/>
    <w:rsid w:val="0019665C"/>
    <w:rsid w:val="001A56E9"/>
    <w:rsid w:val="001B39D9"/>
    <w:rsid w:val="001B3A83"/>
    <w:rsid w:val="001B63E3"/>
    <w:rsid w:val="001B63F4"/>
    <w:rsid w:val="001C0E89"/>
    <w:rsid w:val="001C1233"/>
    <w:rsid w:val="001C386A"/>
    <w:rsid w:val="001C42F3"/>
    <w:rsid w:val="001C5C90"/>
    <w:rsid w:val="001C7FE7"/>
    <w:rsid w:val="001D0420"/>
    <w:rsid w:val="001D22A0"/>
    <w:rsid w:val="001D5940"/>
    <w:rsid w:val="001E35E8"/>
    <w:rsid w:val="001E45F8"/>
    <w:rsid w:val="001E4AB9"/>
    <w:rsid w:val="001E5564"/>
    <w:rsid w:val="001E7526"/>
    <w:rsid w:val="001E7785"/>
    <w:rsid w:val="001E7BA8"/>
    <w:rsid w:val="001F1D4B"/>
    <w:rsid w:val="001F22AD"/>
    <w:rsid w:val="001F28C8"/>
    <w:rsid w:val="001F2A31"/>
    <w:rsid w:val="001F3037"/>
    <w:rsid w:val="001F37B7"/>
    <w:rsid w:val="001F7C82"/>
    <w:rsid w:val="00205249"/>
    <w:rsid w:val="00205C9C"/>
    <w:rsid w:val="002102A4"/>
    <w:rsid w:val="0021034E"/>
    <w:rsid w:val="00210E24"/>
    <w:rsid w:val="00211BBD"/>
    <w:rsid w:val="00212456"/>
    <w:rsid w:val="002132B4"/>
    <w:rsid w:val="002154AD"/>
    <w:rsid w:val="00215661"/>
    <w:rsid w:val="00216EFA"/>
    <w:rsid w:val="002178A6"/>
    <w:rsid w:val="00217A5B"/>
    <w:rsid w:val="00220750"/>
    <w:rsid w:val="00221390"/>
    <w:rsid w:val="0022587B"/>
    <w:rsid w:val="00225C39"/>
    <w:rsid w:val="00227E7A"/>
    <w:rsid w:val="00231750"/>
    <w:rsid w:val="002357C4"/>
    <w:rsid w:val="0023607A"/>
    <w:rsid w:val="00237A9B"/>
    <w:rsid w:val="00240D9D"/>
    <w:rsid w:val="002417DB"/>
    <w:rsid w:val="00243AA4"/>
    <w:rsid w:val="00246150"/>
    <w:rsid w:val="00246C9D"/>
    <w:rsid w:val="002518EB"/>
    <w:rsid w:val="00255B23"/>
    <w:rsid w:val="00257A76"/>
    <w:rsid w:val="00260BFA"/>
    <w:rsid w:val="00261E40"/>
    <w:rsid w:val="002658F6"/>
    <w:rsid w:val="00265CE1"/>
    <w:rsid w:val="002662C7"/>
    <w:rsid w:val="00266654"/>
    <w:rsid w:val="00267D75"/>
    <w:rsid w:val="0027147F"/>
    <w:rsid w:val="00272282"/>
    <w:rsid w:val="00272D6C"/>
    <w:rsid w:val="00274A4B"/>
    <w:rsid w:val="0027625F"/>
    <w:rsid w:val="00281BDC"/>
    <w:rsid w:val="002863E7"/>
    <w:rsid w:val="00286FCE"/>
    <w:rsid w:val="00287881"/>
    <w:rsid w:val="002930A8"/>
    <w:rsid w:val="002A0C73"/>
    <w:rsid w:val="002A1021"/>
    <w:rsid w:val="002A1FFE"/>
    <w:rsid w:val="002A2EE8"/>
    <w:rsid w:val="002A6659"/>
    <w:rsid w:val="002B240E"/>
    <w:rsid w:val="002B2EC2"/>
    <w:rsid w:val="002B4A8D"/>
    <w:rsid w:val="002B549C"/>
    <w:rsid w:val="002B5F4E"/>
    <w:rsid w:val="002B63D8"/>
    <w:rsid w:val="002B6C0D"/>
    <w:rsid w:val="002C043F"/>
    <w:rsid w:val="002C7205"/>
    <w:rsid w:val="002C77A6"/>
    <w:rsid w:val="002D031A"/>
    <w:rsid w:val="002D090E"/>
    <w:rsid w:val="002D20DD"/>
    <w:rsid w:val="002D7FC4"/>
    <w:rsid w:val="002E007B"/>
    <w:rsid w:val="002E08D5"/>
    <w:rsid w:val="002E23DF"/>
    <w:rsid w:val="002E28B2"/>
    <w:rsid w:val="002E40B3"/>
    <w:rsid w:val="002E422B"/>
    <w:rsid w:val="002F1915"/>
    <w:rsid w:val="002F1E4B"/>
    <w:rsid w:val="002F2FC0"/>
    <w:rsid w:val="002F3315"/>
    <w:rsid w:val="002F50E9"/>
    <w:rsid w:val="002F5411"/>
    <w:rsid w:val="002F7FBF"/>
    <w:rsid w:val="00300E63"/>
    <w:rsid w:val="00307A5B"/>
    <w:rsid w:val="00310240"/>
    <w:rsid w:val="00311CD2"/>
    <w:rsid w:val="00312F88"/>
    <w:rsid w:val="0031781C"/>
    <w:rsid w:val="00321BE6"/>
    <w:rsid w:val="003221DD"/>
    <w:rsid w:val="003222D2"/>
    <w:rsid w:val="00322A89"/>
    <w:rsid w:val="003301F1"/>
    <w:rsid w:val="0033194C"/>
    <w:rsid w:val="00333B33"/>
    <w:rsid w:val="00334D46"/>
    <w:rsid w:val="00336EBB"/>
    <w:rsid w:val="0034025A"/>
    <w:rsid w:val="00341DEB"/>
    <w:rsid w:val="00345346"/>
    <w:rsid w:val="003468E9"/>
    <w:rsid w:val="00347318"/>
    <w:rsid w:val="00350A58"/>
    <w:rsid w:val="003524D8"/>
    <w:rsid w:val="00353D64"/>
    <w:rsid w:val="0035649A"/>
    <w:rsid w:val="003565FA"/>
    <w:rsid w:val="0035688F"/>
    <w:rsid w:val="003570F2"/>
    <w:rsid w:val="0036123B"/>
    <w:rsid w:val="003616A2"/>
    <w:rsid w:val="00364799"/>
    <w:rsid w:val="0037049E"/>
    <w:rsid w:val="0037226C"/>
    <w:rsid w:val="0037396A"/>
    <w:rsid w:val="003749EE"/>
    <w:rsid w:val="00374C50"/>
    <w:rsid w:val="00375BF4"/>
    <w:rsid w:val="00386774"/>
    <w:rsid w:val="0039201C"/>
    <w:rsid w:val="00393FB9"/>
    <w:rsid w:val="003946C7"/>
    <w:rsid w:val="003969D3"/>
    <w:rsid w:val="003A3A41"/>
    <w:rsid w:val="003A5DEA"/>
    <w:rsid w:val="003A60F0"/>
    <w:rsid w:val="003A6CF9"/>
    <w:rsid w:val="003B112F"/>
    <w:rsid w:val="003B3494"/>
    <w:rsid w:val="003B4397"/>
    <w:rsid w:val="003B6CFE"/>
    <w:rsid w:val="003C0274"/>
    <w:rsid w:val="003C12F4"/>
    <w:rsid w:val="003C2798"/>
    <w:rsid w:val="003C2B13"/>
    <w:rsid w:val="003C2D5D"/>
    <w:rsid w:val="003C3615"/>
    <w:rsid w:val="003C597C"/>
    <w:rsid w:val="003C637D"/>
    <w:rsid w:val="003D21D3"/>
    <w:rsid w:val="003D2903"/>
    <w:rsid w:val="003D4E38"/>
    <w:rsid w:val="003D4EDB"/>
    <w:rsid w:val="003D5F79"/>
    <w:rsid w:val="003D6DA5"/>
    <w:rsid w:val="003E0E59"/>
    <w:rsid w:val="003E13D2"/>
    <w:rsid w:val="003E16D5"/>
    <w:rsid w:val="003E27DF"/>
    <w:rsid w:val="003E42F1"/>
    <w:rsid w:val="003E57FA"/>
    <w:rsid w:val="003E6A94"/>
    <w:rsid w:val="003F5E37"/>
    <w:rsid w:val="003F5E3E"/>
    <w:rsid w:val="003F70DB"/>
    <w:rsid w:val="003F7B22"/>
    <w:rsid w:val="0040105D"/>
    <w:rsid w:val="00401C15"/>
    <w:rsid w:val="004020F6"/>
    <w:rsid w:val="00404E94"/>
    <w:rsid w:val="00405785"/>
    <w:rsid w:val="004062B2"/>
    <w:rsid w:val="0041028D"/>
    <w:rsid w:val="004110D3"/>
    <w:rsid w:val="0041174B"/>
    <w:rsid w:val="004144B5"/>
    <w:rsid w:val="004167AC"/>
    <w:rsid w:val="00420080"/>
    <w:rsid w:val="004205D4"/>
    <w:rsid w:val="0042461A"/>
    <w:rsid w:val="00427F8F"/>
    <w:rsid w:val="00430DFE"/>
    <w:rsid w:val="0043211D"/>
    <w:rsid w:val="00433E44"/>
    <w:rsid w:val="00434F4C"/>
    <w:rsid w:val="00437254"/>
    <w:rsid w:val="004379DA"/>
    <w:rsid w:val="00441DB1"/>
    <w:rsid w:val="00442F30"/>
    <w:rsid w:val="00445059"/>
    <w:rsid w:val="00445AF4"/>
    <w:rsid w:val="004479B1"/>
    <w:rsid w:val="0045025A"/>
    <w:rsid w:val="004514C4"/>
    <w:rsid w:val="00451757"/>
    <w:rsid w:val="004528D6"/>
    <w:rsid w:val="004531AF"/>
    <w:rsid w:val="004533C0"/>
    <w:rsid w:val="00456459"/>
    <w:rsid w:val="00457252"/>
    <w:rsid w:val="00460827"/>
    <w:rsid w:val="00464933"/>
    <w:rsid w:val="0046506F"/>
    <w:rsid w:val="0047230D"/>
    <w:rsid w:val="00472AA3"/>
    <w:rsid w:val="00475792"/>
    <w:rsid w:val="0047625E"/>
    <w:rsid w:val="00480D5F"/>
    <w:rsid w:val="00484010"/>
    <w:rsid w:val="004841B6"/>
    <w:rsid w:val="004855C8"/>
    <w:rsid w:val="00487D48"/>
    <w:rsid w:val="004916AB"/>
    <w:rsid w:val="00492679"/>
    <w:rsid w:val="004931E5"/>
    <w:rsid w:val="004940B6"/>
    <w:rsid w:val="0049430A"/>
    <w:rsid w:val="00494567"/>
    <w:rsid w:val="0049696C"/>
    <w:rsid w:val="00497CD6"/>
    <w:rsid w:val="00497D7B"/>
    <w:rsid w:val="004A0769"/>
    <w:rsid w:val="004A3221"/>
    <w:rsid w:val="004A5677"/>
    <w:rsid w:val="004A5968"/>
    <w:rsid w:val="004A7216"/>
    <w:rsid w:val="004A7D6F"/>
    <w:rsid w:val="004B07FD"/>
    <w:rsid w:val="004B2E2B"/>
    <w:rsid w:val="004B5A64"/>
    <w:rsid w:val="004B6289"/>
    <w:rsid w:val="004B6EAC"/>
    <w:rsid w:val="004C2FBE"/>
    <w:rsid w:val="004C3330"/>
    <w:rsid w:val="004C57CB"/>
    <w:rsid w:val="004C6013"/>
    <w:rsid w:val="004C7E9F"/>
    <w:rsid w:val="004D1C6E"/>
    <w:rsid w:val="004D21E2"/>
    <w:rsid w:val="004D22E8"/>
    <w:rsid w:val="004D2B56"/>
    <w:rsid w:val="004D2C56"/>
    <w:rsid w:val="004D33DE"/>
    <w:rsid w:val="004D3EFC"/>
    <w:rsid w:val="004D64FD"/>
    <w:rsid w:val="004E0205"/>
    <w:rsid w:val="004E03DA"/>
    <w:rsid w:val="004E60F2"/>
    <w:rsid w:val="004E6745"/>
    <w:rsid w:val="004F0379"/>
    <w:rsid w:val="004F0563"/>
    <w:rsid w:val="004F292F"/>
    <w:rsid w:val="004F399C"/>
    <w:rsid w:val="0050137C"/>
    <w:rsid w:val="005038FE"/>
    <w:rsid w:val="00507CC1"/>
    <w:rsid w:val="005123F7"/>
    <w:rsid w:val="005148FD"/>
    <w:rsid w:val="00516150"/>
    <w:rsid w:val="00516153"/>
    <w:rsid w:val="00521DE9"/>
    <w:rsid w:val="00522EEE"/>
    <w:rsid w:val="00523B32"/>
    <w:rsid w:val="00527198"/>
    <w:rsid w:val="00534187"/>
    <w:rsid w:val="00537BF5"/>
    <w:rsid w:val="00542C90"/>
    <w:rsid w:val="0054663D"/>
    <w:rsid w:val="00550448"/>
    <w:rsid w:val="0055079F"/>
    <w:rsid w:val="0055209B"/>
    <w:rsid w:val="0055249C"/>
    <w:rsid w:val="00553178"/>
    <w:rsid w:val="00554DA1"/>
    <w:rsid w:val="00555B93"/>
    <w:rsid w:val="00555FB7"/>
    <w:rsid w:val="00562A27"/>
    <w:rsid w:val="00564DF4"/>
    <w:rsid w:val="00566E14"/>
    <w:rsid w:val="00572773"/>
    <w:rsid w:val="0057320A"/>
    <w:rsid w:val="0057488D"/>
    <w:rsid w:val="00575A36"/>
    <w:rsid w:val="005765D2"/>
    <w:rsid w:val="00582939"/>
    <w:rsid w:val="005836A0"/>
    <w:rsid w:val="005852BC"/>
    <w:rsid w:val="005865E7"/>
    <w:rsid w:val="00590194"/>
    <w:rsid w:val="005906A8"/>
    <w:rsid w:val="00590D55"/>
    <w:rsid w:val="00593A2E"/>
    <w:rsid w:val="005974A6"/>
    <w:rsid w:val="00597EEF"/>
    <w:rsid w:val="005A2C9F"/>
    <w:rsid w:val="005A3053"/>
    <w:rsid w:val="005A3718"/>
    <w:rsid w:val="005A55E5"/>
    <w:rsid w:val="005B0BAA"/>
    <w:rsid w:val="005B16D2"/>
    <w:rsid w:val="005B19D1"/>
    <w:rsid w:val="005B33DB"/>
    <w:rsid w:val="005B41B9"/>
    <w:rsid w:val="005C0D71"/>
    <w:rsid w:val="005C212C"/>
    <w:rsid w:val="005C333A"/>
    <w:rsid w:val="005C3ED9"/>
    <w:rsid w:val="005C6902"/>
    <w:rsid w:val="005C7370"/>
    <w:rsid w:val="005D0503"/>
    <w:rsid w:val="005D1755"/>
    <w:rsid w:val="005D258A"/>
    <w:rsid w:val="005D3AFC"/>
    <w:rsid w:val="005D46F1"/>
    <w:rsid w:val="005E0CE3"/>
    <w:rsid w:val="005E199F"/>
    <w:rsid w:val="005E21A1"/>
    <w:rsid w:val="005E2200"/>
    <w:rsid w:val="005E4244"/>
    <w:rsid w:val="005E78B1"/>
    <w:rsid w:val="005F1AD0"/>
    <w:rsid w:val="005F213A"/>
    <w:rsid w:val="005F3B32"/>
    <w:rsid w:val="005F6C51"/>
    <w:rsid w:val="00601D32"/>
    <w:rsid w:val="0060435D"/>
    <w:rsid w:val="00604A7A"/>
    <w:rsid w:val="0060508F"/>
    <w:rsid w:val="006053D3"/>
    <w:rsid w:val="00607BEA"/>
    <w:rsid w:val="00611F40"/>
    <w:rsid w:val="00615047"/>
    <w:rsid w:val="00616834"/>
    <w:rsid w:val="00621959"/>
    <w:rsid w:val="00621CCF"/>
    <w:rsid w:val="00623F1C"/>
    <w:rsid w:val="006241A8"/>
    <w:rsid w:val="0062423A"/>
    <w:rsid w:val="00624AE3"/>
    <w:rsid w:val="00625738"/>
    <w:rsid w:val="00627DFA"/>
    <w:rsid w:val="006304FC"/>
    <w:rsid w:val="00630BEF"/>
    <w:rsid w:val="00632139"/>
    <w:rsid w:val="006336ED"/>
    <w:rsid w:val="00633ACA"/>
    <w:rsid w:val="00633F2C"/>
    <w:rsid w:val="00636B87"/>
    <w:rsid w:val="006408E6"/>
    <w:rsid w:val="00643F21"/>
    <w:rsid w:val="00646D36"/>
    <w:rsid w:val="00647183"/>
    <w:rsid w:val="00647F63"/>
    <w:rsid w:val="006500D5"/>
    <w:rsid w:val="0065165C"/>
    <w:rsid w:val="00651BA5"/>
    <w:rsid w:val="00654540"/>
    <w:rsid w:val="00656162"/>
    <w:rsid w:val="006578F1"/>
    <w:rsid w:val="006620C5"/>
    <w:rsid w:val="00665754"/>
    <w:rsid w:val="0067094E"/>
    <w:rsid w:val="00670FEB"/>
    <w:rsid w:val="0067158A"/>
    <w:rsid w:val="00674534"/>
    <w:rsid w:val="00674B9C"/>
    <w:rsid w:val="006751CA"/>
    <w:rsid w:val="00675F83"/>
    <w:rsid w:val="00681227"/>
    <w:rsid w:val="00681C39"/>
    <w:rsid w:val="00682036"/>
    <w:rsid w:val="0069144B"/>
    <w:rsid w:val="00695BBE"/>
    <w:rsid w:val="00697C9B"/>
    <w:rsid w:val="006A0B18"/>
    <w:rsid w:val="006A0FE8"/>
    <w:rsid w:val="006A385C"/>
    <w:rsid w:val="006A4CFC"/>
    <w:rsid w:val="006A5DA0"/>
    <w:rsid w:val="006A7570"/>
    <w:rsid w:val="006B0FDB"/>
    <w:rsid w:val="006B44A3"/>
    <w:rsid w:val="006C36C2"/>
    <w:rsid w:val="006C3DA8"/>
    <w:rsid w:val="006C5796"/>
    <w:rsid w:val="006C727D"/>
    <w:rsid w:val="006D1109"/>
    <w:rsid w:val="006D1835"/>
    <w:rsid w:val="006D3C5B"/>
    <w:rsid w:val="006D6533"/>
    <w:rsid w:val="006E202A"/>
    <w:rsid w:val="006E2ABA"/>
    <w:rsid w:val="006E5789"/>
    <w:rsid w:val="006E7461"/>
    <w:rsid w:val="006E7F5D"/>
    <w:rsid w:val="006F143E"/>
    <w:rsid w:val="006F2597"/>
    <w:rsid w:val="006F359B"/>
    <w:rsid w:val="006F4551"/>
    <w:rsid w:val="006F45BC"/>
    <w:rsid w:val="006F5E60"/>
    <w:rsid w:val="00700120"/>
    <w:rsid w:val="00704B9B"/>
    <w:rsid w:val="00706A2B"/>
    <w:rsid w:val="00721BC3"/>
    <w:rsid w:val="00722DB1"/>
    <w:rsid w:val="00725EF2"/>
    <w:rsid w:val="00732DBC"/>
    <w:rsid w:val="00734B59"/>
    <w:rsid w:val="0073569B"/>
    <w:rsid w:val="00736377"/>
    <w:rsid w:val="0073771C"/>
    <w:rsid w:val="00744871"/>
    <w:rsid w:val="007449DB"/>
    <w:rsid w:val="007470A8"/>
    <w:rsid w:val="0075097C"/>
    <w:rsid w:val="007523E6"/>
    <w:rsid w:val="0075343D"/>
    <w:rsid w:val="00755EDF"/>
    <w:rsid w:val="00760E8D"/>
    <w:rsid w:val="00762588"/>
    <w:rsid w:val="007625BD"/>
    <w:rsid w:val="00762921"/>
    <w:rsid w:val="00762F35"/>
    <w:rsid w:val="00765989"/>
    <w:rsid w:val="00776121"/>
    <w:rsid w:val="0077679D"/>
    <w:rsid w:val="00776A06"/>
    <w:rsid w:val="00794333"/>
    <w:rsid w:val="007947E9"/>
    <w:rsid w:val="007A214B"/>
    <w:rsid w:val="007A7228"/>
    <w:rsid w:val="007B649E"/>
    <w:rsid w:val="007C3ABA"/>
    <w:rsid w:val="007C65C0"/>
    <w:rsid w:val="007D0B9F"/>
    <w:rsid w:val="007D2869"/>
    <w:rsid w:val="007E38A5"/>
    <w:rsid w:val="007E3CFF"/>
    <w:rsid w:val="007E562E"/>
    <w:rsid w:val="007E5C81"/>
    <w:rsid w:val="007F0AD5"/>
    <w:rsid w:val="007F2EFC"/>
    <w:rsid w:val="007F374D"/>
    <w:rsid w:val="007F414E"/>
    <w:rsid w:val="00800B35"/>
    <w:rsid w:val="00800F69"/>
    <w:rsid w:val="00801FC2"/>
    <w:rsid w:val="00810E85"/>
    <w:rsid w:val="008124B8"/>
    <w:rsid w:val="00812AE2"/>
    <w:rsid w:val="008135FC"/>
    <w:rsid w:val="0081363B"/>
    <w:rsid w:val="008156B4"/>
    <w:rsid w:val="008168D4"/>
    <w:rsid w:val="00816F48"/>
    <w:rsid w:val="0082367A"/>
    <w:rsid w:val="00824B02"/>
    <w:rsid w:val="00831B98"/>
    <w:rsid w:val="0083250C"/>
    <w:rsid w:val="00833EB2"/>
    <w:rsid w:val="00835061"/>
    <w:rsid w:val="00846759"/>
    <w:rsid w:val="008470FC"/>
    <w:rsid w:val="008518F3"/>
    <w:rsid w:val="008529C6"/>
    <w:rsid w:val="00856143"/>
    <w:rsid w:val="00856A98"/>
    <w:rsid w:val="0085731B"/>
    <w:rsid w:val="00863411"/>
    <w:rsid w:val="00863629"/>
    <w:rsid w:val="00863A1D"/>
    <w:rsid w:val="00870272"/>
    <w:rsid w:val="00872022"/>
    <w:rsid w:val="00872EF3"/>
    <w:rsid w:val="00875132"/>
    <w:rsid w:val="008778D1"/>
    <w:rsid w:val="0088256C"/>
    <w:rsid w:val="00884C8F"/>
    <w:rsid w:val="008867F0"/>
    <w:rsid w:val="00887775"/>
    <w:rsid w:val="00890570"/>
    <w:rsid w:val="00890D06"/>
    <w:rsid w:val="00890F17"/>
    <w:rsid w:val="0089354F"/>
    <w:rsid w:val="0089499D"/>
    <w:rsid w:val="008950BE"/>
    <w:rsid w:val="008957D9"/>
    <w:rsid w:val="00896BC4"/>
    <w:rsid w:val="008A006A"/>
    <w:rsid w:val="008A2D19"/>
    <w:rsid w:val="008A304A"/>
    <w:rsid w:val="008A4F42"/>
    <w:rsid w:val="008A5D22"/>
    <w:rsid w:val="008A6116"/>
    <w:rsid w:val="008A7549"/>
    <w:rsid w:val="008B218F"/>
    <w:rsid w:val="008B41AE"/>
    <w:rsid w:val="008B4780"/>
    <w:rsid w:val="008B48CB"/>
    <w:rsid w:val="008B55EB"/>
    <w:rsid w:val="008B6AAF"/>
    <w:rsid w:val="008C06A1"/>
    <w:rsid w:val="008C0F72"/>
    <w:rsid w:val="008C5F50"/>
    <w:rsid w:val="008C6D7E"/>
    <w:rsid w:val="008C7CCD"/>
    <w:rsid w:val="008C7FF6"/>
    <w:rsid w:val="008D031C"/>
    <w:rsid w:val="008D04A9"/>
    <w:rsid w:val="008D22E0"/>
    <w:rsid w:val="008D4516"/>
    <w:rsid w:val="008D464F"/>
    <w:rsid w:val="008D5AA2"/>
    <w:rsid w:val="008D67BF"/>
    <w:rsid w:val="008D7431"/>
    <w:rsid w:val="008D7A37"/>
    <w:rsid w:val="008D7C36"/>
    <w:rsid w:val="008E2DB6"/>
    <w:rsid w:val="008E3E6A"/>
    <w:rsid w:val="008E4FF8"/>
    <w:rsid w:val="008E50DD"/>
    <w:rsid w:val="008E6445"/>
    <w:rsid w:val="008E7D75"/>
    <w:rsid w:val="0090082A"/>
    <w:rsid w:val="00906CA3"/>
    <w:rsid w:val="00911E5B"/>
    <w:rsid w:val="00913502"/>
    <w:rsid w:val="00915969"/>
    <w:rsid w:val="0092066D"/>
    <w:rsid w:val="00920EED"/>
    <w:rsid w:val="00921179"/>
    <w:rsid w:val="00922361"/>
    <w:rsid w:val="00926A8E"/>
    <w:rsid w:val="00926B96"/>
    <w:rsid w:val="00930F05"/>
    <w:rsid w:val="009317E3"/>
    <w:rsid w:val="00934C0B"/>
    <w:rsid w:val="00937B1D"/>
    <w:rsid w:val="00940299"/>
    <w:rsid w:val="00941C4E"/>
    <w:rsid w:val="00942CC5"/>
    <w:rsid w:val="00944544"/>
    <w:rsid w:val="0094600F"/>
    <w:rsid w:val="009478AB"/>
    <w:rsid w:val="00950056"/>
    <w:rsid w:val="009621D4"/>
    <w:rsid w:val="0096262A"/>
    <w:rsid w:val="00963A27"/>
    <w:rsid w:val="009659F8"/>
    <w:rsid w:val="00970C00"/>
    <w:rsid w:val="009735EE"/>
    <w:rsid w:val="00975BDE"/>
    <w:rsid w:val="009765D9"/>
    <w:rsid w:val="009801D3"/>
    <w:rsid w:val="009802D9"/>
    <w:rsid w:val="0098037A"/>
    <w:rsid w:val="0098596E"/>
    <w:rsid w:val="00991589"/>
    <w:rsid w:val="00992F6A"/>
    <w:rsid w:val="0099779A"/>
    <w:rsid w:val="00997DBA"/>
    <w:rsid w:val="009A02BA"/>
    <w:rsid w:val="009A06F7"/>
    <w:rsid w:val="009A1438"/>
    <w:rsid w:val="009A392C"/>
    <w:rsid w:val="009A6121"/>
    <w:rsid w:val="009A659B"/>
    <w:rsid w:val="009A67A0"/>
    <w:rsid w:val="009A6976"/>
    <w:rsid w:val="009A7B08"/>
    <w:rsid w:val="009B4FBB"/>
    <w:rsid w:val="009B5E2B"/>
    <w:rsid w:val="009B6733"/>
    <w:rsid w:val="009C10B2"/>
    <w:rsid w:val="009C1474"/>
    <w:rsid w:val="009C1F4E"/>
    <w:rsid w:val="009C5897"/>
    <w:rsid w:val="009C680C"/>
    <w:rsid w:val="009C6E2C"/>
    <w:rsid w:val="009D1046"/>
    <w:rsid w:val="009D38B6"/>
    <w:rsid w:val="009D3ED3"/>
    <w:rsid w:val="009D783D"/>
    <w:rsid w:val="009D7D9F"/>
    <w:rsid w:val="009E53E6"/>
    <w:rsid w:val="009E705A"/>
    <w:rsid w:val="009E7DEE"/>
    <w:rsid w:val="009F705A"/>
    <w:rsid w:val="00A062CC"/>
    <w:rsid w:val="00A118BB"/>
    <w:rsid w:val="00A15A76"/>
    <w:rsid w:val="00A1713E"/>
    <w:rsid w:val="00A218DC"/>
    <w:rsid w:val="00A22915"/>
    <w:rsid w:val="00A22BC1"/>
    <w:rsid w:val="00A238F3"/>
    <w:rsid w:val="00A242D1"/>
    <w:rsid w:val="00A26135"/>
    <w:rsid w:val="00A32A37"/>
    <w:rsid w:val="00A36289"/>
    <w:rsid w:val="00A36F6A"/>
    <w:rsid w:val="00A4008E"/>
    <w:rsid w:val="00A40B93"/>
    <w:rsid w:val="00A433C7"/>
    <w:rsid w:val="00A47971"/>
    <w:rsid w:val="00A502ED"/>
    <w:rsid w:val="00A54CCD"/>
    <w:rsid w:val="00A559B8"/>
    <w:rsid w:val="00A5654D"/>
    <w:rsid w:val="00A62526"/>
    <w:rsid w:val="00A667EE"/>
    <w:rsid w:val="00A66FBD"/>
    <w:rsid w:val="00A70107"/>
    <w:rsid w:val="00A73E9D"/>
    <w:rsid w:val="00A7781B"/>
    <w:rsid w:val="00A77B09"/>
    <w:rsid w:val="00A809DB"/>
    <w:rsid w:val="00A81F5F"/>
    <w:rsid w:val="00A83A87"/>
    <w:rsid w:val="00A83AD5"/>
    <w:rsid w:val="00A84BFE"/>
    <w:rsid w:val="00A876C8"/>
    <w:rsid w:val="00A94B96"/>
    <w:rsid w:val="00A96360"/>
    <w:rsid w:val="00AA0422"/>
    <w:rsid w:val="00AA0A93"/>
    <w:rsid w:val="00AA145A"/>
    <w:rsid w:val="00AA509C"/>
    <w:rsid w:val="00AA7537"/>
    <w:rsid w:val="00AA796D"/>
    <w:rsid w:val="00AB23CF"/>
    <w:rsid w:val="00AB35F9"/>
    <w:rsid w:val="00AB523E"/>
    <w:rsid w:val="00AB563E"/>
    <w:rsid w:val="00AB77AA"/>
    <w:rsid w:val="00AC08CB"/>
    <w:rsid w:val="00AC0BD4"/>
    <w:rsid w:val="00AC23BF"/>
    <w:rsid w:val="00AC2429"/>
    <w:rsid w:val="00AC2764"/>
    <w:rsid w:val="00AC367C"/>
    <w:rsid w:val="00AD0C2D"/>
    <w:rsid w:val="00AD5B43"/>
    <w:rsid w:val="00AD6A01"/>
    <w:rsid w:val="00AE097B"/>
    <w:rsid w:val="00AE09B1"/>
    <w:rsid w:val="00AE1032"/>
    <w:rsid w:val="00AE16B1"/>
    <w:rsid w:val="00AE4084"/>
    <w:rsid w:val="00AE4462"/>
    <w:rsid w:val="00AE776D"/>
    <w:rsid w:val="00AF3E77"/>
    <w:rsid w:val="00AF4A1F"/>
    <w:rsid w:val="00AF4C75"/>
    <w:rsid w:val="00AF4DBD"/>
    <w:rsid w:val="00B00660"/>
    <w:rsid w:val="00B038FC"/>
    <w:rsid w:val="00B03FEE"/>
    <w:rsid w:val="00B04795"/>
    <w:rsid w:val="00B04C1F"/>
    <w:rsid w:val="00B06CED"/>
    <w:rsid w:val="00B10DF3"/>
    <w:rsid w:val="00B13E3A"/>
    <w:rsid w:val="00B1424B"/>
    <w:rsid w:val="00B156D5"/>
    <w:rsid w:val="00B16B73"/>
    <w:rsid w:val="00B17274"/>
    <w:rsid w:val="00B23B33"/>
    <w:rsid w:val="00B24053"/>
    <w:rsid w:val="00B2463F"/>
    <w:rsid w:val="00B251F6"/>
    <w:rsid w:val="00B25A7C"/>
    <w:rsid w:val="00B27638"/>
    <w:rsid w:val="00B301D0"/>
    <w:rsid w:val="00B30C30"/>
    <w:rsid w:val="00B31D4D"/>
    <w:rsid w:val="00B32FBE"/>
    <w:rsid w:val="00B34307"/>
    <w:rsid w:val="00B4377F"/>
    <w:rsid w:val="00B43C89"/>
    <w:rsid w:val="00B475C9"/>
    <w:rsid w:val="00B51B58"/>
    <w:rsid w:val="00B5396E"/>
    <w:rsid w:val="00B54570"/>
    <w:rsid w:val="00B55E43"/>
    <w:rsid w:val="00B575A4"/>
    <w:rsid w:val="00B614A8"/>
    <w:rsid w:val="00B63860"/>
    <w:rsid w:val="00B639DA"/>
    <w:rsid w:val="00B64938"/>
    <w:rsid w:val="00B71091"/>
    <w:rsid w:val="00B72117"/>
    <w:rsid w:val="00B7255C"/>
    <w:rsid w:val="00B74239"/>
    <w:rsid w:val="00B746F7"/>
    <w:rsid w:val="00B77A4A"/>
    <w:rsid w:val="00B81932"/>
    <w:rsid w:val="00B83C4C"/>
    <w:rsid w:val="00B86438"/>
    <w:rsid w:val="00B87B8F"/>
    <w:rsid w:val="00B87E3A"/>
    <w:rsid w:val="00B90FAB"/>
    <w:rsid w:val="00B92A0C"/>
    <w:rsid w:val="00B96464"/>
    <w:rsid w:val="00B96BB9"/>
    <w:rsid w:val="00B97250"/>
    <w:rsid w:val="00BA1268"/>
    <w:rsid w:val="00BA2E33"/>
    <w:rsid w:val="00BB1404"/>
    <w:rsid w:val="00BB2266"/>
    <w:rsid w:val="00BB29D5"/>
    <w:rsid w:val="00BB4481"/>
    <w:rsid w:val="00BB582F"/>
    <w:rsid w:val="00BC2262"/>
    <w:rsid w:val="00BC37EF"/>
    <w:rsid w:val="00BC75EF"/>
    <w:rsid w:val="00BD0641"/>
    <w:rsid w:val="00BD618E"/>
    <w:rsid w:val="00BD657B"/>
    <w:rsid w:val="00BD6651"/>
    <w:rsid w:val="00BE0480"/>
    <w:rsid w:val="00BE05DE"/>
    <w:rsid w:val="00BE05F9"/>
    <w:rsid w:val="00BE2F31"/>
    <w:rsid w:val="00BE32E6"/>
    <w:rsid w:val="00BE3A6B"/>
    <w:rsid w:val="00BE467A"/>
    <w:rsid w:val="00BE4E8D"/>
    <w:rsid w:val="00BE6298"/>
    <w:rsid w:val="00BF054F"/>
    <w:rsid w:val="00BF1DEE"/>
    <w:rsid w:val="00BF5978"/>
    <w:rsid w:val="00BF61AD"/>
    <w:rsid w:val="00BF642A"/>
    <w:rsid w:val="00C015FB"/>
    <w:rsid w:val="00C03371"/>
    <w:rsid w:val="00C0790E"/>
    <w:rsid w:val="00C07911"/>
    <w:rsid w:val="00C07A9E"/>
    <w:rsid w:val="00C12666"/>
    <w:rsid w:val="00C13977"/>
    <w:rsid w:val="00C13F20"/>
    <w:rsid w:val="00C15528"/>
    <w:rsid w:val="00C15716"/>
    <w:rsid w:val="00C15DF3"/>
    <w:rsid w:val="00C160F9"/>
    <w:rsid w:val="00C16CAA"/>
    <w:rsid w:val="00C24FC2"/>
    <w:rsid w:val="00C252DF"/>
    <w:rsid w:val="00C26A3C"/>
    <w:rsid w:val="00C309AB"/>
    <w:rsid w:val="00C33350"/>
    <w:rsid w:val="00C35C01"/>
    <w:rsid w:val="00C37A32"/>
    <w:rsid w:val="00C37FB8"/>
    <w:rsid w:val="00C45891"/>
    <w:rsid w:val="00C464BE"/>
    <w:rsid w:val="00C51BE5"/>
    <w:rsid w:val="00C5274A"/>
    <w:rsid w:val="00C55239"/>
    <w:rsid w:val="00C56A72"/>
    <w:rsid w:val="00C662A3"/>
    <w:rsid w:val="00C67A51"/>
    <w:rsid w:val="00C70D26"/>
    <w:rsid w:val="00C76C89"/>
    <w:rsid w:val="00C83D3A"/>
    <w:rsid w:val="00C84B32"/>
    <w:rsid w:val="00C84F58"/>
    <w:rsid w:val="00C868D6"/>
    <w:rsid w:val="00C873A4"/>
    <w:rsid w:val="00C932E2"/>
    <w:rsid w:val="00C94512"/>
    <w:rsid w:val="00C94D40"/>
    <w:rsid w:val="00C953C7"/>
    <w:rsid w:val="00C95BA2"/>
    <w:rsid w:val="00C96667"/>
    <w:rsid w:val="00C97572"/>
    <w:rsid w:val="00CA0D4D"/>
    <w:rsid w:val="00CA306D"/>
    <w:rsid w:val="00CA358A"/>
    <w:rsid w:val="00CA4BE7"/>
    <w:rsid w:val="00CA6413"/>
    <w:rsid w:val="00CA7779"/>
    <w:rsid w:val="00CA7943"/>
    <w:rsid w:val="00CB135F"/>
    <w:rsid w:val="00CB13D0"/>
    <w:rsid w:val="00CB75A0"/>
    <w:rsid w:val="00CC1699"/>
    <w:rsid w:val="00CC4AF9"/>
    <w:rsid w:val="00CC76BF"/>
    <w:rsid w:val="00CD0E78"/>
    <w:rsid w:val="00CD22D2"/>
    <w:rsid w:val="00CD3010"/>
    <w:rsid w:val="00CD7ADB"/>
    <w:rsid w:val="00CE038A"/>
    <w:rsid w:val="00CE0D5D"/>
    <w:rsid w:val="00CE37AF"/>
    <w:rsid w:val="00CE3EB2"/>
    <w:rsid w:val="00CE4219"/>
    <w:rsid w:val="00CE4916"/>
    <w:rsid w:val="00CE5856"/>
    <w:rsid w:val="00CE77D1"/>
    <w:rsid w:val="00CF14E6"/>
    <w:rsid w:val="00CF1780"/>
    <w:rsid w:val="00CF3156"/>
    <w:rsid w:val="00CF3983"/>
    <w:rsid w:val="00CF50E0"/>
    <w:rsid w:val="00CF588C"/>
    <w:rsid w:val="00CF5A13"/>
    <w:rsid w:val="00CF7406"/>
    <w:rsid w:val="00D000EA"/>
    <w:rsid w:val="00D00849"/>
    <w:rsid w:val="00D01726"/>
    <w:rsid w:val="00D01A2D"/>
    <w:rsid w:val="00D071B4"/>
    <w:rsid w:val="00D0774D"/>
    <w:rsid w:val="00D10951"/>
    <w:rsid w:val="00D1359F"/>
    <w:rsid w:val="00D13D3F"/>
    <w:rsid w:val="00D236B0"/>
    <w:rsid w:val="00D242D3"/>
    <w:rsid w:val="00D2432D"/>
    <w:rsid w:val="00D2449A"/>
    <w:rsid w:val="00D27375"/>
    <w:rsid w:val="00D36505"/>
    <w:rsid w:val="00D36E5E"/>
    <w:rsid w:val="00D3790A"/>
    <w:rsid w:val="00D40537"/>
    <w:rsid w:val="00D41FC0"/>
    <w:rsid w:val="00D44532"/>
    <w:rsid w:val="00D47D09"/>
    <w:rsid w:val="00D51317"/>
    <w:rsid w:val="00D535F3"/>
    <w:rsid w:val="00D53D0A"/>
    <w:rsid w:val="00D53FD4"/>
    <w:rsid w:val="00D61283"/>
    <w:rsid w:val="00D62F51"/>
    <w:rsid w:val="00D66626"/>
    <w:rsid w:val="00D702B0"/>
    <w:rsid w:val="00D71532"/>
    <w:rsid w:val="00D748B5"/>
    <w:rsid w:val="00D7493E"/>
    <w:rsid w:val="00D777D4"/>
    <w:rsid w:val="00D82C5A"/>
    <w:rsid w:val="00D84695"/>
    <w:rsid w:val="00D85669"/>
    <w:rsid w:val="00D85CC4"/>
    <w:rsid w:val="00D865EB"/>
    <w:rsid w:val="00D90108"/>
    <w:rsid w:val="00D9041C"/>
    <w:rsid w:val="00D936E8"/>
    <w:rsid w:val="00D938F9"/>
    <w:rsid w:val="00D9444B"/>
    <w:rsid w:val="00D94BA5"/>
    <w:rsid w:val="00D96386"/>
    <w:rsid w:val="00DA0267"/>
    <w:rsid w:val="00DA2E3B"/>
    <w:rsid w:val="00DA75D6"/>
    <w:rsid w:val="00DB1C30"/>
    <w:rsid w:val="00DB2296"/>
    <w:rsid w:val="00DB28A0"/>
    <w:rsid w:val="00DB71CB"/>
    <w:rsid w:val="00DC12C3"/>
    <w:rsid w:val="00DC4622"/>
    <w:rsid w:val="00DC4DCE"/>
    <w:rsid w:val="00DC55C2"/>
    <w:rsid w:val="00DC66AA"/>
    <w:rsid w:val="00DC723E"/>
    <w:rsid w:val="00DC7F49"/>
    <w:rsid w:val="00DC7F79"/>
    <w:rsid w:val="00DD1A50"/>
    <w:rsid w:val="00DD455C"/>
    <w:rsid w:val="00DD52F4"/>
    <w:rsid w:val="00DD631E"/>
    <w:rsid w:val="00DD6E94"/>
    <w:rsid w:val="00DD7A75"/>
    <w:rsid w:val="00DD7F83"/>
    <w:rsid w:val="00DE2BC2"/>
    <w:rsid w:val="00DE2DE6"/>
    <w:rsid w:val="00DE32E9"/>
    <w:rsid w:val="00DE3CF6"/>
    <w:rsid w:val="00DE4EF4"/>
    <w:rsid w:val="00DE515C"/>
    <w:rsid w:val="00DE756F"/>
    <w:rsid w:val="00DF07EF"/>
    <w:rsid w:val="00DF3BF9"/>
    <w:rsid w:val="00DF4421"/>
    <w:rsid w:val="00DF5327"/>
    <w:rsid w:val="00DF754A"/>
    <w:rsid w:val="00DF7BA4"/>
    <w:rsid w:val="00E00376"/>
    <w:rsid w:val="00E00956"/>
    <w:rsid w:val="00E02070"/>
    <w:rsid w:val="00E024F2"/>
    <w:rsid w:val="00E04ACF"/>
    <w:rsid w:val="00E06295"/>
    <w:rsid w:val="00E136BB"/>
    <w:rsid w:val="00E14B7F"/>
    <w:rsid w:val="00E15498"/>
    <w:rsid w:val="00E17948"/>
    <w:rsid w:val="00E24AA1"/>
    <w:rsid w:val="00E26378"/>
    <w:rsid w:val="00E26631"/>
    <w:rsid w:val="00E26A9A"/>
    <w:rsid w:val="00E27291"/>
    <w:rsid w:val="00E27816"/>
    <w:rsid w:val="00E30F79"/>
    <w:rsid w:val="00E33EDA"/>
    <w:rsid w:val="00E353AF"/>
    <w:rsid w:val="00E357AA"/>
    <w:rsid w:val="00E4008F"/>
    <w:rsid w:val="00E4183E"/>
    <w:rsid w:val="00E41B88"/>
    <w:rsid w:val="00E42723"/>
    <w:rsid w:val="00E43FD7"/>
    <w:rsid w:val="00E521BC"/>
    <w:rsid w:val="00E53B20"/>
    <w:rsid w:val="00E54632"/>
    <w:rsid w:val="00E6118F"/>
    <w:rsid w:val="00E61CC5"/>
    <w:rsid w:val="00E63C46"/>
    <w:rsid w:val="00E6543A"/>
    <w:rsid w:val="00E6687D"/>
    <w:rsid w:val="00E6762D"/>
    <w:rsid w:val="00E71C1C"/>
    <w:rsid w:val="00E73ABE"/>
    <w:rsid w:val="00E74D09"/>
    <w:rsid w:val="00E75A7E"/>
    <w:rsid w:val="00E829A2"/>
    <w:rsid w:val="00E8445D"/>
    <w:rsid w:val="00E85C28"/>
    <w:rsid w:val="00E86373"/>
    <w:rsid w:val="00E86CBD"/>
    <w:rsid w:val="00E86D30"/>
    <w:rsid w:val="00E875BA"/>
    <w:rsid w:val="00E9051B"/>
    <w:rsid w:val="00EA1188"/>
    <w:rsid w:val="00EA1CC8"/>
    <w:rsid w:val="00EA2123"/>
    <w:rsid w:val="00EA2D60"/>
    <w:rsid w:val="00EA7883"/>
    <w:rsid w:val="00EB28EE"/>
    <w:rsid w:val="00EB538A"/>
    <w:rsid w:val="00EC1887"/>
    <w:rsid w:val="00EC3D38"/>
    <w:rsid w:val="00EC4BA8"/>
    <w:rsid w:val="00ED00A7"/>
    <w:rsid w:val="00ED1AC1"/>
    <w:rsid w:val="00ED307E"/>
    <w:rsid w:val="00ED39B3"/>
    <w:rsid w:val="00ED762A"/>
    <w:rsid w:val="00ED7978"/>
    <w:rsid w:val="00EE0153"/>
    <w:rsid w:val="00EE1353"/>
    <w:rsid w:val="00EE16DC"/>
    <w:rsid w:val="00EE4167"/>
    <w:rsid w:val="00EE5C1C"/>
    <w:rsid w:val="00EF2342"/>
    <w:rsid w:val="00EF3A8C"/>
    <w:rsid w:val="00EF7806"/>
    <w:rsid w:val="00EF7E8A"/>
    <w:rsid w:val="00F01FF0"/>
    <w:rsid w:val="00F02CDD"/>
    <w:rsid w:val="00F04835"/>
    <w:rsid w:val="00F0767E"/>
    <w:rsid w:val="00F1055D"/>
    <w:rsid w:val="00F12205"/>
    <w:rsid w:val="00F12B4A"/>
    <w:rsid w:val="00F13CF3"/>
    <w:rsid w:val="00F15AC8"/>
    <w:rsid w:val="00F20179"/>
    <w:rsid w:val="00F2290D"/>
    <w:rsid w:val="00F249D4"/>
    <w:rsid w:val="00F25883"/>
    <w:rsid w:val="00F25D10"/>
    <w:rsid w:val="00F278FF"/>
    <w:rsid w:val="00F358E3"/>
    <w:rsid w:val="00F35D05"/>
    <w:rsid w:val="00F36B92"/>
    <w:rsid w:val="00F374B6"/>
    <w:rsid w:val="00F37ABE"/>
    <w:rsid w:val="00F413DB"/>
    <w:rsid w:val="00F41501"/>
    <w:rsid w:val="00F45D5E"/>
    <w:rsid w:val="00F47441"/>
    <w:rsid w:val="00F47EEF"/>
    <w:rsid w:val="00F51E5A"/>
    <w:rsid w:val="00F54534"/>
    <w:rsid w:val="00F57CD1"/>
    <w:rsid w:val="00F60C7A"/>
    <w:rsid w:val="00F6125B"/>
    <w:rsid w:val="00F622A7"/>
    <w:rsid w:val="00F71569"/>
    <w:rsid w:val="00F725E8"/>
    <w:rsid w:val="00F76897"/>
    <w:rsid w:val="00F76FED"/>
    <w:rsid w:val="00F816EA"/>
    <w:rsid w:val="00F82A1D"/>
    <w:rsid w:val="00F837CA"/>
    <w:rsid w:val="00F860A0"/>
    <w:rsid w:val="00F86FE3"/>
    <w:rsid w:val="00F91237"/>
    <w:rsid w:val="00F9149A"/>
    <w:rsid w:val="00F972EE"/>
    <w:rsid w:val="00FA011E"/>
    <w:rsid w:val="00FA1C7D"/>
    <w:rsid w:val="00FA37E1"/>
    <w:rsid w:val="00FA4DA7"/>
    <w:rsid w:val="00FA4FAB"/>
    <w:rsid w:val="00FA5711"/>
    <w:rsid w:val="00FA6601"/>
    <w:rsid w:val="00FB0295"/>
    <w:rsid w:val="00FB091D"/>
    <w:rsid w:val="00FB150C"/>
    <w:rsid w:val="00FB27ED"/>
    <w:rsid w:val="00FB34AB"/>
    <w:rsid w:val="00FB3A85"/>
    <w:rsid w:val="00FB3BF4"/>
    <w:rsid w:val="00FB3C36"/>
    <w:rsid w:val="00FB4B91"/>
    <w:rsid w:val="00FB4DEE"/>
    <w:rsid w:val="00FB6C42"/>
    <w:rsid w:val="00FB7729"/>
    <w:rsid w:val="00FC2FF2"/>
    <w:rsid w:val="00FC3144"/>
    <w:rsid w:val="00FC3ABE"/>
    <w:rsid w:val="00FC4081"/>
    <w:rsid w:val="00FC6E28"/>
    <w:rsid w:val="00FD01F7"/>
    <w:rsid w:val="00FD041C"/>
    <w:rsid w:val="00FD09CD"/>
    <w:rsid w:val="00FD33C4"/>
    <w:rsid w:val="00FD3861"/>
    <w:rsid w:val="00FD3BFF"/>
    <w:rsid w:val="00FD3F8C"/>
    <w:rsid w:val="00FD4F6D"/>
    <w:rsid w:val="00FD629F"/>
    <w:rsid w:val="00FE0438"/>
    <w:rsid w:val="00FE1AFB"/>
    <w:rsid w:val="00FE3F86"/>
    <w:rsid w:val="00FE41E1"/>
    <w:rsid w:val="00FE47B5"/>
    <w:rsid w:val="00FE4E6D"/>
    <w:rsid w:val="00FE5DDB"/>
    <w:rsid w:val="00FF4D3C"/>
    <w:rsid w:val="00FF585C"/>
    <w:rsid w:val="00FF6608"/>
    <w:rsid w:val="0139010F"/>
    <w:rsid w:val="0153453C"/>
    <w:rsid w:val="01773477"/>
    <w:rsid w:val="01945680"/>
    <w:rsid w:val="01A60743"/>
    <w:rsid w:val="01A916C8"/>
    <w:rsid w:val="01AF35D1"/>
    <w:rsid w:val="020D3B06"/>
    <w:rsid w:val="023512AC"/>
    <w:rsid w:val="02356272"/>
    <w:rsid w:val="02444E5B"/>
    <w:rsid w:val="024A1251"/>
    <w:rsid w:val="025575E2"/>
    <w:rsid w:val="025E7EF2"/>
    <w:rsid w:val="02696283"/>
    <w:rsid w:val="028926DF"/>
    <w:rsid w:val="02921645"/>
    <w:rsid w:val="02A163DC"/>
    <w:rsid w:val="02BC4A08"/>
    <w:rsid w:val="02CB2AA4"/>
    <w:rsid w:val="035D7E14"/>
    <w:rsid w:val="03672922"/>
    <w:rsid w:val="03B709A5"/>
    <w:rsid w:val="03E06E67"/>
    <w:rsid w:val="03F52DC5"/>
    <w:rsid w:val="04241DDC"/>
    <w:rsid w:val="04246B88"/>
    <w:rsid w:val="042A0462"/>
    <w:rsid w:val="04525DA3"/>
    <w:rsid w:val="04993F99"/>
    <w:rsid w:val="049F3CA4"/>
    <w:rsid w:val="04A967B2"/>
    <w:rsid w:val="04B96A4C"/>
    <w:rsid w:val="04D706D5"/>
    <w:rsid w:val="05043648"/>
    <w:rsid w:val="05145E61"/>
    <w:rsid w:val="052D4113"/>
    <w:rsid w:val="052E6A0B"/>
    <w:rsid w:val="05322E93"/>
    <w:rsid w:val="053D4AA7"/>
    <w:rsid w:val="05631463"/>
    <w:rsid w:val="05654966"/>
    <w:rsid w:val="05665C6B"/>
    <w:rsid w:val="056858EB"/>
    <w:rsid w:val="056D353A"/>
    <w:rsid w:val="05773987"/>
    <w:rsid w:val="05A60E22"/>
    <w:rsid w:val="05AC2B5C"/>
    <w:rsid w:val="05B559EA"/>
    <w:rsid w:val="05B6346C"/>
    <w:rsid w:val="05BB5375"/>
    <w:rsid w:val="05C24D00"/>
    <w:rsid w:val="05C40203"/>
    <w:rsid w:val="05D77224"/>
    <w:rsid w:val="05E37048"/>
    <w:rsid w:val="05ED32BD"/>
    <w:rsid w:val="05ED35C6"/>
    <w:rsid w:val="05F66454"/>
    <w:rsid w:val="05FD1662"/>
    <w:rsid w:val="06095474"/>
    <w:rsid w:val="06141287"/>
    <w:rsid w:val="0620091D"/>
    <w:rsid w:val="06285D29"/>
    <w:rsid w:val="067B7CB8"/>
    <w:rsid w:val="068B4749"/>
    <w:rsid w:val="068D34CF"/>
    <w:rsid w:val="069914E0"/>
    <w:rsid w:val="069E11EB"/>
    <w:rsid w:val="06A956CF"/>
    <w:rsid w:val="06BF1720"/>
    <w:rsid w:val="06D32B09"/>
    <w:rsid w:val="06D76DC6"/>
    <w:rsid w:val="06E615DF"/>
    <w:rsid w:val="06F84D7D"/>
    <w:rsid w:val="072126BE"/>
    <w:rsid w:val="074919B2"/>
    <w:rsid w:val="07514D14"/>
    <w:rsid w:val="075A3B1D"/>
    <w:rsid w:val="075C28A3"/>
    <w:rsid w:val="07890DE8"/>
    <w:rsid w:val="078B42EC"/>
    <w:rsid w:val="07913C76"/>
    <w:rsid w:val="07B92C3C"/>
    <w:rsid w:val="080A5EBF"/>
    <w:rsid w:val="08386F43"/>
    <w:rsid w:val="084D7C2D"/>
    <w:rsid w:val="0856053C"/>
    <w:rsid w:val="0869175B"/>
    <w:rsid w:val="086D0162"/>
    <w:rsid w:val="088C5193"/>
    <w:rsid w:val="08B7185B"/>
    <w:rsid w:val="08F704FA"/>
    <w:rsid w:val="08FC0CCA"/>
    <w:rsid w:val="08FD674C"/>
    <w:rsid w:val="09296316"/>
    <w:rsid w:val="095429DE"/>
    <w:rsid w:val="096009EF"/>
    <w:rsid w:val="097A3797"/>
    <w:rsid w:val="09815DE5"/>
    <w:rsid w:val="09867169"/>
    <w:rsid w:val="0997694A"/>
    <w:rsid w:val="09B052F6"/>
    <w:rsid w:val="09B329F7"/>
    <w:rsid w:val="09C94B9B"/>
    <w:rsid w:val="09FC086D"/>
    <w:rsid w:val="0A15589B"/>
    <w:rsid w:val="0A2E2341"/>
    <w:rsid w:val="0A3D13FC"/>
    <w:rsid w:val="0A3D2B92"/>
    <w:rsid w:val="0A623A94"/>
    <w:rsid w:val="0A634D99"/>
    <w:rsid w:val="0A9E16FB"/>
    <w:rsid w:val="0AA66A18"/>
    <w:rsid w:val="0AAF3B94"/>
    <w:rsid w:val="0AC86CBC"/>
    <w:rsid w:val="0AF7560D"/>
    <w:rsid w:val="0B1A3243"/>
    <w:rsid w:val="0B1A6AC6"/>
    <w:rsid w:val="0B3148BE"/>
    <w:rsid w:val="0B701A53"/>
    <w:rsid w:val="0B78105E"/>
    <w:rsid w:val="0B906705"/>
    <w:rsid w:val="0BD41778"/>
    <w:rsid w:val="0BFB3BB6"/>
    <w:rsid w:val="0C1D357A"/>
    <w:rsid w:val="0C1D75EE"/>
    <w:rsid w:val="0C2F5309"/>
    <w:rsid w:val="0C81376B"/>
    <w:rsid w:val="0C822B95"/>
    <w:rsid w:val="0C996F37"/>
    <w:rsid w:val="0C9B7EBC"/>
    <w:rsid w:val="0CC222FA"/>
    <w:rsid w:val="0CCE1990"/>
    <w:rsid w:val="0D20760F"/>
    <w:rsid w:val="0D444C3E"/>
    <w:rsid w:val="0D4D7CE0"/>
    <w:rsid w:val="0D5C24F8"/>
    <w:rsid w:val="0D64508B"/>
    <w:rsid w:val="0D66668B"/>
    <w:rsid w:val="0D886840"/>
    <w:rsid w:val="0D911B50"/>
    <w:rsid w:val="0D976E5A"/>
    <w:rsid w:val="0DB8738F"/>
    <w:rsid w:val="0DED3FE6"/>
    <w:rsid w:val="0DF43970"/>
    <w:rsid w:val="0E0C6E19"/>
    <w:rsid w:val="0E0D08ED"/>
    <w:rsid w:val="0E1C70B3"/>
    <w:rsid w:val="0E2A3E4A"/>
    <w:rsid w:val="0E3D5069"/>
    <w:rsid w:val="0E413A70"/>
    <w:rsid w:val="0E4449F4"/>
    <w:rsid w:val="0E50408A"/>
    <w:rsid w:val="0E52758D"/>
    <w:rsid w:val="0E573A15"/>
    <w:rsid w:val="0E66622E"/>
    <w:rsid w:val="0E681731"/>
    <w:rsid w:val="0E6971B2"/>
    <w:rsid w:val="0E7E7158"/>
    <w:rsid w:val="0E8B2431"/>
    <w:rsid w:val="0E8B5169"/>
    <w:rsid w:val="0E9F768C"/>
    <w:rsid w:val="0EC63AF2"/>
    <w:rsid w:val="0EE7435D"/>
    <w:rsid w:val="0F2243E3"/>
    <w:rsid w:val="0F457E1A"/>
    <w:rsid w:val="0F46331D"/>
    <w:rsid w:val="0F4D0AAA"/>
    <w:rsid w:val="0F503C2D"/>
    <w:rsid w:val="0F5E2F43"/>
    <w:rsid w:val="0F6C3A64"/>
    <w:rsid w:val="0F7E5CE7"/>
    <w:rsid w:val="0F804F26"/>
    <w:rsid w:val="0F8F6F95"/>
    <w:rsid w:val="0F971E23"/>
    <w:rsid w:val="0FA1521A"/>
    <w:rsid w:val="0FDB1613"/>
    <w:rsid w:val="0FEC34B5"/>
    <w:rsid w:val="0FF878BE"/>
    <w:rsid w:val="101E557F"/>
    <w:rsid w:val="102F5819"/>
    <w:rsid w:val="106A7BFD"/>
    <w:rsid w:val="109B61CD"/>
    <w:rsid w:val="10AC093B"/>
    <w:rsid w:val="10B6304E"/>
    <w:rsid w:val="10F677E1"/>
    <w:rsid w:val="10F75262"/>
    <w:rsid w:val="11103C0E"/>
    <w:rsid w:val="11177D15"/>
    <w:rsid w:val="1124702B"/>
    <w:rsid w:val="11250330"/>
    <w:rsid w:val="11527EFA"/>
    <w:rsid w:val="115A7505"/>
    <w:rsid w:val="11655896"/>
    <w:rsid w:val="117601F7"/>
    <w:rsid w:val="117A583C"/>
    <w:rsid w:val="117C0D3F"/>
    <w:rsid w:val="118C037A"/>
    <w:rsid w:val="11C46F35"/>
    <w:rsid w:val="11CF6595"/>
    <w:rsid w:val="11FF5A95"/>
    <w:rsid w:val="12065696"/>
    <w:rsid w:val="121E2AC6"/>
    <w:rsid w:val="122311F3"/>
    <w:rsid w:val="12280E57"/>
    <w:rsid w:val="12576123"/>
    <w:rsid w:val="127669D8"/>
    <w:rsid w:val="12892176"/>
    <w:rsid w:val="129E211B"/>
    <w:rsid w:val="12A0561E"/>
    <w:rsid w:val="12BE7C8A"/>
    <w:rsid w:val="12C235D4"/>
    <w:rsid w:val="12C754DE"/>
    <w:rsid w:val="12D20A28"/>
    <w:rsid w:val="12D547F3"/>
    <w:rsid w:val="12D931F9"/>
    <w:rsid w:val="12FD2134"/>
    <w:rsid w:val="130265BC"/>
    <w:rsid w:val="13251FF4"/>
    <w:rsid w:val="133B7A1B"/>
    <w:rsid w:val="133C549C"/>
    <w:rsid w:val="134C3538"/>
    <w:rsid w:val="134D0FBA"/>
    <w:rsid w:val="13530945"/>
    <w:rsid w:val="13542B43"/>
    <w:rsid w:val="135558AB"/>
    <w:rsid w:val="136F116E"/>
    <w:rsid w:val="13876815"/>
    <w:rsid w:val="138C6520"/>
    <w:rsid w:val="138E23CC"/>
    <w:rsid w:val="13A1367C"/>
    <w:rsid w:val="13A51648"/>
    <w:rsid w:val="13B902E9"/>
    <w:rsid w:val="13C72E82"/>
    <w:rsid w:val="13DD5026"/>
    <w:rsid w:val="13FA6691"/>
    <w:rsid w:val="13FB422F"/>
    <w:rsid w:val="141224E1"/>
    <w:rsid w:val="14186104"/>
    <w:rsid w:val="141F3511"/>
    <w:rsid w:val="14216A14"/>
    <w:rsid w:val="143321B1"/>
    <w:rsid w:val="143A53BF"/>
    <w:rsid w:val="14997957"/>
    <w:rsid w:val="149A0C5C"/>
    <w:rsid w:val="14B41806"/>
    <w:rsid w:val="14C61523"/>
    <w:rsid w:val="14DC222F"/>
    <w:rsid w:val="14DE623C"/>
    <w:rsid w:val="14F447EE"/>
    <w:rsid w:val="14F5226F"/>
    <w:rsid w:val="153D20FD"/>
    <w:rsid w:val="15435BF2"/>
    <w:rsid w:val="156A35F2"/>
    <w:rsid w:val="156C5731"/>
    <w:rsid w:val="157955E3"/>
    <w:rsid w:val="157B37CD"/>
    <w:rsid w:val="15877979"/>
    <w:rsid w:val="15897164"/>
    <w:rsid w:val="15915971"/>
    <w:rsid w:val="15AC0C42"/>
    <w:rsid w:val="15B648AC"/>
    <w:rsid w:val="15BD1CB8"/>
    <w:rsid w:val="15DA1475"/>
    <w:rsid w:val="16213F5B"/>
    <w:rsid w:val="162503E3"/>
    <w:rsid w:val="162A49D6"/>
    <w:rsid w:val="163B0388"/>
    <w:rsid w:val="165E1841"/>
    <w:rsid w:val="167417E7"/>
    <w:rsid w:val="16815279"/>
    <w:rsid w:val="16853C7F"/>
    <w:rsid w:val="168A398A"/>
    <w:rsid w:val="168C15A3"/>
    <w:rsid w:val="16AD73C2"/>
    <w:rsid w:val="16C23AE4"/>
    <w:rsid w:val="16E00B16"/>
    <w:rsid w:val="16FA74C1"/>
    <w:rsid w:val="17165E93"/>
    <w:rsid w:val="172B7C90"/>
    <w:rsid w:val="172E586A"/>
    <w:rsid w:val="1750464D"/>
    <w:rsid w:val="17543053"/>
    <w:rsid w:val="175F0B59"/>
    <w:rsid w:val="17876D25"/>
    <w:rsid w:val="1788002A"/>
    <w:rsid w:val="179F2F2B"/>
    <w:rsid w:val="17B133ED"/>
    <w:rsid w:val="17B26C70"/>
    <w:rsid w:val="17CA6515"/>
    <w:rsid w:val="18080D66"/>
    <w:rsid w:val="1810194F"/>
    <w:rsid w:val="1815568F"/>
    <w:rsid w:val="18181E97"/>
    <w:rsid w:val="18717FA7"/>
    <w:rsid w:val="18833745"/>
    <w:rsid w:val="189920E7"/>
    <w:rsid w:val="18E90EEB"/>
    <w:rsid w:val="18ED5373"/>
    <w:rsid w:val="18FA4752"/>
    <w:rsid w:val="18FF6912"/>
    <w:rsid w:val="190B01A6"/>
    <w:rsid w:val="19193C38"/>
    <w:rsid w:val="193A79F0"/>
    <w:rsid w:val="19443B83"/>
    <w:rsid w:val="19461284"/>
    <w:rsid w:val="19464B08"/>
    <w:rsid w:val="19484788"/>
    <w:rsid w:val="19515B7C"/>
    <w:rsid w:val="196B3A43"/>
    <w:rsid w:val="197E13DE"/>
    <w:rsid w:val="19827DE5"/>
    <w:rsid w:val="19890BA0"/>
    <w:rsid w:val="199003FF"/>
    <w:rsid w:val="19A540AB"/>
    <w:rsid w:val="19C169D0"/>
    <w:rsid w:val="19CE17F2"/>
    <w:rsid w:val="19CE5CE6"/>
    <w:rsid w:val="19ED4F15"/>
    <w:rsid w:val="19F618F8"/>
    <w:rsid w:val="1A096DC4"/>
    <w:rsid w:val="1A132F57"/>
    <w:rsid w:val="1A3877CC"/>
    <w:rsid w:val="1A431F25"/>
    <w:rsid w:val="1A49562F"/>
    <w:rsid w:val="1A4C2D31"/>
    <w:rsid w:val="1A581CC8"/>
    <w:rsid w:val="1A5D684E"/>
    <w:rsid w:val="1A830C8C"/>
    <w:rsid w:val="1ACC2385"/>
    <w:rsid w:val="1AF31906"/>
    <w:rsid w:val="1AF57CC6"/>
    <w:rsid w:val="1B1E70EC"/>
    <w:rsid w:val="1B2A271F"/>
    <w:rsid w:val="1B47424D"/>
    <w:rsid w:val="1B562590"/>
    <w:rsid w:val="1B581F69"/>
    <w:rsid w:val="1B702E93"/>
    <w:rsid w:val="1B7A59A1"/>
    <w:rsid w:val="1BBB420C"/>
    <w:rsid w:val="1BBB7A8F"/>
    <w:rsid w:val="1BBD770F"/>
    <w:rsid w:val="1C3B30F7"/>
    <w:rsid w:val="1C3F5902"/>
    <w:rsid w:val="1C4A4D75"/>
    <w:rsid w:val="1C4D377B"/>
    <w:rsid w:val="1C5046FF"/>
    <w:rsid w:val="1C6A30AB"/>
    <w:rsid w:val="1C857158"/>
    <w:rsid w:val="1C8A13E1"/>
    <w:rsid w:val="1CA0270C"/>
    <w:rsid w:val="1CA31C4E"/>
    <w:rsid w:val="1CD86F62"/>
    <w:rsid w:val="1CF71A15"/>
    <w:rsid w:val="1D0E163B"/>
    <w:rsid w:val="1D147CC1"/>
    <w:rsid w:val="1D4A019B"/>
    <w:rsid w:val="1D5E6E3B"/>
    <w:rsid w:val="1D6D3BD2"/>
    <w:rsid w:val="1D86257E"/>
    <w:rsid w:val="1D9A4E1B"/>
    <w:rsid w:val="1DAC5CC6"/>
    <w:rsid w:val="1DAC618C"/>
    <w:rsid w:val="1DAF5941"/>
    <w:rsid w:val="1DF660B5"/>
    <w:rsid w:val="1E1643EB"/>
    <w:rsid w:val="1E1E39F6"/>
    <w:rsid w:val="1E274306"/>
    <w:rsid w:val="1E4D0CC2"/>
    <w:rsid w:val="1E67565E"/>
    <w:rsid w:val="1E815C99"/>
    <w:rsid w:val="1EC55489"/>
    <w:rsid w:val="1EE03AB4"/>
    <w:rsid w:val="1EE83214"/>
    <w:rsid w:val="1EEF1B50"/>
    <w:rsid w:val="1F115282"/>
    <w:rsid w:val="1F140A8B"/>
    <w:rsid w:val="1F412854"/>
    <w:rsid w:val="1F4B0BE5"/>
    <w:rsid w:val="1F5E7C06"/>
    <w:rsid w:val="1F6A149A"/>
    <w:rsid w:val="1F734328"/>
    <w:rsid w:val="1F7807AF"/>
    <w:rsid w:val="1FB44D91"/>
    <w:rsid w:val="1FB81599"/>
    <w:rsid w:val="1FDC04D4"/>
    <w:rsid w:val="1FFC2F87"/>
    <w:rsid w:val="20187034"/>
    <w:rsid w:val="202A27D1"/>
    <w:rsid w:val="203565E4"/>
    <w:rsid w:val="206A35BB"/>
    <w:rsid w:val="2085546A"/>
    <w:rsid w:val="20B501B7"/>
    <w:rsid w:val="20BE0AC7"/>
    <w:rsid w:val="20DD5AF8"/>
    <w:rsid w:val="20F40FA1"/>
    <w:rsid w:val="20FE602D"/>
    <w:rsid w:val="21004DB3"/>
    <w:rsid w:val="21222D6A"/>
    <w:rsid w:val="213A3C94"/>
    <w:rsid w:val="21436B21"/>
    <w:rsid w:val="214E3C91"/>
    <w:rsid w:val="214E70B1"/>
    <w:rsid w:val="21556A3C"/>
    <w:rsid w:val="216D57E7"/>
    <w:rsid w:val="21756F70"/>
    <w:rsid w:val="21A87E30"/>
    <w:rsid w:val="21B11354"/>
    <w:rsid w:val="21B84562"/>
    <w:rsid w:val="21CE6705"/>
    <w:rsid w:val="21D6028F"/>
    <w:rsid w:val="21EE5C66"/>
    <w:rsid w:val="220E3C6C"/>
    <w:rsid w:val="221742F1"/>
    <w:rsid w:val="22200B7C"/>
    <w:rsid w:val="2227765C"/>
    <w:rsid w:val="22380333"/>
    <w:rsid w:val="226323ED"/>
    <w:rsid w:val="226E521D"/>
    <w:rsid w:val="22A21F61"/>
    <w:rsid w:val="22B01F8A"/>
    <w:rsid w:val="22D94639"/>
    <w:rsid w:val="22DD68C3"/>
    <w:rsid w:val="22EF44F5"/>
    <w:rsid w:val="22FA03F1"/>
    <w:rsid w:val="230022FA"/>
    <w:rsid w:val="234671EC"/>
    <w:rsid w:val="237E2BC9"/>
    <w:rsid w:val="23841D3B"/>
    <w:rsid w:val="23AB5501"/>
    <w:rsid w:val="23C4333D"/>
    <w:rsid w:val="23CD61CB"/>
    <w:rsid w:val="23D16DD0"/>
    <w:rsid w:val="23D66ADB"/>
    <w:rsid w:val="24493596"/>
    <w:rsid w:val="244A1018"/>
    <w:rsid w:val="245109A3"/>
    <w:rsid w:val="24531927"/>
    <w:rsid w:val="24585DAF"/>
    <w:rsid w:val="247321DC"/>
    <w:rsid w:val="24AF67BE"/>
    <w:rsid w:val="24BE0FD7"/>
    <w:rsid w:val="24D740FF"/>
    <w:rsid w:val="24E56C98"/>
    <w:rsid w:val="250F12FC"/>
    <w:rsid w:val="250F60D5"/>
    <w:rsid w:val="253A4732"/>
    <w:rsid w:val="25454733"/>
    <w:rsid w:val="25544D4D"/>
    <w:rsid w:val="2574059F"/>
    <w:rsid w:val="25755282"/>
    <w:rsid w:val="258C3E08"/>
    <w:rsid w:val="25AF1BE4"/>
    <w:rsid w:val="25B06635"/>
    <w:rsid w:val="25BD5676"/>
    <w:rsid w:val="25C61809"/>
    <w:rsid w:val="25CC7E8F"/>
    <w:rsid w:val="260470EF"/>
    <w:rsid w:val="261E1A36"/>
    <w:rsid w:val="262D2489"/>
    <w:rsid w:val="2665260C"/>
    <w:rsid w:val="268A4DCA"/>
    <w:rsid w:val="26A3466F"/>
    <w:rsid w:val="26A8437A"/>
    <w:rsid w:val="26B72489"/>
    <w:rsid w:val="26E32EDA"/>
    <w:rsid w:val="26EA2865"/>
    <w:rsid w:val="2701248A"/>
    <w:rsid w:val="2709311A"/>
    <w:rsid w:val="270F17A0"/>
    <w:rsid w:val="27416AF7"/>
    <w:rsid w:val="27457A1B"/>
    <w:rsid w:val="27505A8D"/>
    <w:rsid w:val="277811CF"/>
    <w:rsid w:val="27812FBF"/>
    <w:rsid w:val="27834FE2"/>
    <w:rsid w:val="279A2A09"/>
    <w:rsid w:val="27AE16A9"/>
    <w:rsid w:val="27B222AE"/>
    <w:rsid w:val="27D305E4"/>
    <w:rsid w:val="27EE4691"/>
    <w:rsid w:val="27F07B94"/>
    <w:rsid w:val="286036CB"/>
    <w:rsid w:val="287E2C7B"/>
    <w:rsid w:val="287F7488"/>
    <w:rsid w:val="28E229A0"/>
    <w:rsid w:val="28EB10B1"/>
    <w:rsid w:val="28EB582E"/>
    <w:rsid w:val="290D7067"/>
    <w:rsid w:val="29140BF0"/>
    <w:rsid w:val="29215D08"/>
    <w:rsid w:val="295E5B6D"/>
    <w:rsid w:val="29637A76"/>
    <w:rsid w:val="29652F79"/>
    <w:rsid w:val="29784198"/>
    <w:rsid w:val="297A769B"/>
    <w:rsid w:val="2987431B"/>
    <w:rsid w:val="299946CD"/>
    <w:rsid w:val="29AD336D"/>
    <w:rsid w:val="29B277F5"/>
    <w:rsid w:val="29B816FE"/>
    <w:rsid w:val="29E33847"/>
    <w:rsid w:val="29E7224E"/>
    <w:rsid w:val="2A1F23A7"/>
    <w:rsid w:val="2A3854D0"/>
    <w:rsid w:val="2A6B02A8"/>
    <w:rsid w:val="2A847B4D"/>
    <w:rsid w:val="2A9248E5"/>
    <w:rsid w:val="2AA42601"/>
    <w:rsid w:val="2AA80AEB"/>
    <w:rsid w:val="2AB92AF5"/>
    <w:rsid w:val="2AD33150"/>
    <w:rsid w:val="2AF77E8C"/>
    <w:rsid w:val="2B102FB5"/>
    <w:rsid w:val="2B3842A9"/>
    <w:rsid w:val="2B3C72FC"/>
    <w:rsid w:val="2B436C87"/>
    <w:rsid w:val="2B467C0B"/>
    <w:rsid w:val="2B540226"/>
    <w:rsid w:val="2B971F94"/>
    <w:rsid w:val="2BA60F2A"/>
    <w:rsid w:val="2BB12D13"/>
    <w:rsid w:val="2BB824C9"/>
    <w:rsid w:val="2BC404DA"/>
    <w:rsid w:val="2BCE003B"/>
    <w:rsid w:val="2BD43FF7"/>
    <w:rsid w:val="2BD8717A"/>
    <w:rsid w:val="2C026F0B"/>
    <w:rsid w:val="2C522877"/>
    <w:rsid w:val="2C661368"/>
    <w:rsid w:val="2C7C7C88"/>
    <w:rsid w:val="2CB43665"/>
    <w:rsid w:val="2D002460"/>
    <w:rsid w:val="2D152405"/>
    <w:rsid w:val="2D455153"/>
    <w:rsid w:val="2D4C1EE7"/>
    <w:rsid w:val="2D5034E4"/>
    <w:rsid w:val="2D824FB8"/>
    <w:rsid w:val="2D8E34A1"/>
    <w:rsid w:val="2DAB037A"/>
    <w:rsid w:val="2DC95DC1"/>
    <w:rsid w:val="2DCE3DB2"/>
    <w:rsid w:val="2DF36570"/>
    <w:rsid w:val="2E277CC4"/>
    <w:rsid w:val="2E414066"/>
    <w:rsid w:val="2E6C29B7"/>
    <w:rsid w:val="2E7867C9"/>
    <w:rsid w:val="2E7F142A"/>
    <w:rsid w:val="2E802928"/>
    <w:rsid w:val="2E864E16"/>
    <w:rsid w:val="2E8E3B88"/>
    <w:rsid w:val="2E917373"/>
    <w:rsid w:val="2EA96F98"/>
    <w:rsid w:val="2EDB2B34"/>
    <w:rsid w:val="2EED7A8D"/>
    <w:rsid w:val="2F0902B7"/>
    <w:rsid w:val="2F0A15BB"/>
    <w:rsid w:val="2F0F5A43"/>
    <w:rsid w:val="2F2730EA"/>
    <w:rsid w:val="2F401A95"/>
    <w:rsid w:val="2F750C6B"/>
    <w:rsid w:val="2F8D6311"/>
    <w:rsid w:val="2FB461D1"/>
    <w:rsid w:val="2FEC1BAE"/>
    <w:rsid w:val="2FFD56CC"/>
    <w:rsid w:val="30135AFB"/>
    <w:rsid w:val="301C6E7A"/>
    <w:rsid w:val="305F666A"/>
    <w:rsid w:val="30711E07"/>
    <w:rsid w:val="3075080D"/>
    <w:rsid w:val="30A438DB"/>
    <w:rsid w:val="30AA3266"/>
    <w:rsid w:val="30B01027"/>
    <w:rsid w:val="30B05C25"/>
    <w:rsid w:val="30CF21A1"/>
    <w:rsid w:val="30D72E30"/>
    <w:rsid w:val="30DF243B"/>
    <w:rsid w:val="30F545DF"/>
    <w:rsid w:val="30FF4EEE"/>
    <w:rsid w:val="31002970"/>
    <w:rsid w:val="310D7A87"/>
    <w:rsid w:val="312E53DA"/>
    <w:rsid w:val="31472145"/>
    <w:rsid w:val="315039F4"/>
    <w:rsid w:val="31607511"/>
    <w:rsid w:val="31627191"/>
    <w:rsid w:val="3187194F"/>
    <w:rsid w:val="319F6FF6"/>
    <w:rsid w:val="31A93189"/>
    <w:rsid w:val="31AC630C"/>
    <w:rsid w:val="31B55E35"/>
    <w:rsid w:val="31B6249E"/>
    <w:rsid w:val="31DC6E5B"/>
    <w:rsid w:val="32024B1C"/>
    <w:rsid w:val="322A6BDA"/>
    <w:rsid w:val="32342D6D"/>
    <w:rsid w:val="32630039"/>
    <w:rsid w:val="32670269"/>
    <w:rsid w:val="32670AD9"/>
    <w:rsid w:val="326B7E18"/>
    <w:rsid w:val="3279475B"/>
    <w:rsid w:val="32A07E9E"/>
    <w:rsid w:val="32A974A8"/>
    <w:rsid w:val="32B56754"/>
    <w:rsid w:val="32DA34FB"/>
    <w:rsid w:val="32DD148A"/>
    <w:rsid w:val="32E5510F"/>
    <w:rsid w:val="32E857E0"/>
    <w:rsid w:val="32F47928"/>
    <w:rsid w:val="32F9052C"/>
    <w:rsid w:val="330C4FCE"/>
    <w:rsid w:val="330F26D0"/>
    <w:rsid w:val="334371EB"/>
    <w:rsid w:val="33512240"/>
    <w:rsid w:val="335F75FB"/>
    <w:rsid w:val="338C0DA0"/>
    <w:rsid w:val="33915228"/>
    <w:rsid w:val="33A05842"/>
    <w:rsid w:val="33AF6114"/>
    <w:rsid w:val="33D90E9F"/>
    <w:rsid w:val="33EB6BBB"/>
    <w:rsid w:val="34022063"/>
    <w:rsid w:val="340267E0"/>
    <w:rsid w:val="3427319D"/>
    <w:rsid w:val="34463A51"/>
    <w:rsid w:val="345507E9"/>
    <w:rsid w:val="345D3677"/>
    <w:rsid w:val="3473361C"/>
    <w:rsid w:val="34781CA2"/>
    <w:rsid w:val="349F7963"/>
    <w:rsid w:val="34AB44D0"/>
    <w:rsid w:val="34B7500A"/>
    <w:rsid w:val="34B82A8C"/>
    <w:rsid w:val="34C9402B"/>
    <w:rsid w:val="34CA0B6E"/>
    <w:rsid w:val="34D310B7"/>
    <w:rsid w:val="34EA455F"/>
    <w:rsid w:val="34FF3F22"/>
    <w:rsid w:val="350B6C92"/>
    <w:rsid w:val="35152E25"/>
    <w:rsid w:val="35183DAA"/>
    <w:rsid w:val="3538685D"/>
    <w:rsid w:val="356C7FB1"/>
    <w:rsid w:val="358425F0"/>
    <w:rsid w:val="35964678"/>
    <w:rsid w:val="359833FE"/>
    <w:rsid w:val="35987B7B"/>
    <w:rsid w:val="35AA111A"/>
    <w:rsid w:val="35C054BC"/>
    <w:rsid w:val="35D112E4"/>
    <w:rsid w:val="35EF5040"/>
    <w:rsid w:val="36075C31"/>
    <w:rsid w:val="363122F8"/>
    <w:rsid w:val="364A5420"/>
    <w:rsid w:val="365E663F"/>
    <w:rsid w:val="366053C6"/>
    <w:rsid w:val="366B5955"/>
    <w:rsid w:val="366F435B"/>
    <w:rsid w:val="368D718F"/>
    <w:rsid w:val="36935C38"/>
    <w:rsid w:val="369A2841"/>
    <w:rsid w:val="369F70A9"/>
    <w:rsid w:val="36A15E2F"/>
    <w:rsid w:val="36CB6C73"/>
    <w:rsid w:val="36D95F89"/>
    <w:rsid w:val="36DB40A2"/>
    <w:rsid w:val="36DE2411"/>
    <w:rsid w:val="36EB1726"/>
    <w:rsid w:val="36F47E38"/>
    <w:rsid w:val="36FB19C1"/>
    <w:rsid w:val="36FD3393"/>
    <w:rsid w:val="37003C4A"/>
    <w:rsid w:val="370B7A5D"/>
    <w:rsid w:val="372E6D18"/>
    <w:rsid w:val="37364124"/>
    <w:rsid w:val="373D1531"/>
    <w:rsid w:val="377A5B12"/>
    <w:rsid w:val="377D6A97"/>
    <w:rsid w:val="378F5AB8"/>
    <w:rsid w:val="37A778DB"/>
    <w:rsid w:val="37A92DDE"/>
    <w:rsid w:val="37B80D6D"/>
    <w:rsid w:val="37BC7F64"/>
    <w:rsid w:val="37CD2CC8"/>
    <w:rsid w:val="37D6042A"/>
    <w:rsid w:val="38097472"/>
    <w:rsid w:val="380C2E83"/>
    <w:rsid w:val="38306EDC"/>
    <w:rsid w:val="38543F4D"/>
    <w:rsid w:val="385A5C04"/>
    <w:rsid w:val="388075BE"/>
    <w:rsid w:val="38A058F5"/>
    <w:rsid w:val="38B13611"/>
    <w:rsid w:val="38DD7958"/>
    <w:rsid w:val="38F66A63"/>
    <w:rsid w:val="39463B04"/>
    <w:rsid w:val="394704B1"/>
    <w:rsid w:val="394C1291"/>
    <w:rsid w:val="3989299E"/>
    <w:rsid w:val="398B0D75"/>
    <w:rsid w:val="398F0ABE"/>
    <w:rsid w:val="39900A80"/>
    <w:rsid w:val="39947487"/>
    <w:rsid w:val="399F5366"/>
    <w:rsid w:val="39B93E43"/>
    <w:rsid w:val="39D57EF0"/>
    <w:rsid w:val="3A0624C4"/>
    <w:rsid w:val="3A083BC2"/>
    <w:rsid w:val="3A191808"/>
    <w:rsid w:val="3A2321ED"/>
    <w:rsid w:val="3A235A71"/>
    <w:rsid w:val="3A2E3E02"/>
    <w:rsid w:val="3A32028A"/>
    <w:rsid w:val="3A3B7894"/>
    <w:rsid w:val="3A3E409C"/>
    <w:rsid w:val="3A4B2F10"/>
    <w:rsid w:val="3A622FD7"/>
    <w:rsid w:val="3A625555"/>
    <w:rsid w:val="3A653F5C"/>
    <w:rsid w:val="3A717D6E"/>
    <w:rsid w:val="3A7E3E65"/>
    <w:rsid w:val="3B1A4D04"/>
    <w:rsid w:val="3B2E39A5"/>
    <w:rsid w:val="3B9A0AD5"/>
    <w:rsid w:val="3BA313E5"/>
    <w:rsid w:val="3BA96B71"/>
    <w:rsid w:val="3BB13F7E"/>
    <w:rsid w:val="3BD479B6"/>
    <w:rsid w:val="3BE1580F"/>
    <w:rsid w:val="3BF072E6"/>
    <w:rsid w:val="3C091F84"/>
    <w:rsid w:val="3C345451"/>
    <w:rsid w:val="3CA67D0E"/>
    <w:rsid w:val="3CB834AB"/>
    <w:rsid w:val="3CDE36EB"/>
    <w:rsid w:val="3CE242F0"/>
    <w:rsid w:val="3CF43399"/>
    <w:rsid w:val="3D2A606F"/>
    <w:rsid w:val="3D3F248B"/>
    <w:rsid w:val="3D5A0AB6"/>
    <w:rsid w:val="3D6200C1"/>
    <w:rsid w:val="3DA0122B"/>
    <w:rsid w:val="3DAB17BA"/>
    <w:rsid w:val="3DB249C8"/>
    <w:rsid w:val="3DC448E2"/>
    <w:rsid w:val="3DCF64F7"/>
    <w:rsid w:val="3DD119FA"/>
    <w:rsid w:val="3DF6646E"/>
    <w:rsid w:val="3E006CC6"/>
    <w:rsid w:val="3E071ED4"/>
    <w:rsid w:val="3E091B54"/>
    <w:rsid w:val="3E256187"/>
    <w:rsid w:val="3E5A0659"/>
    <w:rsid w:val="3E7B660F"/>
    <w:rsid w:val="3E7C1E93"/>
    <w:rsid w:val="3E802A97"/>
    <w:rsid w:val="3E933CB6"/>
    <w:rsid w:val="3EB035E6"/>
    <w:rsid w:val="3EC57D08"/>
    <w:rsid w:val="3ECA0DF7"/>
    <w:rsid w:val="3ECC5115"/>
    <w:rsid w:val="3ECE0618"/>
    <w:rsid w:val="3ECF6099"/>
    <w:rsid w:val="3ED30323"/>
    <w:rsid w:val="3ED50858"/>
    <w:rsid w:val="3EEB2146"/>
    <w:rsid w:val="3EF14050"/>
    <w:rsid w:val="3EF41F07"/>
    <w:rsid w:val="3EFD58E4"/>
    <w:rsid w:val="3F051E09"/>
    <w:rsid w:val="3F0E1401"/>
    <w:rsid w:val="3F2F7475"/>
    <w:rsid w:val="3F464DDE"/>
    <w:rsid w:val="3F6B3D19"/>
    <w:rsid w:val="3F82393F"/>
    <w:rsid w:val="3F993564"/>
    <w:rsid w:val="3F9D79EB"/>
    <w:rsid w:val="3FB44BAF"/>
    <w:rsid w:val="3FB60916"/>
    <w:rsid w:val="3FE945E8"/>
    <w:rsid w:val="3FFA2304"/>
    <w:rsid w:val="3FFD6B0B"/>
    <w:rsid w:val="3FFF200F"/>
    <w:rsid w:val="4000420D"/>
    <w:rsid w:val="400A259E"/>
    <w:rsid w:val="402C4968"/>
    <w:rsid w:val="402F7751"/>
    <w:rsid w:val="40332B8E"/>
    <w:rsid w:val="40643F31"/>
    <w:rsid w:val="409E2E12"/>
    <w:rsid w:val="40BD36C6"/>
    <w:rsid w:val="40CF6E64"/>
    <w:rsid w:val="40D554EA"/>
    <w:rsid w:val="40E86709"/>
    <w:rsid w:val="40ED2B91"/>
    <w:rsid w:val="411B5C5E"/>
    <w:rsid w:val="41325883"/>
    <w:rsid w:val="413D7498"/>
    <w:rsid w:val="4170316A"/>
    <w:rsid w:val="41793A79"/>
    <w:rsid w:val="41834389"/>
    <w:rsid w:val="41911120"/>
    <w:rsid w:val="41934623"/>
    <w:rsid w:val="41B03F53"/>
    <w:rsid w:val="41B525D9"/>
    <w:rsid w:val="41DA4D98"/>
    <w:rsid w:val="4253296F"/>
    <w:rsid w:val="425546E1"/>
    <w:rsid w:val="426062F6"/>
    <w:rsid w:val="4278399C"/>
    <w:rsid w:val="42845230"/>
    <w:rsid w:val="42B63481"/>
    <w:rsid w:val="42BC318C"/>
    <w:rsid w:val="42BE4111"/>
    <w:rsid w:val="42CA18D7"/>
    <w:rsid w:val="42D149FA"/>
    <w:rsid w:val="42E17B48"/>
    <w:rsid w:val="42FA73ED"/>
    <w:rsid w:val="4359650D"/>
    <w:rsid w:val="435A3F8F"/>
    <w:rsid w:val="436854A3"/>
    <w:rsid w:val="436F0952"/>
    <w:rsid w:val="437270D0"/>
    <w:rsid w:val="43727BE4"/>
    <w:rsid w:val="43A22185"/>
    <w:rsid w:val="43B03699"/>
    <w:rsid w:val="43B70AA5"/>
    <w:rsid w:val="43BF4948"/>
    <w:rsid w:val="43D17451"/>
    <w:rsid w:val="43F44968"/>
    <w:rsid w:val="43FB0295"/>
    <w:rsid w:val="44112983"/>
    <w:rsid w:val="441E3CCD"/>
    <w:rsid w:val="4422267C"/>
    <w:rsid w:val="44402F88"/>
    <w:rsid w:val="445C0F57"/>
    <w:rsid w:val="445D4AB6"/>
    <w:rsid w:val="44667944"/>
    <w:rsid w:val="446A5607"/>
    <w:rsid w:val="44950494"/>
    <w:rsid w:val="44A04AED"/>
    <w:rsid w:val="44A25FB5"/>
    <w:rsid w:val="44AB758F"/>
    <w:rsid w:val="44B609C8"/>
    <w:rsid w:val="44BE1658"/>
    <w:rsid w:val="44BF70D9"/>
    <w:rsid w:val="44CB096E"/>
    <w:rsid w:val="44D202F8"/>
    <w:rsid w:val="450C144D"/>
    <w:rsid w:val="4570367A"/>
    <w:rsid w:val="45BA6F71"/>
    <w:rsid w:val="45BD7EF6"/>
    <w:rsid w:val="45D04998"/>
    <w:rsid w:val="45E226B4"/>
    <w:rsid w:val="45F538D3"/>
    <w:rsid w:val="45FB325E"/>
    <w:rsid w:val="45FE41E2"/>
    <w:rsid w:val="46492519"/>
    <w:rsid w:val="46550474"/>
    <w:rsid w:val="465B6AFA"/>
    <w:rsid w:val="466B25F0"/>
    <w:rsid w:val="467C28B2"/>
    <w:rsid w:val="46812CCA"/>
    <w:rsid w:val="468247BC"/>
    <w:rsid w:val="468653C0"/>
    <w:rsid w:val="46872E42"/>
    <w:rsid w:val="46913751"/>
    <w:rsid w:val="469E62EA"/>
    <w:rsid w:val="46A15647"/>
    <w:rsid w:val="46B04006"/>
    <w:rsid w:val="46B4048E"/>
    <w:rsid w:val="46D54246"/>
    <w:rsid w:val="46D94096"/>
    <w:rsid w:val="46FA78FD"/>
    <w:rsid w:val="47012B0C"/>
    <w:rsid w:val="47095999"/>
    <w:rsid w:val="473110DC"/>
    <w:rsid w:val="474422FB"/>
    <w:rsid w:val="47775FCD"/>
    <w:rsid w:val="47862D65"/>
    <w:rsid w:val="478F6EF7"/>
    <w:rsid w:val="47A65E5C"/>
    <w:rsid w:val="47AF19AB"/>
    <w:rsid w:val="47F17E95"/>
    <w:rsid w:val="47F71D9F"/>
    <w:rsid w:val="480510B4"/>
    <w:rsid w:val="480B0A3F"/>
    <w:rsid w:val="481700D5"/>
    <w:rsid w:val="481F54E2"/>
    <w:rsid w:val="484F3AB2"/>
    <w:rsid w:val="48547F3A"/>
    <w:rsid w:val="485E2A48"/>
    <w:rsid w:val="486139CD"/>
    <w:rsid w:val="48632753"/>
    <w:rsid w:val="487808B1"/>
    <w:rsid w:val="4889710F"/>
    <w:rsid w:val="48900C98"/>
    <w:rsid w:val="48D20808"/>
    <w:rsid w:val="48D7140D"/>
    <w:rsid w:val="48F1211C"/>
    <w:rsid w:val="48FA6149"/>
    <w:rsid w:val="49015AD4"/>
    <w:rsid w:val="4908545F"/>
    <w:rsid w:val="491D1B81"/>
    <w:rsid w:val="4937272B"/>
    <w:rsid w:val="4942433F"/>
    <w:rsid w:val="495864E3"/>
    <w:rsid w:val="49647D77"/>
    <w:rsid w:val="496D2C05"/>
    <w:rsid w:val="4983629D"/>
    <w:rsid w:val="49896CB2"/>
    <w:rsid w:val="4990663D"/>
    <w:rsid w:val="49B07FC0"/>
    <w:rsid w:val="49B37AF6"/>
    <w:rsid w:val="49C93DAE"/>
    <w:rsid w:val="49CF6F3D"/>
    <w:rsid w:val="49D04EA8"/>
    <w:rsid w:val="49D1292A"/>
    <w:rsid w:val="49E4194A"/>
    <w:rsid w:val="4A2F4EC1"/>
    <w:rsid w:val="4A4D5AF6"/>
    <w:rsid w:val="4A4F31F8"/>
    <w:rsid w:val="4A610F14"/>
    <w:rsid w:val="4A634417"/>
    <w:rsid w:val="4A8423CD"/>
    <w:rsid w:val="4AA94B8B"/>
    <w:rsid w:val="4AAA260D"/>
    <w:rsid w:val="4AAF2318"/>
    <w:rsid w:val="4AE02AE7"/>
    <w:rsid w:val="4B7764DD"/>
    <w:rsid w:val="4B7D3C6A"/>
    <w:rsid w:val="4B96350F"/>
    <w:rsid w:val="4BAF1EBA"/>
    <w:rsid w:val="4BB654FF"/>
    <w:rsid w:val="4BD92CFF"/>
    <w:rsid w:val="4BE54E6A"/>
    <w:rsid w:val="4BF07591"/>
    <w:rsid w:val="4BFC6736"/>
    <w:rsid w:val="4C30370D"/>
    <w:rsid w:val="4C30384B"/>
    <w:rsid w:val="4C58104F"/>
    <w:rsid w:val="4C7739F9"/>
    <w:rsid w:val="4C8C0BFE"/>
    <w:rsid w:val="4C950EB3"/>
    <w:rsid w:val="4CBA7DEE"/>
    <w:rsid w:val="4CCE2312"/>
    <w:rsid w:val="4CE627DD"/>
    <w:rsid w:val="4D594475"/>
    <w:rsid w:val="4D942FD5"/>
    <w:rsid w:val="4D952989"/>
    <w:rsid w:val="4D9543A0"/>
    <w:rsid w:val="4DA80D3F"/>
    <w:rsid w:val="4DC0189A"/>
    <w:rsid w:val="4DC20621"/>
    <w:rsid w:val="4DCF7936"/>
    <w:rsid w:val="4DEB39E3"/>
    <w:rsid w:val="4DF91382"/>
    <w:rsid w:val="4E107CFC"/>
    <w:rsid w:val="4E300C55"/>
    <w:rsid w:val="4E4243F2"/>
    <w:rsid w:val="4E4A6212"/>
    <w:rsid w:val="4E563093"/>
    <w:rsid w:val="4E5C4F9C"/>
    <w:rsid w:val="4E5D2A1D"/>
    <w:rsid w:val="4E6558AB"/>
    <w:rsid w:val="4E9179F4"/>
    <w:rsid w:val="4E963E7C"/>
    <w:rsid w:val="4EA56695"/>
    <w:rsid w:val="4EB71E32"/>
    <w:rsid w:val="4ED626E7"/>
    <w:rsid w:val="4EEC6E09"/>
    <w:rsid w:val="4F065435"/>
    <w:rsid w:val="4F083574"/>
    <w:rsid w:val="4F1B7959"/>
    <w:rsid w:val="4F447498"/>
    <w:rsid w:val="4F5B2940"/>
    <w:rsid w:val="4F5D5E43"/>
    <w:rsid w:val="4F843B05"/>
    <w:rsid w:val="4F896D11"/>
    <w:rsid w:val="4FAB0741"/>
    <w:rsid w:val="4FBA075B"/>
    <w:rsid w:val="4FCC3EF9"/>
    <w:rsid w:val="4FF33DB8"/>
    <w:rsid w:val="5013686C"/>
    <w:rsid w:val="50175272"/>
    <w:rsid w:val="501E0480"/>
    <w:rsid w:val="50205B81"/>
    <w:rsid w:val="505066D1"/>
    <w:rsid w:val="5071533B"/>
    <w:rsid w:val="50914F3C"/>
    <w:rsid w:val="5092043F"/>
    <w:rsid w:val="509561B7"/>
    <w:rsid w:val="50982348"/>
    <w:rsid w:val="50BC3801"/>
    <w:rsid w:val="50F54C60"/>
    <w:rsid w:val="51206DA9"/>
    <w:rsid w:val="51280932"/>
    <w:rsid w:val="51380BCD"/>
    <w:rsid w:val="514733E5"/>
    <w:rsid w:val="51624971"/>
    <w:rsid w:val="51785239"/>
    <w:rsid w:val="517D38BF"/>
    <w:rsid w:val="518479C2"/>
    <w:rsid w:val="51861AB2"/>
    <w:rsid w:val="51C01DAA"/>
    <w:rsid w:val="521D59C7"/>
    <w:rsid w:val="52272A53"/>
    <w:rsid w:val="523A74F6"/>
    <w:rsid w:val="524F3C18"/>
    <w:rsid w:val="52A87B2A"/>
    <w:rsid w:val="52B20439"/>
    <w:rsid w:val="52B471BF"/>
    <w:rsid w:val="52D65176"/>
    <w:rsid w:val="533170FA"/>
    <w:rsid w:val="534357AA"/>
    <w:rsid w:val="535534C5"/>
    <w:rsid w:val="53707572"/>
    <w:rsid w:val="53721D2E"/>
    <w:rsid w:val="537C6C08"/>
    <w:rsid w:val="53871716"/>
    <w:rsid w:val="53AE15D6"/>
    <w:rsid w:val="53B74464"/>
    <w:rsid w:val="53BD3DEE"/>
    <w:rsid w:val="53D07F45"/>
    <w:rsid w:val="53EC6EBC"/>
    <w:rsid w:val="53F24649"/>
    <w:rsid w:val="53F47B4C"/>
    <w:rsid w:val="53F83FD3"/>
    <w:rsid w:val="540013E0"/>
    <w:rsid w:val="5457656B"/>
    <w:rsid w:val="54656B86"/>
    <w:rsid w:val="5476101E"/>
    <w:rsid w:val="54776AA0"/>
    <w:rsid w:val="54884903"/>
    <w:rsid w:val="54AF247D"/>
    <w:rsid w:val="54B30E83"/>
    <w:rsid w:val="54BD1793"/>
    <w:rsid w:val="54C52422"/>
    <w:rsid w:val="54CD1A2D"/>
    <w:rsid w:val="54D87DBE"/>
    <w:rsid w:val="54E603D9"/>
    <w:rsid w:val="54E838DC"/>
    <w:rsid w:val="54EF79E3"/>
    <w:rsid w:val="552F4050"/>
    <w:rsid w:val="55374027"/>
    <w:rsid w:val="55A3078C"/>
    <w:rsid w:val="55EB4403"/>
    <w:rsid w:val="55EF13F8"/>
    <w:rsid w:val="55F23D8E"/>
    <w:rsid w:val="55F81F79"/>
    <w:rsid w:val="560A2582"/>
    <w:rsid w:val="560B6EB6"/>
    <w:rsid w:val="562767E7"/>
    <w:rsid w:val="562E6171"/>
    <w:rsid w:val="564D1962"/>
    <w:rsid w:val="564E66A6"/>
    <w:rsid w:val="566F245E"/>
    <w:rsid w:val="56903151"/>
    <w:rsid w:val="56956E1A"/>
    <w:rsid w:val="56B64DD1"/>
    <w:rsid w:val="56C9056E"/>
    <w:rsid w:val="56F15EAF"/>
    <w:rsid w:val="571E5A7A"/>
    <w:rsid w:val="57245405"/>
    <w:rsid w:val="5731251C"/>
    <w:rsid w:val="574B7843"/>
    <w:rsid w:val="576467FF"/>
    <w:rsid w:val="579C1BCB"/>
    <w:rsid w:val="57A05738"/>
    <w:rsid w:val="57F57CDB"/>
    <w:rsid w:val="58096B7C"/>
    <w:rsid w:val="58350AC5"/>
    <w:rsid w:val="584C06EA"/>
    <w:rsid w:val="584F166F"/>
    <w:rsid w:val="585722FF"/>
    <w:rsid w:val="585D6406"/>
    <w:rsid w:val="58836646"/>
    <w:rsid w:val="58851B49"/>
    <w:rsid w:val="588675CA"/>
    <w:rsid w:val="588971E5"/>
    <w:rsid w:val="589368E0"/>
    <w:rsid w:val="58AA6505"/>
    <w:rsid w:val="58B31A8B"/>
    <w:rsid w:val="58D83B51"/>
    <w:rsid w:val="58EA3A6C"/>
    <w:rsid w:val="58F438A7"/>
    <w:rsid w:val="59227449"/>
    <w:rsid w:val="592E6ADF"/>
    <w:rsid w:val="594B280B"/>
    <w:rsid w:val="5969563F"/>
    <w:rsid w:val="59857062"/>
    <w:rsid w:val="598A7496"/>
    <w:rsid w:val="59A169CE"/>
    <w:rsid w:val="59A654A4"/>
    <w:rsid w:val="59AA0627"/>
    <w:rsid w:val="59AE28B0"/>
    <w:rsid w:val="59D95E81"/>
    <w:rsid w:val="59E412A7"/>
    <w:rsid w:val="5A006E37"/>
    <w:rsid w:val="5A0F5DCC"/>
    <w:rsid w:val="5A1E05E5"/>
    <w:rsid w:val="5A6B64E6"/>
    <w:rsid w:val="5A902EA3"/>
    <w:rsid w:val="5AE470AA"/>
    <w:rsid w:val="5AED57BB"/>
    <w:rsid w:val="5AEF673F"/>
    <w:rsid w:val="5AFC4F27"/>
    <w:rsid w:val="5B081868"/>
    <w:rsid w:val="5B1530FC"/>
    <w:rsid w:val="5B1A7584"/>
    <w:rsid w:val="5B2F7529"/>
    <w:rsid w:val="5B335F2F"/>
    <w:rsid w:val="5B75441A"/>
    <w:rsid w:val="5B7E2B2B"/>
    <w:rsid w:val="5B9062C9"/>
    <w:rsid w:val="5B9D42DA"/>
    <w:rsid w:val="5BC47A1C"/>
    <w:rsid w:val="5BE96957"/>
    <w:rsid w:val="5C49084E"/>
    <w:rsid w:val="5C56150A"/>
    <w:rsid w:val="5C890A5F"/>
    <w:rsid w:val="5CAA4817"/>
    <w:rsid w:val="5CC608C4"/>
    <w:rsid w:val="5CD96260"/>
    <w:rsid w:val="5CE0366C"/>
    <w:rsid w:val="5CE323F2"/>
    <w:rsid w:val="5CE345F1"/>
    <w:rsid w:val="5CF24C0B"/>
    <w:rsid w:val="5D0F1FBD"/>
    <w:rsid w:val="5D161948"/>
    <w:rsid w:val="5D207CD9"/>
    <w:rsid w:val="5D281862"/>
    <w:rsid w:val="5D2F1BE8"/>
    <w:rsid w:val="5D7C12EC"/>
    <w:rsid w:val="5D8A6083"/>
    <w:rsid w:val="5DC41D39"/>
    <w:rsid w:val="5DD14279"/>
    <w:rsid w:val="5DDB76BE"/>
    <w:rsid w:val="5DE04894"/>
    <w:rsid w:val="5DF55733"/>
    <w:rsid w:val="5E1E68F7"/>
    <w:rsid w:val="5E325597"/>
    <w:rsid w:val="5E577697"/>
    <w:rsid w:val="5E595457"/>
    <w:rsid w:val="5E70008C"/>
    <w:rsid w:val="5E9D4C47"/>
    <w:rsid w:val="5EC6388D"/>
    <w:rsid w:val="5EF50B59"/>
    <w:rsid w:val="5F01496B"/>
    <w:rsid w:val="5F107AA7"/>
    <w:rsid w:val="5F1B5515"/>
    <w:rsid w:val="5F276DA9"/>
    <w:rsid w:val="5F2B1033"/>
    <w:rsid w:val="5F393F4C"/>
    <w:rsid w:val="5F63118D"/>
    <w:rsid w:val="5F677B93"/>
    <w:rsid w:val="5F6B6599"/>
    <w:rsid w:val="5F816620"/>
    <w:rsid w:val="5F976423"/>
    <w:rsid w:val="5FDA7ED2"/>
    <w:rsid w:val="5FE96E67"/>
    <w:rsid w:val="5FF17AF7"/>
    <w:rsid w:val="5FF564FD"/>
    <w:rsid w:val="5FFC6550"/>
    <w:rsid w:val="60125AAD"/>
    <w:rsid w:val="601879B6"/>
    <w:rsid w:val="601B50B8"/>
    <w:rsid w:val="602A3154"/>
    <w:rsid w:val="602C4F68"/>
    <w:rsid w:val="60335FE2"/>
    <w:rsid w:val="604A5C2C"/>
    <w:rsid w:val="60510E15"/>
    <w:rsid w:val="606210AF"/>
    <w:rsid w:val="606467B1"/>
    <w:rsid w:val="609008FA"/>
    <w:rsid w:val="60BC04C4"/>
    <w:rsid w:val="60D57D69"/>
    <w:rsid w:val="61464BA5"/>
    <w:rsid w:val="61502F36"/>
    <w:rsid w:val="61580343"/>
    <w:rsid w:val="6198332B"/>
    <w:rsid w:val="61B81661"/>
    <w:rsid w:val="61C52E56"/>
    <w:rsid w:val="621B5E82"/>
    <w:rsid w:val="621F230A"/>
    <w:rsid w:val="6221580D"/>
    <w:rsid w:val="626D4608"/>
    <w:rsid w:val="626E7E8B"/>
    <w:rsid w:val="629D5157"/>
    <w:rsid w:val="62A63868"/>
    <w:rsid w:val="62C12B39"/>
    <w:rsid w:val="62C3207F"/>
    <w:rsid w:val="62EE3C5C"/>
    <w:rsid w:val="630B320C"/>
    <w:rsid w:val="63503096"/>
    <w:rsid w:val="63523981"/>
    <w:rsid w:val="637D2246"/>
    <w:rsid w:val="637E1AE7"/>
    <w:rsid w:val="639F3A80"/>
    <w:rsid w:val="63AD4F94"/>
    <w:rsid w:val="63D619DB"/>
    <w:rsid w:val="63FB2B15"/>
    <w:rsid w:val="64004C4F"/>
    <w:rsid w:val="64105038"/>
    <w:rsid w:val="64375324"/>
    <w:rsid w:val="64382ACA"/>
    <w:rsid w:val="64534828"/>
    <w:rsid w:val="64702AD3"/>
    <w:rsid w:val="64B113B3"/>
    <w:rsid w:val="64CC31ED"/>
    <w:rsid w:val="64EB5CA0"/>
    <w:rsid w:val="64EE6C25"/>
    <w:rsid w:val="64FF4941"/>
    <w:rsid w:val="650520CD"/>
    <w:rsid w:val="65062DB4"/>
    <w:rsid w:val="650E16D8"/>
    <w:rsid w:val="65177DE9"/>
    <w:rsid w:val="65331F13"/>
    <w:rsid w:val="65341918"/>
    <w:rsid w:val="65393821"/>
    <w:rsid w:val="653D2227"/>
    <w:rsid w:val="65422E2C"/>
    <w:rsid w:val="655343CB"/>
    <w:rsid w:val="656F3CFB"/>
    <w:rsid w:val="65741399"/>
    <w:rsid w:val="658F73C8"/>
    <w:rsid w:val="65DE1DB1"/>
    <w:rsid w:val="65E34BDD"/>
    <w:rsid w:val="65ED4622"/>
    <w:rsid w:val="65EF204B"/>
    <w:rsid w:val="65F23616"/>
    <w:rsid w:val="65FF1D4D"/>
    <w:rsid w:val="66030CEB"/>
    <w:rsid w:val="6604676D"/>
    <w:rsid w:val="660F2580"/>
    <w:rsid w:val="66231220"/>
    <w:rsid w:val="665803F5"/>
    <w:rsid w:val="66636786"/>
    <w:rsid w:val="66DF3B52"/>
    <w:rsid w:val="670963AD"/>
    <w:rsid w:val="67115625"/>
    <w:rsid w:val="67221143"/>
    <w:rsid w:val="674A3201"/>
    <w:rsid w:val="6751640F"/>
    <w:rsid w:val="675A6D1E"/>
    <w:rsid w:val="677F5C59"/>
    <w:rsid w:val="678036DB"/>
    <w:rsid w:val="679C7788"/>
    <w:rsid w:val="67A24091"/>
    <w:rsid w:val="67AF422A"/>
    <w:rsid w:val="67B63BB5"/>
    <w:rsid w:val="67C01797"/>
    <w:rsid w:val="67C563CE"/>
    <w:rsid w:val="67E82146"/>
    <w:rsid w:val="67EF5E51"/>
    <w:rsid w:val="67F30197"/>
    <w:rsid w:val="680726BA"/>
    <w:rsid w:val="68282BEF"/>
    <w:rsid w:val="684D2E2F"/>
    <w:rsid w:val="684E08B0"/>
    <w:rsid w:val="684F4452"/>
    <w:rsid w:val="686C0D42"/>
    <w:rsid w:val="68A35DBC"/>
    <w:rsid w:val="68AD08CA"/>
    <w:rsid w:val="68BC1E02"/>
    <w:rsid w:val="68D04302"/>
    <w:rsid w:val="68D35E9D"/>
    <w:rsid w:val="691959FB"/>
    <w:rsid w:val="691A347C"/>
    <w:rsid w:val="695967E4"/>
    <w:rsid w:val="695A4266"/>
    <w:rsid w:val="696A2302"/>
    <w:rsid w:val="69775D94"/>
    <w:rsid w:val="697B479A"/>
    <w:rsid w:val="697F6A24"/>
    <w:rsid w:val="698C5D3A"/>
    <w:rsid w:val="69960847"/>
    <w:rsid w:val="69981B4C"/>
    <w:rsid w:val="69D14185"/>
    <w:rsid w:val="69F908EC"/>
    <w:rsid w:val="6A255D80"/>
    <w:rsid w:val="6A285BB8"/>
    <w:rsid w:val="6A3C4858"/>
    <w:rsid w:val="6A401060"/>
    <w:rsid w:val="6A4341E3"/>
    <w:rsid w:val="6A451753"/>
    <w:rsid w:val="6A505A77"/>
    <w:rsid w:val="6A591C0A"/>
    <w:rsid w:val="6A6445B8"/>
    <w:rsid w:val="6A7172B1"/>
    <w:rsid w:val="6AA35501"/>
    <w:rsid w:val="6AD51554"/>
    <w:rsid w:val="6B01111E"/>
    <w:rsid w:val="6B014840"/>
    <w:rsid w:val="6B0540FA"/>
    <w:rsid w:val="6B3F3181"/>
    <w:rsid w:val="6B7867DE"/>
    <w:rsid w:val="6B7C51E5"/>
    <w:rsid w:val="6B8120C6"/>
    <w:rsid w:val="6B854F34"/>
    <w:rsid w:val="6B961612"/>
    <w:rsid w:val="6BBF293E"/>
    <w:rsid w:val="6BCD756D"/>
    <w:rsid w:val="6BEB2F73"/>
    <w:rsid w:val="6C2211F6"/>
    <w:rsid w:val="6C36371A"/>
    <w:rsid w:val="6C3A2120"/>
    <w:rsid w:val="6C425E1B"/>
    <w:rsid w:val="6C4D333F"/>
    <w:rsid w:val="6C52146B"/>
    <w:rsid w:val="6C5C22D4"/>
    <w:rsid w:val="6C5F105B"/>
    <w:rsid w:val="6C670665"/>
    <w:rsid w:val="6C6A3F93"/>
    <w:rsid w:val="6C75797B"/>
    <w:rsid w:val="6C814A92"/>
    <w:rsid w:val="6CA67251"/>
    <w:rsid w:val="6CB40765"/>
    <w:rsid w:val="6CD12EF7"/>
    <w:rsid w:val="6CDF4E2C"/>
    <w:rsid w:val="6CE547B7"/>
    <w:rsid w:val="6CEA0C3F"/>
    <w:rsid w:val="6CFF5361"/>
    <w:rsid w:val="6D1055FB"/>
    <w:rsid w:val="6D151A83"/>
    <w:rsid w:val="6D1E3419"/>
    <w:rsid w:val="6D344536"/>
    <w:rsid w:val="6D366AF6"/>
    <w:rsid w:val="6D621CE7"/>
    <w:rsid w:val="6D6A4A10"/>
    <w:rsid w:val="6D7256A0"/>
    <w:rsid w:val="6D7D01AD"/>
    <w:rsid w:val="6DB35F7E"/>
    <w:rsid w:val="6DC77328"/>
    <w:rsid w:val="6DCC7033"/>
    <w:rsid w:val="6DED4578"/>
    <w:rsid w:val="6DFA687D"/>
    <w:rsid w:val="6E185E2D"/>
    <w:rsid w:val="6E20323A"/>
    <w:rsid w:val="6E21673D"/>
    <w:rsid w:val="6E217EEE"/>
    <w:rsid w:val="6E3A4724"/>
    <w:rsid w:val="6E4346F3"/>
    <w:rsid w:val="6E442175"/>
    <w:rsid w:val="6E47161C"/>
    <w:rsid w:val="6E494026"/>
    <w:rsid w:val="6E524D0E"/>
    <w:rsid w:val="6E5C309F"/>
    <w:rsid w:val="6E601AA5"/>
    <w:rsid w:val="6E675BAD"/>
    <w:rsid w:val="6E6C58B8"/>
    <w:rsid w:val="6E740745"/>
    <w:rsid w:val="6E8D77E2"/>
    <w:rsid w:val="6E943FBB"/>
    <w:rsid w:val="6E9A5102"/>
    <w:rsid w:val="6EA0288E"/>
    <w:rsid w:val="6EAC089F"/>
    <w:rsid w:val="6EAD1BA4"/>
    <w:rsid w:val="6EB92134"/>
    <w:rsid w:val="6EDB13EF"/>
    <w:rsid w:val="6F0A0C39"/>
    <w:rsid w:val="6F0F2B42"/>
    <w:rsid w:val="6F303077"/>
    <w:rsid w:val="6F5632B7"/>
    <w:rsid w:val="6F846384"/>
    <w:rsid w:val="6FA14630"/>
    <w:rsid w:val="6FAD1747"/>
    <w:rsid w:val="6FAE71C8"/>
    <w:rsid w:val="6FCA418A"/>
    <w:rsid w:val="6FCC1FFC"/>
    <w:rsid w:val="6FD12C00"/>
    <w:rsid w:val="6FD93890"/>
    <w:rsid w:val="7014496E"/>
    <w:rsid w:val="70147687"/>
    <w:rsid w:val="701A2DCE"/>
    <w:rsid w:val="702D64A0"/>
    <w:rsid w:val="703B7BF2"/>
    <w:rsid w:val="70635EE3"/>
    <w:rsid w:val="70745C8D"/>
    <w:rsid w:val="7078008F"/>
    <w:rsid w:val="708C3333"/>
    <w:rsid w:val="709177BB"/>
    <w:rsid w:val="709674C6"/>
    <w:rsid w:val="709D104F"/>
    <w:rsid w:val="70B544F8"/>
    <w:rsid w:val="70B7547C"/>
    <w:rsid w:val="70C8281B"/>
    <w:rsid w:val="70C87915"/>
    <w:rsid w:val="70D23AA8"/>
    <w:rsid w:val="70FF3672"/>
    <w:rsid w:val="713A21D2"/>
    <w:rsid w:val="713D3157"/>
    <w:rsid w:val="715E4C18"/>
    <w:rsid w:val="71706E29"/>
    <w:rsid w:val="717F212A"/>
    <w:rsid w:val="718A3256"/>
    <w:rsid w:val="719E4475"/>
    <w:rsid w:val="71AF2191"/>
    <w:rsid w:val="71D21EFE"/>
    <w:rsid w:val="71DF4EDF"/>
    <w:rsid w:val="71FD7D12"/>
    <w:rsid w:val="72014A6F"/>
    <w:rsid w:val="7204769D"/>
    <w:rsid w:val="722630D5"/>
    <w:rsid w:val="723423EA"/>
    <w:rsid w:val="723F61FD"/>
    <w:rsid w:val="726E12CB"/>
    <w:rsid w:val="72742DC4"/>
    <w:rsid w:val="72A262A2"/>
    <w:rsid w:val="72A82723"/>
    <w:rsid w:val="72D1356D"/>
    <w:rsid w:val="72D30C6F"/>
    <w:rsid w:val="72D37029"/>
    <w:rsid w:val="72DC7380"/>
    <w:rsid w:val="73011896"/>
    <w:rsid w:val="731629DD"/>
    <w:rsid w:val="73234271"/>
    <w:rsid w:val="732F5B05"/>
    <w:rsid w:val="73303587"/>
    <w:rsid w:val="734038C7"/>
    <w:rsid w:val="735B56D0"/>
    <w:rsid w:val="73636360"/>
    <w:rsid w:val="736B7EE9"/>
    <w:rsid w:val="736C596A"/>
    <w:rsid w:val="73850A93"/>
    <w:rsid w:val="738C3CA1"/>
    <w:rsid w:val="73A274B8"/>
    <w:rsid w:val="73AF6429"/>
    <w:rsid w:val="73BB0F6D"/>
    <w:rsid w:val="73DB3A20"/>
    <w:rsid w:val="73DC14A1"/>
    <w:rsid w:val="73DE2426"/>
    <w:rsid w:val="74003C5F"/>
    <w:rsid w:val="74021E09"/>
    <w:rsid w:val="740D1C70"/>
    <w:rsid w:val="741A09E2"/>
    <w:rsid w:val="741F0C91"/>
    <w:rsid w:val="74253B04"/>
    <w:rsid w:val="742873A2"/>
    <w:rsid w:val="743A72BC"/>
    <w:rsid w:val="743C4CEA"/>
    <w:rsid w:val="74460B51"/>
    <w:rsid w:val="745B3074"/>
    <w:rsid w:val="7468238A"/>
    <w:rsid w:val="7473071B"/>
    <w:rsid w:val="748928BF"/>
    <w:rsid w:val="749679D6"/>
    <w:rsid w:val="74A521EF"/>
    <w:rsid w:val="74A5696C"/>
    <w:rsid w:val="74B33703"/>
    <w:rsid w:val="74C87E25"/>
    <w:rsid w:val="75042208"/>
    <w:rsid w:val="7522657D"/>
    <w:rsid w:val="75360459"/>
    <w:rsid w:val="7538395C"/>
    <w:rsid w:val="754819F8"/>
    <w:rsid w:val="7554328C"/>
    <w:rsid w:val="755A642C"/>
    <w:rsid w:val="756D63B5"/>
    <w:rsid w:val="7572283C"/>
    <w:rsid w:val="75DD576F"/>
    <w:rsid w:val="75EF5122"/>
    <w:rsid w:val="75FE5CA3"/>
    <w:rsid w:val="76070B31"/>
    <w:rsid w:val="76101441"/>
    <w:rsid w:val="762400E1"/>
    <w:rsid w:val="763F670D"/>
    <w:rsid w:val="7652792C"/>
    <w:rsid w:val="765566B2"/>
    <w:rsid w:val="76592B3A"/>
    <w:rsid w:val="76622145"/>
    <w:rsid w:val="766A4FD3"/>
    <w:rsid w:val="766B0856"/>
    <w:rsid w:val="76804F78"/>
    <w:rsid w:val="76B410C4"/>
    <w:rsid w:val="76B61BCF"/>
    <w:rsid w:val="76C30EE4"/>
    <w:rsid w:val="76E44C9C"/>
    <w:rsid w:val="76F352B7"/>
    <w:rsid w:val="77214B01"/>
    <w:rsid w:val="7734249D"/>
    <w:rsid w:val="773A7C2A"/>
    <w:rsid w:val="77663F71"/>
    <w:rsid w:val="776D717F"/>
    <w:rsid w:val="777A2C11"/>
    <w:rsid w:val="77985A45"/>
    <w:rsid w:val="77A43A56"/>
    <w:rsid w:val="77D67AA8"/>
    <w:rsid w:val="77D90A2D"/>
    <w:rsid w:val="77DB4926"/>
    <w:rsid w:val="77ED3F06"/>
    <w:rsid w:val="77F72F33"/>
    <w:rsid w:val="782D3D3A"/>
    <w:rsid w:val="783E49B7"/>
    <w:rsid w:val="784F3EEE"/>
    <w:rsid w:val="785A227F"/>
    <w:rsid w:val="786F2225"/>
    <w:rsid w:val="78721DA2"/>
    <w:rsid w:val="787E6FBC"/>
    <w:rsid w:val="78823444"/>
    <w:rsid w:val="788C3D53"/>
    <w:rsid w:val="78904407"/>
    <w:rsid w:val="78AE1D0A"/>
    <w:rsid w:val="78DE02DA"/>
    <w:rsid w:val="78F734A6"/>
    <w:rsid w:val="78F93485"/>
    <w:rsid w:val="79065C1B"/>
    <w:rsid w:val="790B20A3"/>
    <w:rsid w:val="791252B1"/>
    <w:rsid w:val="792D38DD"/>
    <w:rsid w:val="79A2131D"/>
    <w:rsid w:val="79CB24E1"/>
    <w:rsid w:val="79CC46E0"/>
    <w:rsid w:val="79DE7E7D"/>
    <w:rsid w:val="79F65524"/>
    <w:rsid w:val="79FD0732"/>
    <w:rsid w:val="7A0F3ECF"/>
    <w:rsid w:val="7A101951"/>
    <w:rsid w:val="7A2D6D03"/>
    <w:rsid w:val="7A304404"/>
    <w:rsid w:val="7A347257"/>
    <w:rsid w:val="7A461E2B"/>
    <w:rsid w:val="7A66105B"/>
    <w:rsid w:val="7A95542D"/>
    <w:rsid w:val="7A9B3AB3"/>
    <w:rsid w:val="7AA30EC0"/>
    <w:rsid w:val="7AC7367E"/>
    <w:rsid w:val="7AD2618C"/>
    <w:rsid w:val="7AEA70B6"/>
    <w:rsid w:val="7AF918CE"/>
    <w:rsid w:val="7B365EB0"/>
    <w:rsid w:val="7B366847"/>
    <w:rsid w:val="7B6B0973"/>
    <w:rsid w:val="7B6C638A"/>
    <w:rsid w:val="7B6F730F"/>
    <w:rsid w:val="7B985F55"/>
    <w:rsid w:val="7BA10DE3"/>
    <w:rsid w:val="7BC90EAE"/>
    <w:rsid w:val="7BC96724"/>
    <w:rsid w:val="7BCC76A8"/>
    <w:rsid w:val="7BD37033"/>
    <w:rsid w:val="7BFE117C"/>
    <w:rsid w:val="7C0737AF"/>
    <w:rsid w:val="7C23393A"/>
    <w:rsid w:val="7C2E1CCB"/>
    <w:rsid w:val="7C3D0C61"/>
    <w:rsid w:val="7C4A5D78"/>
    <w:rsid w:val="7C58728C"/>
    <w:rsid w:val="7C61599E"/>
    <w:rsid w:val="7C8D5568"/>
    <w:rsid w:val="7CA33E88"/>
    <w:rsid w:val="7CBA7488"/>
    <w:rsid w:val="7CCE274E"/>
    <w:rsid w:val="7CD410F5"/>
    <w:rsid w:val="7D0C0A6E"/>
    <w:rsid w:val="7D145441"/>
    <w:rsid w:val="7D3D4087"/>
    <w:rsid w:val="7D41627A"/>
    <w:rsid w:val="7D460711"/>
    <w:rsid w:val="7D4C0E1E"/>
    <w:rsid w:val="7D6A07B6"/>
    <w:rsid w:val="7D792BE7"/>
    <w:rsid w:val="7D9A699F"/>
    <w:rsid w:val="7DD23530"/>
    <w:rsid w:val="7DDC495F"/>
    <w:rsid w:val="7DE91FA1"/>
    <w:rsid w:val="7DFD0C42"/>
    <w:rsid w:val="7E132DE5"/>
    <w:rsid w:val="7E36681D"/>
    <w:rsid w:val="7E734104"/>
    <w:rsid w:val="7E761453"/>
    <w:rsid w:val="7E9B7847"/>
    <w:rsid w:val="7F012A6E"/>
    <w:rsid w:val="7F024C6C"/>
    <w:rsid w:val="7F0D6881"/>
    <w:rsid w:val="7F1B7D95"/>
    <w:rsid w:val="7F242C23"/>
    <w:rsid w:val="7F6C211D"/>
    <w:rsid w:val="7F7C09C2"/>
    <w:rsid w:val="7F9F256C"/>
    <w:rsid w:val="7FC527AC"/>
    <w:rsid w:val="7FC96C34"/>
    <w:rsid w:val="7FD75F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234692E2"/>
  <w15:docId w15:val="{7A188847-2063-4C74-AEB6-69D6F4C16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qFormat="1"/>
    <w:lsdException w:name="heading 7" w:locked="1" w:semiHidden="1" w:uiPriority="0" w:unhideWhenUsed="1" w:qFormat="1"/>
    <w:lsdException w:name="heading 8"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uiPriority w:val="99"/>
    <w:qFormat/>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9"/>
    <w:qFormat/>
    <w:pPr>
      <w:keepNext/>
      <w:ind w:right="601"/>
      <w:jc w:val="center"/>
      <w:outlineLvl w:val="5"/>
    </w:pPr>
    <w:rPr>
      <w:b/>
      <w:sz w:val="30"/>
      <w:szCs w:val="20"/>
    </w:rPr>
  </w:style>
  <w:style w:type="paragraph" w:styleId="Heading8">
    <w:name w:val="heading 8"/>
    <w:basedOn w:val="Normal"/>
    <w:next w:val="Normal"/>
    <w:link w:val="Heading8Char"/>
    <w:uiPriority w:val="99"/>
    <w:qFormat/>
    <w:pPr>
      <w:keepNext/>
      <w:ind w:firstLine="152"/>
      <w:jc w:val="center"/>
      <w:outlineLvl w:val="7"/>
    </w:pPr>
    <w:rPr>
      <w:b/>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Segoe UI" w:hAnsi="Segoe UI" w:cs="Segoe UI"/>
      <w:sz w:val="18"/>
      <w:szCs w:val="18"/>
    </w:rPr>
  </w:style>
  <w:style w:type="paragraph" w:styleId="BodyText">
    <w:name w:val="Body Text"/>
    <w:basedOn w:val="Normal"/>
    <w:link w:val="BodyTextChar"/>
    <w:uiPriority w:val="99"/>
    <w:semiHidden/>
    <w:qFormat/>
    <w:pPr>
      <w:spacing w:after="120"/>
    </w:pPr>
  </w:style>
  <w:style w:type="paragraph" w:styleId="BodyTextIndent">
    <w:name w:val="Body Text Indent"/>
    <w:basedOn w:val="Normal"/>
    <w:link w:val="BodyTextIndentChar"/>
    <w:uiPriority w:val="99"/>
    <w:semiHidden/>
    <w:qFormat/>
    <w:pPr>
      <w:spacing w:after="120"/>
      <w:ind w:left="360"/>
    </w:pPr>
  </w:style>
  <w:style w:type="character" w:styleId="Emphasis">
    <w:name w:val="Emphasis"/>
    <w:basedOn w:val="DefaultParagraphFont"/>
    <w:uiPriority w:val="99"/>
    <w:qFormat/>
    <w:rPr>
      <w:rFonts w:cs="Times New Roman"/>
      <w:i/>
      <w:iCs/>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qFormat/>
    <w:rPr>
      <w:rFonts w:cs="Times New Roman"/>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PageNumber">
    <w:name w:val="page number"/>
    <w:basedOn w:val="DefaultParagraphFont"/>
    <w:uiPriority w:val="99"/>
    <w:qFormat/>
    <w:rPr>
      <w:rFonts w:cs="Times New Roman"/>
    </w:rPr>
  </w:style>
  <w:style w:type="character" w:styleId="Strong">
    <w:name w:val="Strong"/>
    <w:basedOn w:val="DefaultParagraphFont"/>
    <w:uiPriority w:val="22"/>
    <w:qFormat/>
    <w:locked/>
    <w:rPr>
      <w:b/>
      <w:bCs/>
    </w:r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qFormat/>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qFormat/>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qFormat/>
    <w:locked/>
    <w:rPr>
      <w:rFonts w:ascii="Cambria" w:hAnsi="Cambria" w:cs="Times New Roman"/>
      <w:b/>
      <w:bCs/>
      <w:color w:val="4F81BD"/>
      <w:sz w:val="24"/>
      <w:szCs w:val="24"/>
    </w:rPr>
  </w:style>
  <w:style w:type="character" w:customStyle="1" w:styleId="Heading6Char">
    <w:name w:val="Heading 6 Char"/>
    <w:basedOn w:val="DefaultParagraphFont"/>
    <w:link w:val="Heading6"/>
    <w:uiPriority w:val="99"/>
    <w:qFormat/>
    <w:locked/>
    <w:rPr>
      <w:rFonts w:ascii="Times New Roman" w:hAnsi="Times New Roman" w:cs="Times New Roman"/>
      <w:b/>
      <w:sz w:val="20"/>
      <w:szCs w:val="20"/>
    </w:rPr>
  </w:style>
  <w:style w:type="character" w:customStyle="1" w:styleId="Heading8Char">
    <w:name w:val="Heading 8 Char"/>
    <w:basedOn w:val="DefaultParagraphFont"/>
    <w:link w:val="Heading8"/>
    <w:uiPriority w:val="99"/>
    <w:qFormat/>
    <w:locked/>
    <w:rPr>
      <w:rFonts w:ascii="Times New Roman" w:hAnsi="Times New Roman" w:cs="Times New Roman"/>
      <w:b/>
      <w:sz w:val="20"/>
      <w:szCs w:val="20"/>
      <w:u w:val="single"/>
    </w:rPr>
  </w:style>
  <w:style w:type="paragraph" w:customStyle="1" w:styleId="Char">
    <w:name w:val="Char"/>
    <w:basedOn w:val="Normal"/>
    <w:uiPriority w:val="99"/>
    <w:qFormat/>
    <w:pPr>
      <w:spacing w:after="160" w:line="240" w:lineRule="exact"/>
    </w:pPr>
    <w:rPr>
      <w:rFonts w:ascii="Verdana" w:hAnsi="Verdana"/>
      <w:sz w:val="20"/>
      <w:szCs w:val="20"/>
    </w:rPr>
  </w:style>
  <w:style w:type="paragraph" w:customStyle="1" w:styleId="StyleArial14pt">
    <w:name w:val="Style Arial 14 pt"/>
    <w:basedOn w:val="Normal"/>
    <w:uiPriority w:val="99"/>
    <w:qFormat/>
    <w:pPr>
      <w:numPr>
        <w:numId w:val="1"/>
      </w:numPr>
      <w:suppressAutoHyphens/>
    </w:pPr>
    <w:rPr>
      <w:sz w:val="28"/>
      <w:szCs w:val="28"/>
      <w:lang w:eastAsia="ar-SA"/>
    </w:rPr>
  </w:style>
  <w:style w:type="paragraph" w:styleId="ListParagraph">
    <w:name w:val="List Paragraph"/>
    <w:basedOn w:val="Normal"/>
    <w:link w:val="ListParagraphChar"/>
    <w:uiPriority w:val="34"/>
    <w:qFormat/>
    <w:pPr>
      <w:ind w:left="720"/>
      <w:contextualSpacing/>
    </w:pPr>
    <w:rPr>
      <w:rFonts w:eastAsia="Calibri"/>
      <w:szCs w:val="20"/>
    </w:rPr>
  </w:style>
  <w:style w:type="paragraph" w:customStyle="1" w:styleId="FISHeading1">
    <w:name w:val="FIS_Heading1"/>
    <w:basedOn w:val="Heading1"/>
    <w:autoRedefine/>
    <w:uiPriority w:val="99"/>
    <w:qFormat/>
    <w:pPr>
      <w:keepNext w:val="0"/>
      <w:keepLines w:val="0"/>
      <w:widowControl w:val="0"/>
      <w:spacing w:before="0" w:line="276" w:lineRule="auto"/>
      <w:ind w:firstLine="567"/>
      <w:jc w:val="both"/>
    </w:pPr>
    <w:rPr>
      <w:rFonts w:ascii="Times New Roman" w:hAnsi="Times New Roman"/>
      <w:color w:val="auto"/>
      <w:kern w:val="32"/>
    </w:rPr>
  </w:style>
  <w:style w:type="paragraph" w:customStyle="1" w:styleId="FISHeading2">
    <w:name w:val="FIS_Heading2"/>
    <w:basedOn w:val="Heading2"/>
    <w:autoRedefine/>
    <w:uiPriority w:val="99"/>
    <w:qFormat/>
    <w:pPr>
      <w:keepNext w:val="0"/>
      <w:keepLines w:val="0"/>
      <w:widowControl w:val="0"/>
      <w:tabs>
        <w:tab w:val="right" w:pos="9356"/>
      </w:tabs>
      <w:spacing w:before="0" w:line="276" w:lineRule="auto"/>
      <w:ind w:left="567"/>
    </w:pPr>
    <w:rPr>
      <w:rFonts w:ascii="Times New Roman" w:hAnsi="Times New Roman"/>
      <w:iCs/>
      <w:color w:val="auto"/>
      <w:szCs w:val="28"/>
    </w:rPr>
  </w:style>
  <w:style w:type="character" w:customStyle="1" w:styleId="ListParagraphChar">
    <w:name w:val="List Paragraph Char"/>
    <w:link w:val="ListParagraph"/>
    <w:uiPriority w:val="99"/>
    <w:qFormat/>
    <w:locked/>
    <w:rPr>
      <w:rFonts w:ascii="Times New Roman" w:hAnsi="Times New Roman"/>
      <w:sz w:val="24"/>
    </w:rPr>
  </w:style>
  <w:style w:type="paragraph" w:customStyle="1" w:styleId="Noidung">
    <w:name w:val="Noidung"/>
    <w:basedOn w:val="Normal"/>
    <w:uiPriority w:val="99"/>
    <w:qFormat/>
    <w:pPr>
      <w:spacing w:before="60" w:line="264" w:lineRule="auto"/>
      <w:ind w:firstLine="567"/>
      <w:jc w:val="both"/>
    </w:pPr>
    <w:rPr>
      <w:sz w:val="26"/>
    </w:rPr>
  </w:style>
  <w:style w:type="character" w:customStyle="1" w:styleId="HeaderChar">
    <w:name w:val="Header Char"/>
    <w:basedOn w:val="DefaultParagraphFont"/>
    <w:link w:val="Header"/>
    <w:uiPriority w:val="99"/>
    <w:qFormat/>
    <w:locked/>
    <w:rPr>
      <w:rFonts w:ascii="Times New Roman" w:hAnsi="Times New Roman" w:cs="Times New Roman"/>
      <w:sz w:val="24"/>
      <w:szCs w:val="24"/>
    </w:rPr>
  </w:style>
  <w:style w:type="character" w:customStyle="1" w:styleId="FooterChar">
    <w:name w:val="Footer Char"/>
    <w:basedOn w:val="DefaultParagraphFont"/>
    <w:link w:val="Footer"/>
    <w:uiPriority w:val="99"/>
    <w:qFormat/>
    <w:locked/>
    <w:rPr>
      <w:rFonts w:ascii="Times New Roman" w:hAnsi="Times New Roman" w:cs="Times New Roman"/>
      <w:sz w:val="24"/>
      <w:szCs w:val="24"/>
    </w:rPr>
  </w:style>
  <w:style w:type="paragraph" w:customStyle="1" w:styleId="HeaderLv1">
    <w:name w:val="Header Lv1"/>
    <w:basedOn w:val="Normal"/>
    <w:uiPriority w:val="99"/>
    <w:qFormat/>
    <w:pPr>
      <w:numPr>
        <w:numId w:val="2"/>
      </w:numPr>
      <w:overflowPunct w:val="0"/>
      <w:autoSpaceDE w:val="0"/>
      <w:autoSpaceDN w:val="0"/>
      <w:adjustRightInd w:val="0"/>
      <w:spacing w:before="120" w:after="120" w:line="288" w:lineRule="auto"/>
      <w:jc w:val="both"/>
      <w:textAlignment w:val="baseline"/>
      <w:outlineLvl w:val="0"/>
    </w:pPr>
    <w:rPr>
      <w:rFonts w:eastAsia="MS Mincho"/>
      <w:b/>
      <w:sz w:val="28"/>
      <w:szCs w:val="28"/>
      <w:lang w:val="sv-SE"/>
    </w:rPr>
  </w:style>
  <w:style w:type="paragraph" w:customStyle="1" w:styleId="Bullet01">
    <w:name w:val="Bullet 01"/>
    <w:basedOn w:val="BodyText"/>
    <w:uiPriority w:val="99"/>
    <w:qFormat/>
    <w:pPr>
      <w:numPr>
        <w:numId w:val="3"/>
      </w:numPr>
      <w:spacing w:before="120" w:line="312" w:lineRule="auto"/>
      <w:ind w:left="1854"/>
    </w:pPr>
    <w:rPr>
      <w:sz w:val="28"/>
      <w:szCs w:val="28"/>
    </w:rPr>
  </w:style>
  <w:style w:type="paragraph" w:customStyle="1" w:styleId="Bullet02">
    <w:name w:val="Bullet 02"/>
    <w:basedOn w:val="Bullet01"/>
    <w:uiPriority w:val="99"/>
    <w:qFormat/>
    <w:pPr>
      <w:numPr>
        <w:ilvl w:val="1"/>
      </w:numPr>
      <w:ind w:left="1701" w:hanging="283"/>
    </w:pPr>
  </w:style>
  <w:style w:type="character" w:customStyle="1" w:styleId="BodyTextChar">
    <w:name w:val="Body Text Char"/>
    <w:basedOn w:val="DefaultParagraphFont"/>
    <w:link w:val="BodyText"/>
    <w:uiPriority w:val="99"/>
    <w:semiHidden/>
    <w:qFormat/>
    <w:locked/>
    <w:rPr>
      <w:rFonts w:ascii="Times New Roman" w:hAnsi="Times New Roman" w:cs="Times New Roman"/>
      <w:sz w:val="24"/>
      <w:szCs w:val="24"/>
    </w:rPr>
  </w:style>
  <w:style w:type="table" w:customStyle="1" w:styleId="TableGrid1">
    <w:name w:val="Table Grid1"/>
    <w:uiPriority w:val="99"/>
    <w:qFormat/>
    <w:rPr>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autoRedefine/>
    <w:uiPriority w:val="99"/>
    <w:qFormat/>
    <w:pPr>
      <w:spacing w:after="160" w:line="240" w:lineRule="exact"/>
    </w:pPr>
    <w:rPr>
      <w:rFonts w:ascii="Verdana" w:hAnsi="Verdana" w:cs="Verdana"/>
      <w:sz w:val="20"/>
      <w:szCs w:val="20"/>
    </w:rPr>
  </w:style>
  <w:style w:type="paragraph" w:customStyle="1" w:styleId="Indent1">
    <w:name w:val="Indent 1"/>
    <w:basedOn w:val="Normal"/>
    <w:link w:val="Indent1Char"/>
    <w:uiPriority w:val="99"/>
    <w:qFormat/>
    <w:pPr>
      <w:spacing w:before="120" w:after="120" w:line="288" w:lineRule="auto"/>
      <w:jc w:val="both"/>
    </w:pPr>
    <w:rPr>
      <w:szCs w:val="20"/>
      <w:lang w:val="vi-VN"/>
    </w:rPr>
  </w:style>
  <w:style w:type="character" w:customStyle="1" w:styleId="Indent1Char">
    <w:name w:val="Indent 1 Char"/>
    <w:link w:val="Indent1"/>
    <w:uiPriority w:val="99"/>
    <w:qFormat/>
    <w:locked/>
    <w:rPr>
      <w:rFonts w:ascii="Times New Roman" w:hAnsi="Times New Roman"/>
      <w:sz w:val="24"/>
      <w:lang w:val="vi-VN"/>
    </w:rPr>
  </w:style>
  <w:style w:type="paragraph" w:customStyle="1" w:styleId="Table">
    <w:name w:val="Table"/>
    <w:uiPriority w:val="99"/>
    <w:qFormat/>
    <w:pPr>
      <w:spacing w:before="60" w:after="60"/>
    </w:pPr>
    <w:rPr>
      <w:rFonts w:eastAsia="Times New Roman"/>
      <w:sz w:val="26"/>
      <w:szCs w:val="26"/>
      <w:lang w:val="en-AU" w:eastAsia="en-US"/>
    </w:rPr>
  </w:style>
  <w:style w:type="paragraph" w:customStyle="1" w:styleId="TableTitle">
    <w:name w:val="TableTitle"/>
    <w:uiPriority w:val="99"/>
    <w:qFormat/>
    <w:pPr>
      <w:tabs>
        <w:tab w:val="left" w:pos="851"/>
      </w:tabs>
      <w:spacing w:before="120" w:after="120"/>
      <w:ind w:left="57"/>
      <w:jc w:val="center"/>
    </w:pPr>
    <w:rPr>
      <w:rFonts w:eastAsia="Times New Roman"/>
      <w:b/>
      <w:sz w:val="26"/>
      <w:szCs w:val="24"/>
      <w:lang w:val="en-US" w:eastAsia="en-US"/>
    </w:rPr>
  </w:style>
  <w:style w:type="paragraph" w:customStyle="1" w:styleId="CharChar4">
    <w:name w:val="Char Char4"/>
    <w:basedOn w:val="Normal"/>
    <w:uiPriority w:val="99"/>
    <w:qFormat/>
    <w:pPr>
      <w:spacing w:after="160" w:line="240" w:lineRule="exact"/>
    </w:pPr>
    <w:rPr>
      <w:rFonts w:ascii="Verdana" w:hAnsi="Verdana"/>
      <w:b/>
      <w:bCs/>
      <w:i/>
      <w:iCs/>
      <w:color w:val="000000"/>
      <w:sz w:val="20"/>
      <w:szCs w:val="20"/>
    </w:rPr>
  </w:style>
  <w:style w:type="character" w:customStyle="1" w:styleId="BodyTextIndentChar">
    <w:name w:val="Body Text Indent Char"/>
    <w:basedOn w:val="DefaultParagraphFont"/>
    <w:link w:val="BodyTextIndent"/>
    <w:uiPriority w:val="99"/>
    <w:semiHidden/>
    <w:qFormat/>
    <w:locked/>
    <w:rPr>
      <w:rFonts w:ascii="Times New Roman" w:hAnsi="Times New Roman" w:cs="Times New Roman"/>
      <w:sz w:val="24"/>
      <w:szCs w:val="24"/>
    </w:rPr>
  </w:style>
  <w:style w:type="paragraph" w:customStyle="1" w:styleId="Bodytext1">
    <w:name w:val="Body text 1"/>
    <w:basedOn w:val="Normal"/>
    <w:uiPriority w:val="99"/>
    <w:qFormat/>
    <w:pPr>
      <w:spacing w:before="120" w:after="120" w:line="288" w:lineRule="auto"/>
      <w:ind w:firstLine="567"/>
      <w:jc w:val="both"/>
    </w:pPr>
    <w:rPr>
      <w:kern w:val="28"/>
      <w:sz w:val="26"/>
      <w:szCs w:val="26"/>
      <w:lang w:val="da-DK"/>
    </w:rPr>
  </w:style>
  <w:style w:type="character" w:customStyle="1" w:styleId="BalloonTextChar">
    <w:name w:val="Balloon Text Char"/>
    <w:basedOn w:val="DefaultParagraphFont"/>
    <w:link w:val="BalloonText"/>
    <w:uiPriority w:val="99"/>
    <w:semiHidden/>
    <w:qFormat/>
    <w:locked/>
    <w:rPr>
      <w:rFonts w:ascii="Segoe UI" w:hAnsi="Segoe UI" w:cs="Segoe UI"/>
      <w:sz w:val="18"/>
      <w:szCs w:val="18"/>
    </w:rPr>
  </w:style>
  <w:style w:type="paragraph" w:customStyle="1" w:styleId="HeaderLv2">
    <w:name w:val="Header Lv2"/>
    <w:basedOn w:val="Normal"/>
    <w:link w:val="HeaderLv2Char"/>
    <w:uiPriority w:val="99"/>
    <w:qFormat/>
    <w:pPr>
      <w:numPr>
        <w:numId w:val="4"/>
      </w:numPr>
      <w:overflowPunct w:val="0"/>
      <w:autoSpaceDE w:val="0"/>
      <w:autoSpaceDN w:val="0"/>
      <w:adjustRightInd w:val="0"/>
      <w:spacing w:before="120" w:after="120" w:line="288" w:lineRule="auto"/>
      <w:jc w:val="both"/>
      <w:textAlignment w:val="baseline"/>
      <w:outlineLvl w:val="1"/>
    </w:pPr>
    <w:rPr>
      <w:rFonts w:eastAsia="MS Mincho"/>
      <w:b/>
      <w:sz w:val="28"/>
      <w:szCs w:val="28"/>
    </w:rPr>
  </w:style>
  <w:style w:type="character" w:customStyle="1" w:styleId="HeaderLv2Char">
    <w:name w:val="Header Lv2 Char"/>
    <w:basedOn w:val="DefaultParagraphFont"/>
    <w:link w:val="HeaderLv2"/>
    <w:uiPriority w:val="99"/>
    <w:qFormat/>
    <w:locked/>
    <w:rPr>
      <w:rFonts w:ascii="Times New Roman" w:eastAsia="MS Mincho" w:hAnsi="Times New Roman" w:cs="Times New Roman"/>
      <w:b/>
      <w:sz w:val="28"/>
      <w:szCs w:val="28"/>
    </w:rPr>
  </w:style>
  <w:style w:type="paragraph" w:customStyle="1" w:styleId="mainbody">
    <w:name w:val="main_body"/>
    <w:basedOn w:val="Normal"/>
    <w:link w:val="mainbodyChar"/>
    <w:uiPriority w:val="99"/>
    <w:qFormat/>
    <w:pPr>
      <w:spacing w:before="80" w:after="80" w:line="300" w:lineRule="atLeast"/>
      <w:jc w:val="both"/>
    </w:pPr>
    <w:rPr>
      <w:rFonts w:eastAsia="Calibri"/>
      <w:szCs w:val="20"/>
    </w:rPr>
  </w:style>
  <w:style w:type="character" w:customStyle="1" w:styleId="mainbodyChar">
    <w:name w:val="main_body Char"/>
    <w:link w:val="mainbody"/>
    <w:uiPriority w:val="99"/>
    <w:qFormat/>
    <w:locked/>
    <w:rPr>
      <w:rFonts w:ascii="Times New Roman" w:hAnsi="Times New Roman"/>
      <w:sz w:val="24"/>
    </w:rPr>
  </w:style>
  <w:style w:type="table" w:customStyle="1" w:styleId="TableGrid0">
    <w:name w:val="TableGrid"/>
    <w:uiPriority w:val="99"/>
    <w:qFormat/>
    <w:rPr>
      <w:rFonts w:eastAsia="Times New Roman"/>
      <w:lang w:val="vi-VN" w:eastAsia="vi-VN"/>
    </w:rPr>
    <w:tblPr>
      <w:tblCellMar>
        <w:top w:w="0" w:type="dxa"/>
        <w:left w:w="0" w:type="dxa"/>
        <w:bottom w:w="0" w:type="dxa"/>
        <w:right w:w="0" w:type="dxa"/>
      </w:tblCellMar>
    </w:tblPr>
  </w:style>
  <w:style w:type="paragraph" w:customStyle="1" w:styleId="Default">
    <w:name w:val="Default"/>
    <w:qFormat/>
    <w:pPr>
      <w:autoSpaceDE w:val="0"/>
      <w:autoSpaceDN w:val="0"/>
      <w:adjustRightInd w:val="0"/>
    </w:pPr>
    <w:rPr>
      <w:rFonts w:eastAsia="Calibri"/>
      <w:color w:val="000000"/>
      <w:sz w:val="24"/>
      <w:szCs w:val="24"/>
      <w:lang w:val="en-US" w:eastAsia="en-US"/>
    </w:rPr>
  </w:style>
  <w:style w:type="character" w:customStyle="1" w:styleId="fontstyle01">
    <w:name w:val="fontstyle01"/>
    <w:qFormat/>
    <w:rPr>
      <w:rFonts w:ascii="TimesNewRomanPS-BoldMT" w:hAnsi="TimesNewRomanPS-BoldMT" w:hint="default"/>
      <w:b/>
      <w:bCs/>
      <w:color w:val="000000"/>
      <w:sz w:val="28"/>
      <w:szCs w:val="28"/>
    </w:rPr>
  </w:style>
  <w:style w:type="character" w:customStyle="1" w:styleId="lrzxr">
    <w:name w:val="lrzxr"/>
    <w:basedOn w:val="DefaultParagraphFont"/>
    <w:qFormat/>
  </w:style>
  <w:style w:type="paragraph" w:customStyle="1" w:styleId="Heading20">
    <w:name w:val="Heading #2"/>
    <w:basedOn w:val="Normal"/>
    <w:qFormat/>
    <w:pPr>
      <w:widowControl w:val="0"/>
      <w:spacing w:after="80"/>
      <w:outlineLvl w:val="1"/>
    </w:pPr>
    <w:rPr>
      <w:b/>
      <w:bCs/>
      <w:sz w:val="28"/>
      <w:szCs w:val="28"/>
    </w:rPr>
  </w:style>
  <w:style w:type="paragraph" w:customStyle="1" w:styleId="paragraph">
    <w:name w:val="paragraph"/>
    <w:basedOn w:val="Normal"/>
    <w:qFormat/>
    <w:pPr>
      <w:spacing w:before="100" w:beforeAutospacing="1" w:after="100" w:afterAutospacing="1"/>
    </w:pPr>
  </w:style>
  <w:style w:type="character" w:customStyle="1" w:styleId="ng-star-inserted">
    <w:name w:val="ng-star-inserted"/>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3CF075-9D2F-47AB-96A6-36047E5DB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8</Pages>
  <Words>2482</Words>
  <Characters>14153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Nguyen</dc:creator>
  <cp:lastModifiedBy>Administrator</cp:lastModifiedBy>
  <cp:revision>40</cp:revision>
  <cp:lastPrinted>2026-05-08T08:40:00Z</cp:lastPrinted>
  <dcterms:created xsi:type="dcterms:W3CDTF">2026-05-07T02:25:00Z</dcterms:created>
  <dcterms:modified xsi:type="dcterms:W3CDTF">2026-05-12T07:04:00Z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1B9B66B6A62D47C88A47919E235601F2_13</vt:lpwstr>
  </property>
  <property fmtid="{D5CDD505-2E9C-101B-9397-08002B2CF9AE}" pid="4" name="KSOTemplateDocerSaveRecord">
    <vt:lpwstr>eyJoZGlkIjoiMjcwN2I2ZDFlODcyMmMxYzc5YTFmMTQxYTMyZTUwYmQiLCJ1c2VySWQiOiIxMzkyMDUwOTM5MDE0In0=</vt:lpwstr>
  </property>
</Properties>
</file>