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09" w:type="dxa"/>
        <w:jc w:val="center"/>
        <w:tblLook w:val="01E0" w:firstRow="1" w:lastRow="1" w:firstColumn="1" w:lastColumn="1" w:noHBand="0" w:noVBand="0"/>
      </w:tblPr>
      <w:tblGrid>
        <w:gridCol w:w="7939"/>
        <w:gridCol w:w="7370"/>
      </w:tblGrid>
      <w:tr w:rsidR="009D430B" w:rsidRPr="00382696" w14:paraId="40459A36" w14:textId="77777777" w:rsidTr="00234727">
        <w:trPr>
          <w:trHeight w:val="1430"/>
          <w:jc w:val="center"/>
        </w:trPr>
        <w:tc>
          <w:tcPr>
            <w:tcW w:w="7939" w:type="dxa"/>
          </w:tcPr>
          <w:p w14:paraId="1AA96D3A" w14:textId="77777777" w:rsidR="009D430B" w:rsidRPr="00277CFB" w:rsidRDefault="009D430B" w:rsidP="002C1AF0">
            <w:pPr>
              <w:spacing w:before="40" w:after="40" w:line="240" w:lineRule="auto"/>
              <w:jc w:val="center"/>
              <w:rPr>
                <w:rFonts w:ascii="Times New Roman" w:eastAsia="Times New Roman" w:hAnsi="Times New Roman" w:cs="Times New Roman"/>
                <w:b/>
                <w:sz w:val="24"/>
                <w:szCs w:val="24"/>
                <w:vertAlign w:val="superscript"/>
                <w:lang w:val="nl-NL"/>
              </w:rPr>
            </w:pPr>
            <w:r w:rsidRPr="00277CFB">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277CFB">
              <w:rPr>
                <w:rFonts w:ascii="Times New Roman" w:eastAsia="Times New Roman" w:hAnsi="Times New Roman" w:cs="Times New Roman"/>
                <w:b/>
                <w:spacing w:val="-8"/>
                <w:sz w:val="24"/>
                <w:szCs w:val="24"/>
                <w:lang w:val="nl-NL"/>
              </w:rPr>
              <w:t>SỞ NÔNG NGHIỆP VÀ MÔI TRƯỜNG</w:t>
            </w:r>
            <w:r w:rsidRPr="00277CFB">
              <w:rPr>
                <w:rFonts w:ascii="Times New Roman" w:eastAsia="Times New Roman" w:hAnsi="Times New Roman" w:cs="Times New Roman"/>
                <w:b/>
                <w:sz w:val="24"/>
                <w:szCs w:val="24"/>
                <w:lang w:val="nl-NL"/>
              </w:rPr>
              <w:br/>
            </w:r>
          </w:p>
          <w:p w14:paraId="70CFFBAC" w14:textId="77777777" w:rsidR="009D430B" w:rsidRPr="00277CFB" w:rsidRDefault="009D430B" w:rsidP="002C1AF0">
            <w:pPr>
              <w:spacing w:before="40" w:after="40" w:line="240" w:lineRule="auto"/>
              <w:jc w:val="center"/>
              <w:rPr>
                <w:rFonts w:ascii="Times New Roman" w:eastAsia="Times New Roman" w:hAnsi="Times New Roman" w:cs="Times New Roman"/>
                <w:b/>
                <w:sz w:val="24"/>
                <w:szCs w:val="24"/>
                <w:lang w:val="nl-NL"/>
              </w:rPr>
            </w:pPr>
          </w:p>
        </w:tc>
        <w:tc>
          <w:tcPr>
            <w:tcW w:w="7370" w:type="dxa"/>
          </w:tcPr>
          <w:p w14:paraId="75F6D8C3" w14:textId="19B290FD" w:rsidR="009D430B" w:rsidRPr="00277CFB" w:rsidRDefault="00C66D6C" w:rsidP="002C1AF0">
            <w:pPr>
              <w:spacing w:before="40" w:after="40" w:line="240" w:lineRule="auto"/>
              <w:jc w:val="center"/>
              <w:rPr>
                <w:rFonts w:ascii="Times New Roman" w:eastAsia="Times New Roman" w:hAnsi="Times New Roman" w:cs="Times New Roman"/>
                <w:b/>
                <w:sz w:val="24"/>
                <w:szCs w:val="24"/>
                <w:lang w:val="nl-NL"/>
              </w:rPr>
            </w:pPr>
            <w:r w:rsidRPr="00277CFB">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6A070465" wp14:editId="22D9AB43">
                      <wp:simplePos x="0" y="0"/>
                      <wp:positionH relativeFrom="column">
                        <wp:posOffset>1499870</wp:posOffset>
                      </wp:positionH>
                      <wp:positionV relativeFrom="paragraph">
                        <wp:posOffset>367284</wp:posOffset>
                      </wp:positionV>
                      <wp:extent cx="1600200" cy="16002"/>
                      <wp:effectExtent l="0" t="0" r="19050" b="22225"/>
                      <wp:wrapNone/>
                      <wp:docPr id="73715880" name="Straight Connector 2"/>
                      <wp:cNvGraphicFramePr/>
                      <a:graphic xmlns:a="http://schemas.openxmlformats.org/drawingml/2006/main">
                        <a:graphicData uri="http://schemas.microsoft.com/office/word/2010/wordprocessingShape">
                          <wps:wsp>
                            <wps:cNvCnPr/>
                            <wps:spPr>
                              <a:xfrm flipV="1">
                                <a:off x="0" y="0"/>
                                <a:ext cx="1600200" cy="1600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66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8.9pt" to="24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" strokecolor="black [3213]" strokeweight=".5pt">
                      <v:stroke joinstyle="miter"/>
                    </v:line>
                  </w:pict>
                </mc:Fallback>
              </mc:AlternateContent>
            </w:r>
            <w:r w:rsidR="009D430B" w:rsidRPr="00277CFB">
              <w:rPr>
                <w:rFonts w:ascii="Times New Roman" w:eastAsia="Times New Roman" w:hAnsi="Times New Roman" w:cs="Times New Roman"/>
                <w:b/>
                <w:spacing w:val="-8"/>
                <w:sz w:val="24"/>
                <w:szCs w:val="24"/>
                <w:lang w:val="nl-NL"/>
              </w:rPr>
              <w:t>CỘNG HÒA XÃ HỘI CHỦ NGHĨA VIỆT NAM</w:t>
            </w:r>
            <w:r w:rsidR="009D430B" w:rsidRPr="00277CFB">
              <w:rPr>
                <w:rFonts w:ascii="Times New Roman" w:eastAsia="Times New Roman" w:hAnsi="Times New Roman" w:cs="Times New Roman"/>
                <w:b/>
                <w:sz w:val="24"/>
                <w:szCs w:val="24"/>
                <w:lang w:val="nl-NL"/>
              </w:rPr>
              <w:br/>
              <w:t>Độc lập - Tự do - Hạnh phúc</w:t>
            </w:r>
          </w:p>
          <w:p w14:paraId="19E6A49B" w14:textId="61D67421" w:rsidR="009D430B" w:rsidRPr="00277CFB" w:rsidRDefault="009D430B" w:rsidP="002C1AF0">
            <w:pPr>
              <w:spacing w:before="40" w:after="40" w:line="240" w:lineRule="auto"/>
              <w:jc w:val="center"/>
              <w:rPr>
                <w:rFonts w:ascii="Times New Roman" w:eastAsia="Times New Roman" w:hAnsi="Times New Roman" w:cs="Times New Roman"/>
                <w:sz w:val="24"/>
                <w:szCs w:val="24"/>
                <w:lang w:val="nl-NL"/>
              </w:rPr>
            </w:pPr>
            <w:r w:rsidRPr="00382696">
              <w:rPr>
                <w:rFonts w:ascii="Times New Roman" w:eastAsia="Times New Roman" w:hAnsi="Times New Roman" w:cs="Times New Roman"/>
                <w:i/>
                <w:sz w:val="24"/>
                <w:szCs w:val="24"/>
                <w:lang w:val="nl-NL"/>
              </w:rPr>
              <w:t>Đồng Nai</w:t>
            </w:r>
            <w:r w:rsidRPr="00277CFB">
              <w:rPr>
                <w:rFonts w:ascii="Times New Roman" w:eastAsia="Times New Roman" w:hAnsi="Times New Roman" w:cs="Times New Roman"/>
                <w:i/>
                <w:sz w:val="24"/>
                <w:szCs w:val="24"/>
                <w:lang w:val="nl-NL"/>
              </w:rPr>
              <w:t>, ngày      tháng      năm 2025</w:t>
            </w:r>
          </w:p>
        </w:tc>
      </w:tr>
      <w:tr w:rsidR="009D430B" w:rsidRPr="00D10007" w14:paraId="734E0063" w14:textId="77777777" w:rsidTr="00C66D6C">
        <w:trPr>
          <w:trHeight w:val="1480"/>
          <w:jc w:val="center"/>
        </w:trPr>
        <w:tc>
          <w:tcPr>
            <w:tcW w:w="15309" w:type="dxa"/>
            <w:gridSpan w:val="2"/>
          </w:tcPr>
          <w:p w14:paraId="4C43347D" w14:textId="44AA96B9" w:rsidR="00234727" w:rsidRPr="00382696" w:rsidRDefault="009D430B" w:rsidP="00F35EBF">
            <w:pPr>
              <w:spacing w:before="40" w:after="40" w:line="240" w:lineRule="auto"/>
              <w:jc w:val="both"/>
              <w:rPr>
                <w:rFonts w:ascii="Times New Roman" w:hAnsi="Times New Roman" w:cs="Times New Roman"/>
                <w:b/>
                <w:bCs/>
                <w:sz w:val="24"/>
                <w:szCs w:val="24"/>
                <w:lang w:val="nl-NL"/>
              </w:rPr>
            </w:pPr>
            <w:r w:rsidRPr="00382696">
              <w:rPr>
                <w:rFonts w:ascii="Times New Roman" w:hAnsi="Times New Roman" w:cs="Times New Roman"/>
                <w:b/>
                <w:bCs/>
                <w:sz w:val="24"/>
                <w:szCs w:val="24"/>
                <w:lang w:val="nl-NL"/>
              </w:rPr>
              <w:t xml:space="preserve">BẢN SO SÁNH, THUYẾT MINH NỘI DUNG DỰ THẢO </w:t>
            </w:r>
            <w:r w:rsidR="00C61C4B" w:rsidRPr="00382696">
              <w:rPr>
                <w:rFonts w:ascii="Times New Roman" w:hAnsi="Times New Roman" w:cs="Times New Roman"/>
                <w:b/>
                <w:bCs/>
                <w:sz w:val="24"/>
                <w:szCs w:val="24"/>
                <w:lang w:val="nl-NL"/>
              </w:rPr>
              <w:t>NGHỊ QUYẾT</w:t>
            </w:r>
            <w:r w:rsidRPr="00382696">
              <w:rPr>
                <w:rFonts w:ascii="Times New Roman" w:hAnsi="Times New Roman" w:cs="Times New Roman"/>
                <w:b/>
                <w:bCs/>
                <w:sz w:val="24"/>
                <w:szCs w:val="24"/>
                <w:lang w:val="nl-NL"/>
              </w:rPr>
              <w:t xml:space="preserve"> THAY THẾ</w:t>
            </w:r>
            <w:r w:rsidR="00C61C4B" w:rsidRPr="00382696">
              <w:rPr>
                <w:rFonts w:ascii="Times New Roman" w:hAnsi="Times New Roman" w:cs="Times New Roman"/>
                <w:b/>
                <w:bCs/>
                <w:sz w:val="24"/>
                <w:szCs w:val="24"/>
                <w:lang w:val="nl-NL"/>
              </w:rPr>
              <w:t xml:space="preserve"> NGHỊ QUYẾT SỐ 16/2024/NQ-HĐND NGÀY 15/5/2024 CỦA HĐND TỈNH ĐỒNG NAI VÀ NGHỊ QUYẾT SỐ 02/2025/NQ-HĐND NGÀY 19/02/2025 CỦA HĐND TỈNH BÌNH PHƯỚC</w:t>
            </w:r>
          </w:p>
          <w:p w14:paraId="5F65177D" w14:textId="77777777" w:rsidR="00C61C4B" w:rsidRPr="00382696" w:rsidRDefault="00C61C4B" w:rsidP="00F35EBF">
            <w:pPr>
              <w:spacing w:before="40" w:after="40" w:line="240" w:lineRule="auto"/>
              <w:jc w:val="both"/>
              <w:rPr>
                <w:rFonts w:ascii="Times New Roman" w:hAnsi="Times New Roman" w:cs="Times New Roman"/>
                <w:sz w:val="24"/>
                <w:szCs w:val="24"/>
                <w:lang w:val="nl-NL"/>
              </w:rPr>
            </w:pPr>
          </w:p>
          <w:tbl>
            <w:tblPr>
              <w:tblStyle w:val="TableGrid"/>
              <w:tblW w:w="15055" w:type="dxa"/>
              <w:tblLook w:val="04A0" w:firstRow="1" w:lastRow="0" w:firstColumn="1" w:lastColumn="0" w:noHBand="0" w:noVBand="1"/>
            </w:tblPr>
            <w:tblGrid>
              <w:gridCol w:w="1305"/>
              <w:gridCol w:w="3405"/>
              <w:gridCol w:w="3544"/>
              <w:gridCol w:w="3540"/>
              <w:gridCol w:w="3261"/>
            </w:tblGrid>
            <w:tr w:rsidR="009F736B" w:rsidRPr="00277CFB" w14:paraId="5ADBEBA9" w14:textId="77777777" w:rsidTr="009A32F4">
              <w:trPr>
                <w:trHeight w:val="313"/>
              </w:trPr>
              <w:tc>
                <w:tcPr>
                  <w:tcW w:w="1305" w:type="dxa"/>
                  <w:vMerge w:val="restart"/>
                </w:tcPr>
                <w:p w14:paraId="78C3D2C4" w14:textId="77777777" w:rsidR="004A6403" w:rsidRPr="00382696" w:rsidRDefault="004A6403" w:rsidP="00F35EBF">
                  <w:pPr>
                    <w:spacing w:before="40" w:after="40"/>
                    <w:jc w:val="both"/>
                    <w:rPr>
                      <w:rFonts w:ascii="Times New Roman" w:hAnsi="Times New Roman" w:cs="Times New Roman"/>
                      <w:b/>
                      <w:bCs/>
                      <w:sz w:val="24"/>
                      <w:szCs w:val="24"/>
                      <w:lang w:val="nl-NL"/>
                    </w:rPr>
                  </w:pPr>
                </w:p>
                <w:p w14:paraId="5368037E" w14:textId="77777777" w:rsidR="004A6403" w:rsidRPr="00382696" w:rsidRDefault="004A6403" w:rsidP="00F35EBF">
                  <w:pPr>
                    <w:spacing w:before="40" w:after="40"/>
                    <w:jc w:val="both"/>
                    <w:rPr>
                      <w:rFonts w:ascii="Times New Roman" w:hAnsi="Times New Roman" w:cs="Times New Roman"/>
                      <w:b/>
                      <w:bCs/>
                      <w:sz w:val="24"/>
                      <w:szCs w:val="24"/>
                      <w:lang w:val="nl-NL"/>
                    </w:rPr>
                  </w:pPr>
                </w:p>
                <w:p w14:paraId="31682A86" w14:textId="77777777" w:rsidR="004A6403" w:rsidRPr="00382696" w:rsidRDefault="004A6403" w:rsidP="00F35EBF">
                  <w:pPr>
                    <w:spacing w:before="40" w:after="40"/>
                    <w:jc w:val="both"/>
                    <w:rPr>
                      <w:rFonts w:ascii="Times New Roman" w:hAnsi="Times New Roman" w:cs="Times New Roman"/>
                      <w:b/>
                      <w:bCs/>
                      <w:sz w:val="24"/>
                      <w:szCs w:val="24"/>
                      <w:lang w:val="nl-NL"/>
                    </w:rPr>
                  </w:pPr>
                </w:p>
                <w:p w14:paraId="757861C7" w14:textId="685817C6" w:rsidR="009F736B" w:rsidRPr="00277CFB" w:rsidRDefault="004A6403" w:rsidP="00F35EBF">
                  <w:pPr>
                    <w:spacing w:before="40" w:after="40"/>
                    <w:jc w:val="both"/>
                    <w:rPr>
                      <w:rFonts w:ascii="Times New Roman" w:hAnsi="Times New Roman" w:cs="Times New Roman"/>
                      <w:b/>
                      <w:bCs/>
                      <w:sz w:val="24"/>
                      <w:szCs w:val="24"/>
                    </w:rPr>
                  </w:pPr>
                  <w:r w:rsidRPr="00382696">
                    <w:rPr>
                      <w:rFonts w:ascii="Times New Roman" w:hAnsi="Times New Roman" w:cs="Times New Roman"/>
                      <w:b/>
                      <w:bCs/>
                      <w:sz w:val="24"/>
                      <w:szCs w:val="24"/>
                      <w:lang w:val="nl-NL"/>
                    </w:rPr>
                    <w:t xml:space="preserve">   </w:t>
                  </w:r>
                  <w:r w:rsidR="00234727" w:rsidRPr="00277CFB">
                    <w:rPr>
                      <w:rFonts w:ascii="Times New Roman" w:hAnsi="Times New Roman" w:cs="Times New Roman"/>
                      <w:b/>
                      <w:bCs/>
                      <w:sz w:val="24"/>
                      <w:szCs w:val="24"/>
                    </w:rPr>
                    <w:t xml:space="preserve">NỘI </w:t>
                  </w:r>
                  <w:r>
                    <w:rPr>
                      <w:rFonts w:ascii="Times New Roman" w:hAnsi="Times New Roman" w:cs="Times New Roman"/>
                      <w:b/>
                      <w:bCs/>
                      <w:sz w:val="24"/>
                      <w:szCs w:val="24"/>
                    </w:rPr>
                    <w:t xml:space="preserve">   </w:t>
                  </w:r>
                  <w:r w:rsidR="00234727" w:rsidRPr="00277CFB">
                    <w:rPr>
                      <w:rFonts w:ascii="Times New Roman" w:hAnsi="Times New Roman" w:cs="Times New Roman"/>
                      <w:b/>
                      <w:bCs/>
                      <w:sz w:val="24"/>
                      <w:szCs w:val="24"/>
                    </w:rPr>
                    <w:t>DUNG</w:t>
                  </w:r>
                </w:p>
              </w:tc>
              <w:tc>
                <w:tcPr>
                  <w:tcW w:w="6949" w:type="dxa"/>
                  <w:gridSpan w:val="2"/>
                </w:tcPr>
                <w:p w14:paraId="4CDAB10C" w14:textId="403CBF01" w:rsidR="009F736B" w:rsidRPr="00277CFB"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VĂN BẢN ĐƯỢC THAY THẾ</w:t>
                  </w:r>
                </w:p>
              </w:tc>
              <w:tc>
                <w:tcPr>
                  <w:tcW w:w="3540" w:type="dxa"/>
                  <w:vMerge w:val="restart"/>
                </w:tcPr>
                <w:p w14:paraId="0415A4B7" w14:textId="77777777" w:rsidR="00F35EBF"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DỰ THẢO VĂN BẢN</w:t>
                  </w:r>
                </w:p>
                <w:p w14:paraId="7D11E5AB" w14:textId="7959C634" w:rsidR="009F736B"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 xml:space="preserve"> THAY THẾ</w:t>
                  </w:r>
                </w:p>
                <w:p w14:paraId="7723E757" w14:textId="22BAB9ED" w:rsidR="005625C0" w:rsidRPr="005625C0" w:rsidRDefault="005625C0" w:rsidP="00F35EBF">
                  <w:pPr>
                    <w:spacing w:before="40" w:after="40"/>
                    <w:jc w:val="both"/>
                    <w:rPr>
                      <w:rFonts w:ascii="Times New Roman" w:hAnsi="Times New Roman"/>
                      <w:i/>
                      <w:iCs/>
                      <w:spacing w:val="-4"/>
                      <w:sz w:val="28"/>
                      <w:szCs w:val="28"/>
                    </w:rPr>
                  </w:pPr>
                  <w:r>
                    <w:rPr>
                      <w:rFonts w:ascii="Times New Roman" w:hAnsi="Times New Roman"/>
                      <w:i/>
                      <w:iCs/>
                      <w:spacing w:val="-4"/>
                      <w:sz w:val="28"/>
                      <w:szCs w:val="28"/>
                    </w:rPr>
                    <w:t>(</w:t>
                  </w:r>
                  <w:r w:rsidRPr="005625C0">
                    <w:rPr>
                      <w:rFonts w:ascii="Times New Roman" w:hAnsi="Times New Roman" w:cs="Times New Roman"/>
                      <w:i/>
                      <w:iCs/>
                      <w:sz w:val="24"/>
                      <w:szCs w:val="24"/>
                    </w:rPr>
                    <w:t>Dự thảo Nghị quyết quy định chính sách về đất đai đối với đồng bào dân tộc thiểu số sinh sống trên địa bàn tỉnh Đồng Nai)</w:t>
                  </w:r>
                </w:p>
                <w:p w14:paraId="7CC6EEA0" w14:textId="376EE107" w:rsidR="005625C0" w:rsidRPr="00277CFB" w:rsidRDefault="005625C0" w:rsidP="00F35EBF">
                  <w:pPr>
                    <w:spacing w:before="40" w:after="40"/>
                    <w:jc w:val="both"/>
                    <w:rPr>
                      <w:rFonts w:ascii="Times New Roman" w:hAnsi="Times New Roman" w:cs="Times New Roman"/>
                      <w:b/>
                      <w:bCs/>
                      <w:sz w:val="24"/>
                      <w:szCs w:val="24"/>
                    </w:rPr>
                  </w:pPr>
                </w:p>
              </w:tc>
              <w:tc>
                <w:tcPr>
                  <w:tcW w:w="3261" w:type="dxa"/>
                  <w:vMerge w:val="restart"/>
                </w:tcPr>
                <w:p w14:paraId="4EC89226" w14:textId="77777777" w:rsidR="00F877C5" w:rsidRDefault="00F877C5" w:rsidP="00F35EBF">
                  <w:pPr>
                    <w:spacing w:before="40" w:after="40"/>
                    <w:jc w:val="both"/>
                    <w:rPr>
                      <w:rFonts w:ascii="Times New Roman" w:hAnsi="Times New Roman" w:cs="Times New Roman"/>
                      <w:b/>
                      <w:bCs/>
                      <w:sz w:val="24"/>
                      <w:szCs w:val="24"/>
                    </w:rPr>
                  </w:pPr>
                </w:p>
                <w:p w14:paraId="0F63E5A2" w14:textId="77777777" w:rsidR="00F877C5" w:rsidRDefault="00F877C5" w:rsidP="00F35EBF">
                  <w:pPr>
                    <w:spacing w:before="40" w:after="40"/>
                    <w:jc w:val="both"/>
                    <w:rPr>
                      <w:rFonts w:ascii="Times New Roman" w:hAnsi="Times New Roman" w:cs="Times New Roman"/>
                      <w:b/>
                      <w:bCs/>
                      <w:sz w:val="24"/>
                      <w:szCs w:val="24"/>
                    </w:rPr>
                  </w:pPr>
                </w:p>
                <w:p w14:paraId="2637FAC6" w14:textId="77777777" w:rsidR="00F877C5" w:rsidRDefault="00F877C5" w:rsidP="00F35EBF">
                  <w:pPr>
                    <w:spacing w:before="40" w:after="40"/>
                    <w:jc w:val="both"/>
                    <w:rPr>
                      <w:rFonts w:ascii="Times New Roman" w:hAnsi="Times New Roman" w:cs="Times New Roman"/>
                      <w:b/>
                      <w:bCs/>
                      <w:sz w:val="24"/>
                      <w:szCs w:val="24"/>
                    </w:rPr>
                  </w:pPr>
                </w:p>
                <w:p w14:paraId="76BD6516" w14:textId="7C94F3CC" w:rsidR="009F736B" w:rsidRPr="00277CFB" w:rsidRDefault="00F35EBF" w:rsidP="00F35EBF">
                  <w:pPr>
                    <w:spacing w:before="40" w:after="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F736B" w:rsidRPr="00277CFB">
                    <w:rPr>
                      <w:rFonts w:ascii="Times New Roman" w:hAnsi="Times New Roman" w:cs="Times New Roman"/>
                      <w:b/>
                      <w:bCs/>
                      <w:sz w:val="24"/>
                      <w:szCs w:val="24"/>
                    </w:rPr>
                    <w:t>THUYẾT MINH</w:t>
                  </w:r>
                </w:p>
              </w:tc>
            </w:tr>
            <w:tr w:rsidR="009F736B" w:rsidRPr="00277CFB" w14:paraId="2C19C3B5" w14:textId="77777777" w:rsidTr="009A32F4">
              <w:trPr>
                <w:trHeight w:val="404"/>
              </w:trPr>
              <w:tc>
                <w:tcPr>
                  <w:tcW w:w="1305" w:type="dxa"/>
                  <w:vMerge/>
                </w:tcPr>
                <w:p w14:paraId="4B29F8DB" w14:textId="77777777" w:rsidR="009F736B" w:rsidRPr="00277CFB" w:rsidRDefault="009F736B" w:rsidP="00F35EBF">
                  <w:pPr>
                    <w:spacing w:before="40" w:after="40"/>
                    <w:jc w:val="both"/>
                    <w:rPr>
                      <w:rFonts w:ascii="Times New Roman" w:hAnsi="Times New Roman" w:cs="Times New Roman"/>
                      <w:sz w:val="24"/>
                      <w:szCs w:val="24"/>
                    </w:rPr>
                  </w:pPr>
                </w:p>
              </w:tc>
              <w:tc>
                <w:tcPr>
                  <w:tcW w:w="3405" w:type="dxa"/>
                </w:tcPr>
                <w:p w14:paraId="69B1FF5F" w14:textId="77777777" w:rsidR="005625C0" w:rsidRPr="005625C0" w:rsidRDefault="009F736B" w:rsidP="00F35EBF">
                  <w:pPr>
                    <w:spacing w:before="40" w:after="40"/>
                    <w:jc w:val="both"/>
                    <w:rPr>
                      <w:rFonts w:ascii="Times New Roman" w:hAnsi="Times New Roman" w:cs="Times New Roman"/>
                      <w:b/>
                      <w:bCs/>
                      <w:sz w:val="24"/>
                      <w:szCs w:val="24"/>
                    </w:rPr>
                  </w:pPr>
                  <w:r w:rsidRPr="005625C0">
                    <w:rPr>
                      <w:rFonts w:ascii="Times New Roman" w:hAnsi="Times New Roman" w:cs="Times New Roman"/>
                      <w:b/>
                      <w:bCs/>
                      <w:sz w:val="24"/>
                      <w:szCs w:val="24"/>
                    </w:rPr>
                    <w:t>TỈNH ĐỒNG NAI (cũ)</w:t>
                  </w:r>
                </w:p>
                <w:p w14:paraId="41EC972C" w14:textId="58996804" w:rsidR="005625C0" w:rsidRPr="005625C0" w:rsidRDefault="005625C0" w:rsidP="00F35EBF">
                  <w:pPr>
                    <w:spacing w:before="40" w:after="40"/>
                    <w:jc w:val="both"/>
                    <w:rPr>
                      <w:rFonts w:ascii="Times New Roman" w:hAnsi="Times New Roman" w:cs="Times New Roman"/>
                      <w:i/>
                      <w:iCs/>
                      <w:sz w:val="24"/>
                      <w:szCs w:val="24"/>
                    </w:rPr>
                  </w:pPr>
                  <w:r w:rsidRPr="005625C0">
                    <w:rPr>
                      <w:rFonts w:ascii="Times New Roman" w:hAnsi="Times New Roman" w:cs="Times New Roman"/>
                      <w:i/>
                      <w:iCs/>
                      <w:sz w:val="24"/>
                      <w:szCs w:val="24"/>
                    </w:rPr>
                    <w:t>(Nghị quyết số 16/2024/NQ-HĐND ngày 15</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10</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2024 của Hội đồng nhân dân tỉnh Đồng Nai quy định chính sách về đất đai đối với đồng bào dân tộc thiểu số sinh sống trên địa bàn tỉnh Đồng Nai)</w:t>
                  </w:r>
                  <w:r w:rsidR="0029727B">
                    <w:rPr>
                      <w:rFonts w:ascii="Times New Roman" w:hAnsi="Times New Roman" w:cs="Times New Roman"/>
                      <w:i/>
                      <w:iCs/>
                      <w:sz w:val="24"/>
                      <w:szCs w:val="24"/>
                    </w:rPr>
                    <w:t xml:space="preserve"> (Viết tắt NQ 16</w:t>
                  </w:r>
                  <w:r w:rsidR="00D71C9E">
                    <w:rPr>
                      <w:rFonts w:ascii="Times New Roman" w:hAnsi="Times New Roman" w:cs="Times New Roman"/>
                      <w:i/>
                      <w:iCs/>
                      <w:sz w:val="24"/>
                      <w:szCs w:val="24"/>
                    </w:rPr>
                    <w:t>/2024</w:t>
                  </w:r>
                  <w:r w:rsidR="0029727B">
                    <w:rPr>
                      <w:rFonts w:ascii="Times New Roman" w:hAnsi="Times New Roman" w:cs="Times New Roman"/>
                      <w:i/>
                      <w:iCs/>
                      <w:sz w:val="24"/>
                      <w:szCs w:val="24"/>
                    </w:rPr>
                    <w:t>)</w:t>
                  </w:r>
                </w:p>
              </w:tc>
              <w:tc>
                <w:tcPr>
                  <w:tcW w:w="3544" w:type="dxa"/>
                </w:tcPr>
                <w:p w14:paraId="764FDA88" w14:textId="77777777" w:rsidR="009F736B" w:rsidRDefault="009F736B"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TỈNH BÌNH PHƯỚC (cũ)</w:t>
                  </w:r>
                </w:p>
                <w:p w14:paraId="2C705897" w14:textId="42059883" w:rsidR="005625C0" w:rsidRPr="00277CFB" w:rsidRDefault="005625C0" w:rsidP="00F35EBF">
                  <w:pPr>
                    <w:spacing w:before="40" w:after="40"/>
                    <w:jc w:val="both"/>
                    <w:rPr>
                      <w:rFonts w:ascii="Times New Roman" w:hAnsi="Times New Roman" w:cs="Times New Roman"/>
                      <w:b/>
                      <w:bCs/>
                      <w:sz w:val="24"/>
                      <w:szCs w:val="24"/>
                    </w:rPr>
                  </w:pPr>
                  <w:r>
                    <w:rPr>
                      <w:rFonts w:ascii="Times New Roman" w:hAnsi="Times New Roman"/>
                      <w:spacing w:val="-4"/>
                      <w:sz w:val="28"/>
                      <w:szCs w:val="28"/>
                    </w:rPr>
                    <w:t xml:space="preserve"> </w:t>
                  </w:r>
                  <w:r w:rsidRPr="005625C0">
                    <w:rPr>
                      <w:rFonts w:ascii="Times New Roman" w:hAnsi="Times New Roman" w:cs="Times New Roman"/>
                      <w:i/>
                      <w:iCs/>
                      <w:sz w:val="24"/>
                      <w:szCs w:val="24"/>
                    </w:rPr>
                    <w:t xml:space="preserve">(Nghị </w:t>
                  </w:r>
                  <w:r>
                    <w:rPr>
                      <w:rFonts w:ascii="Times New Roman" w:hAnsi="Times New Roman" w:cs="Times New Roman"/>
                      <w:i/>
                      <w:iCs/>
                      <w:sz w:val="24"/>
                      <w:szCs w:val="24"/>
                    </w:rPr>
                    <w:t>q</w:t>
                  </w:r>
                  <w:r w:rsidRPr="005625C0">
                    <w:rPr>
                      <w:rFonts w:ascii="Times New Roman" w:hAnsi="Times New Roman" w:cs="Times New Roman"/>
                      <w:i/>
                      <w:iCs/>
                      <w:sz w:val="24"/>
                      <w:szCs w:val="24"/>
                    </w:rPr>
                    <w:t>uyết số 02/2025/NQ-HĐND ngày 19</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02</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2025 của Hội đồng nhân dân tỉnh Bình Phước quy định chính sách về đất đai đối với đồng bào dân tộc thiểu số sinh sống trên địa bàn tỉnh Bình Phước)</w:t>
                  </w:r>
                  <w:r w:rsidR="0029727B">
                    <w:rPr>
                      <w:rFonts w:ascii="Times New Roman" w:hAnsi="Times New Roman" w:cs="Times New Roman"/>
                      <w:i/>
                      <w:iCs/>
                      <w:sz w:val="24"/>
                      <w:szCs w:val="24"/>
                    </w:rPr>
                    <w:t xml:space="preserve"> (Viết tắt NQ 0</w:t>
                  </w:r>
                  <w:r w:rsidR="00D71C9E">
                    <w:rPr>
                      <w:rFonts w:ascii="Times New Roman" w:hAnsi="Times New Roman" w:cs="Times New Roman"/>
                      <w:i/>
                      <w:iCs/>
                      <w:sz w:val="24"/>
                      <w:szCs w:val="24"/>
                    </w:rPr>
                    <w:t>/2024</w:t>
                  </w:r>
                  <w:r w:rsidR="0029727B">
                    <w:rPr>
                      <w:rFonts w:ascii="Times New Roman" w:hAnsi="Times New Roman" w:cs="Times New Roman"/>
                      <w:i/>
                      <w:iCs/>
                      <w:sz w:val="24"/>
                      <w:szCs w:val="24"/>
                    </w:rPr>
                    <w:t>2)</w:t>
                  </w:r>
                </w:p>
              </w:tc>
              <w:tc>
                <w:tcPr>
                  <w:tcW w:w="3540" w:type="dxa"/>
                  <w:vMerge/>
                </w:tcPr>
                <w:p w14:paraId="6D035805" w14:textId="77777777" w:rsidR="009F736B" w:rsidRPr="00277CFB" w:rsidRDefault="009F736B" w:rsidP="00F35EBF">
                  <w:pPr>
                    <w:spacing w:before="40" w:after="40"/>
                    <w:jc w:val="both"/>
                    <w:rPr>
                      <w:rFonts w:ascii="Times New Roman" w:hAnsi="Times New Roman" w:cs="Times New Roman"/>
                      <w:sz w:val="24"/>
                      <w:szCs w:val="24"/>
                    </w:rPr>
                  </w:pPr>
                </w:p>
              </w:tc>
              <w:tc>
                <w:tcPr>
                  <w:tcW w:w="3261" w:type="dxa"/>
                  <w:vMerge/>
                </w:tcPr>
                <w:p w14:paraId="34549661" w14:textId="77777777" w:rsidR="009F736B" w:rsidRPr="00277CFB" w:rsidRDefault="009F736B" w:rsidP="00F35EBF">
                  <w:pPr>
                    <w:spacing w:before="40" w:after="40"/>
                    <w:jc w:val="both"/>
                    <w:rPr>
                      <w:rFonts w:ascii="Times New Roman" w:hAnsi="Times New Roman" w:cs="Times New Roman"/>
                      <w:sz w:val="24"/>
                      <w:szCs w:val="24"/>
                    </w:rPr>
                  </w:pPr>
                </w:p>
              </w:tc>
            </w:tr>
            <w:tr w:rsidR="009F736B" w:rsidRPr="00277CFB" w14:paraId="127C141D" w14:textId="77777777" w:rsidTr="009A32F4">
              <w:trPr>
                <w:trHeight w:val="1953"/>
              </w:trPr>
              <w:tc>
                <w:tcPr>
                  <w:tcW w:w="1305" w:type="dxa"/>
                </w:tcPr>
                <w:p w14:paraId="6F6E6378" w14:textId="78EAF5CA" w:rsidR="00C66D6C" w:rsidRPr="00277CFB" w:rsidRDefault="00C66D6C"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Phạm vi điều chỉnh</w:t>
                  </w:r>
                </w:p>
                <w:p w14:paraId="485DA608" w14:textId="77777777" w:rsidR="009F736B" w:rsidRPr="00277CFB" w:rsidRDefault="009F736B" w:rsidP="00F35EBF">
                  <w:pPr>
                    <w:spacing w:before="40" w:after="40"/>
                    <w:jc w:val="both"/>
                    <w:rPr>
                      <w:rFonts w:ascii="Times New Roman" w:hAnsi="Times New Roman" w:cs="Times New Roman"/>
                      <w:b/>
                      <w:bCs/>
                      <w:sz w:val="24"/>
                      <w:szCs w:val="24"/>
                    </w:rPr>
                  </w:pPr>
                </w:p>
              </w:tc>
              <w:tc>
                <w:tcPr>
                  <w:tcW w:w="3405" w:type="dxa"/>
                </w:tcPr>
                <w:p w14:paraId="1BE3A9E6" w14:textId="77777777" w:rsidR="00F20122" w:rsidRPr="00F20122" w:rsidRDefault="00F20122" w:rsidP="00F35EBF">
                  <w:pPr>
                    <w:spacing w:before="40" w:after="40"/>
                    <w:jc w:val="both"/>
                    <w:rPr>
                      <w:rFonts w:ascii="Times New Roman" w:hAnsi="Times New Roman" w:cs="Times New Roman"/>
                      <w:b/>
                      <w:bCs/>
                      <w:sz w:val="24"/>
                      <w:szCs w:val="24"/>
                    </w:rPr>
                  </w:pPr>
                  <w:bookmarkStart w:id="0" w:name="dieu_1"/>
                  <w:r w:rsidRPr="00F20122">
                    <w:rPr>
                      <w:rFonts w:ascii="Times New Roman" w:hAnsi="Times New Roman" w:cs="Times New Roman"/>
                      <w:b/>
                      <w:bCs/>
                      <w:sz w:val="24"/>
                      <w:szCs w:val="24"/>
                    </w:rPr>
                    <w:t>Điều 1. Phạm vi điều chỉnh</w:t>
                  </w:r>
                  <w:bookmarkEnd w:id="0"/>
                </w:p>
                <w:p w14:paraId="51277195" w14:textId="223D11E1" w:rsidR="009F736B" w:rsidRPr="00F20122" w:rsidRDefault="00C66D6C" w:rsidP="00F35EBF">
                  <w:pPr>
                    <w:spacing w:before="40" w:after="40"/>
                    <w:jc w:val="both"/>
                  </w:pPr>
                  <w:r w:rsidRPr="00277CFB">
                    <w:rPr>
                      <w:rFonts w:ascii="Times New Roman" w:hAnsi="Times New Roman" w:cs="Times New Roman"/>
                      <w:sz w:val="24"/>
                      <w:szCs w:val="24"/>
                    </w:rPr>
                    <w:t>Nghị quyết này quy định về chính sách đảm bảo đất sinh hoạt cộng đồng cho đồng bào dân tộc thiểu số và chính sách hỗ trợ đất đai cho cá nhân là người dân tộc thiểu số thuộc diện hộ nghèo, hộ cận nghèo tại vùng đồng bào dân tộc thiểu số và miền núi trên địa bàn tỉnh theo quy định khoản 1, khoản 2 và khoản 3 Điều 16 Luật Đất đai năm 2024.</w:t>
                  </w:r>
                </w:p>
              </w:tc>
              <w:tc>
                <w:tcPr>
                  <w:tcW w:w="3544" w:type="dxa"/>
                </w:tcPr>
                <w:p w14:paraId="350E9512" w14:textId="1076311F" w:rsidR="00F20122" w:rsidRPr="004A6403" w:rsidRDefault="004A6403" w:rsidP="00F35EBF">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t>Điều 1. Phạm vi điều chỉnh</w:t>
                  </w:r>
                </w:p>
                <w:p w14:paraId="53E3FB16" w14:textId="120DC36B" w:rsidR="009F736B" w:rsidRPr="00277CFB" w:rsidRDefault="00C66D6C"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Nghị quyết này quy định chính sách bảo đảm đất sinh hoạt cộng đồng cho đồng bào dân tộc</w:t>
                  </w:r>
                  <w:r w:rsidRPr="00277CFB">
                    <w:rPr>
                      <w:rFonts w:ascii="Times New Roman" w:hAnsi="Times New Roman" w:cs="Times New Roman"/>
                      <w:sz w:val="24"/>
                      <w:szCs w:val="24"/>
                    </w:rPr>
                    <w:t xml:space="preserve"> thiểu số; chính sách hỗ trợ đất đai cho cá nhân là người dân tộc thiểu số thuộc diện hộ nghèo, hộ cận nghèo tại vùng đồng bào dân tộc thiểu số và miền núi trên địa bàn tỉnh theo quy định tại Điều 16 Luật Đất đai năm 2024.</w:t>
                  </w:r>
                </w:p>
              </w:tc>
              <w:tc>
                <w:tcPr>
                  <w:tcW w:w="3540" w:type="dxa"/>
                </w:tcPr>
                <w:p w14:paraId="2B438935" w14:textId="77777777" w:rsidR="0029727B" w:rsidRPr="0029727B" w:rsidRDefault="0029727B" w:rsidP="00F35EBF">
                  <w:pPr>
                    <w:spacing w:before="40" w:after="40"/>
                    <w:jc w:val="both"/>
                    <w:rPr>
                      <w:rFonts w:ascii="Times New Roman" w:hAnsi="Times New Roman" w:cs="Times New Roman"/>
                      <w:b/>
                      <w:bCs/>
                      <w:sz w:val="24"/>
                      <w:szCs w:val="24"/>
                    </w:rPr>
                  </w:pPr>
                  <w:r w:rsidRPr="0029727B">
                    <w:rPr>
                      <w:rFonts w:ascii="Times New Roman" w:hAnsi="Times New Roman" w:cs="Times New Roman"/>
                      <w:b/>
                      <w:bCs/>
                      <w:sz w:val="24"/>
                      <w:szCs w:val="24"/>
                    </w:rPr>
                    <w:t>Điều 1. Phạm vị điều chỉnh</w:t>
                  </w:r>
                </w:p>
                <w:p w14:paraId="47965CB0" w14:textId="0B79AC08" w:rsidR="00C66D6C" w:rsidRPr="00277CFB" w:rsidRDefault="00C66D6C" w:rsidP="00F35EBF">
                  <w:pPr>
                    <w:spacing w:before="40" w:after="40"/>
                    <w:jc w:val="both"/>
                    <w:rPr>
                      <w:rFonts w:ascii="Times New Roman" w:hAnsi="Times New Roman" w:cs="Times New Roman"/>
                      <w:sz w:val="24"/>
                      <w:szCs w:val="24"/>
                    </w:rPr>
                  </w:pPr>
                  <w:r w:rsidRPr="0029727B">
                    <w:rPr>
                      <w:rFonts w:ascii="Times New Roman" w:hAnsi="Times New Roman" w:cs="Times New Roman"/>
                      <w:sz w:val="24"/>
                      <w:szCs w:val="24"/>
                    </w:rPr>
                    <w:t>Nghị quyết này quy định về chính sách đảm bảo đất sinh hoạt cộng đồng</w:t>
                  </w:r>
                  <w:r w:rsidRPr="00277CFB">
                    <w:rPr>
                      <w:rFonts w:ascii="Times New Roman" w:hAnsi="Times New Roman" w:cs="Times New Roman"/>
                      <w:sz w:val="24"/>
                      <w:szCs w:val="24"/>
                    </w:rPr>
                    <w:t xml:space="preserve"> cho đồng bào dân tộc thiểu số và chính sách hỗ trợ đất đai cho cá nhân là người dân tộc thiểu số thuộc diện hộ nghèo, hộ cận nghèo tại vùng đồng bào dân tộc thiểu số và niền núi trên địa bàn tỉnh theo quy định khoản 1, khoản 2 và khoản 3 Điều 16 Luật Đất đai.</w:t>
                  </w:r>
                </w:p>
                <w:p w14:paraId="4927BD6E" w14:textId="0F62424E" w:rsidR="009F736B" w:rsidRPr="00277CFB" w:rsidRDefault="009F736B" w:rsidP="00F35EBF">
                  <w:pPr>
                    <w:spacing w:before="40" w:after="40"/>
                    <w:jc w:val="both"/>
                    <w:rPr>
                      <w:rFonts w:ascii="Times New Roman" w:hAnsi="Times New Roman" w:cs="Times New Roman"/>
                      <w:sz w:val="24"/>
                      <w:szCs w:val="24"/>
                    </w:rPr>
                  </w:pPr>
                </w:p>
              </w:tc>
              <w:tc>
                <w:tcPr>
                  <w:tcW w:w="3261" w:type="dxa"/>
                </w:tcPr>
                <w:p w14:paraId="74731CE8" w14:textId="77777777" w:rsidR="008420CE"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Về phạm vi</w:t>
                  </w:r>
                  <w:r w:rsidR="0029727B">
                    <w:rPr>
                      <w:rFonts w:ascii="Times New Roman" w:hAnsi="Times New Roman" w:cs="Times New Roman"/>
                      <w:sz w:val="24"/>
                      <w:szCs w:val="24"/>
                    </w:rPr>
                    <w:t xml:space="preserve"> điều chỉnh của </w:t>
                  </w:r>
                  <w:r w:rsidR="00D71C9E">
                    <w:rPr>
                      <w:rFonts w:ascii="Times New Roman" w:hAnsi="Times New Roman" w:cs="Times New Roman"/>
                      <w:sz w:val="24"/>
                      <w:szCs w:val="24"/>
                    </w:rPr>
                    <w:t xml:space="preserve">NQ 16/2024 </w:t>
                  </w:r>
                  <w:r w:rsidR="0029727B">
                    <w:rPr>
                      <w:rFonts w:ascii="Times New Roman" w:hAnsi="Times New Roman" w:cs="Times New Roman"/>
                      <w:sz w:val="24"/>
                      <w:szCs w:val="24"/>
                    </w:rPr>
                    <w:t xml:space="preserve">và </w:t>
                  </w:r>
                  <w:r w:rsidR="00D71C9E">
                    <w:rPr>
                      <w:rFonts w:ascii="Times New Roman" w:hAnsi="Times New Roman" w:cs="Times New Roman"/>
                      <w:sz w:val="24"/>
                      <w:szCs w:val="24"/>
                    </w:rPr>
                    <w:t>NQ 02/202</w:t>
                  </w:r>
                  <w:r w:rsidR="00A951C7">
                    <w:rPr>
                      <w:rFonts w:ascii="Times New Roman" w:hAnsi="Times New Roman" w:cs="Times New Roman"/>
                      <w:sz w:val="24"/>
                      <w:szCs w:val="24"/>
                    </w:rPr>
                    <w:t>5</w:t>
                  </w:r>
                  <w:r w:rsidR="0029727B">
                    <w:rPr>
                      <w:rFonts w:ascii="Times New Roman" w:hAnsi="Times New Roman" w:cs="Times New Roman"/>
                      <w:sz w:val="24"/>
                      <w:szCs w:val="24"/>
                    </w:rPr>
                    <w:t xml:space="preserve"> cùng phạm vi như nhau. </w:t>
                  </w:r>
                </w:p>
                <w:p w14:paraId="58D8DBFB" w14:textId="3BA3F8EB" w:rsidR="00E21672" w:rsidRPr="00277CFB" w:rsidRDefault="008420CE"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Dự thảo mới l</w:t>
                  </w:r>
                  <w:r w:rsidR="0029727B">
                    <w:rPr>
                      <w:rFonts w:ascii="Times New Roman" w:hAnsi="Times New Roman" w:cs="Times New Roman"/>
                      <w:sz w:val="24"/>
                      <w:szCs w:val="24"/>
                    </w:rPr>
                    <w:t xml:space="preserve">ấy theo quy định tại </w:t>
                  </w:r>
                  <w:r w:rsidR="00D71C9E">
                    <w:rPr>
                      <w:rFonts w:ascii="Times New Roman" w:hAnsi="Times New Roman" w:cs="Times New Roman"/>
                      <w:sz w:val="24"/>
                      <w:szCs w:val="24"/>
                    </w:rPr>
                    <w:t>NQ</w:t>
                  </w:r>
                  <w:r w:rsidR="0029727B">
                    <w:rPr>
                      <w:rFonts w:ascii="Times New Roman" w:hAnsi="Times New Roman" w:cs="Times New Roman"/>
                      <w:sz w:val="24"/>
                      <w:szCs w:val="24"/>
                    </w:rPr>
                    <w:t xml:space="preserve"> 16</w:t>
                  </w:r>
                  <w:r w:rsidR="00D71C9E">
                    <w:rPr>
                      <w:rFonts w:ascii="Times New Roman" w:hAnsi="Times New Roman" w:cs="Times New Roman"/>
                      <w:sz w:val="24"/>
                      <w:szCs w:val="24"/>
                    </w:rPr>
                    <w:t>/2024</w:t>
                  </w:r>
                </w:p>
              </w:tc>
            </w:tr>
            <w:tr w:rsidR="009F736B" w:rsidRPr="00277CFB" w14:paraId="0F6DB11E" w14:textId="77777777" w:rsidTr="009A32F4">
              <w:tc>
                <w:tcPr>
                  <w:tcW w:w="1305" w:type="dxa"/>
                </w:tcPr>
                <w:p w14:paraId="53498CC2" w14:textId="42A79D1E" w:rsidR="009F736B" w:rsidRPr="009A32F4" w:rsidRDefault="002C133D" w:rsidP="00F35EBF">
                  <w:pPr>
                    <w:spacing w:before="40" w:after="40"/>
                    <w:jc w:val="both"/>
                    <w:rPr>
                      <w:rFonts w:ascii="Times New Roman" w:hAnsi="Times New Roman" w:cs="Times New Roman"/>
                      <w:b/>
                      <w:bCs/>
                      <w:sz w:val="24"/>
                      <w:szCs w:val="24"/>
                    </w:rPr>
                  </w:pPr>
                  <w:r w:rsidRPr="009A32F4">
                    <w:rPr>
                      <w:rFonts w:ascii="Times New Roman" w:hAnsi="Times New Roman" w:cs="Times New Roman"/>
                      <w:b/>
                      <w:bCs/>
                      <w:sz w:val="24"/>
                      <w:szCs w:val="24"/>
                    </w:rPr>
                    <w:t>Đối tượng áp dụng</w:t>
                  </w:r>
                </w:p>
              </w:tc>
              <w:tc>
                <w:tcPr>
                  <w:tcW w:w="3405" w:type="dxa"/>
                </w:tcPr>
                <w:p w14:paraId="37A0E64C" w14:textId="77777777" w:rsidR="00493723" w:rsidRPr="00493723" w:rsidRDefault="00493723" w:rsidP="00F35EBF">
                  <w:pPr>
                    <w:spacing w:before="40" w:after="40"/>
                    <w:jc w:val="both"/>
                    <w:rPr>
                      <w:rFonts w:ascii="Times New Roman" w:hAnsi="Times New Roman" w:cs="Times New Roman"/>
                      <w:b/>
                      <w:bCs/>
                      <w:sz w:val="24"/>
                      <w:szCs w:val="24"/>
                    </w:rPr>
                  </w:pPr>
                  <w:bookmarkStart w:id="1" w:name="dieu_2"/>
                  <w:r w:rsidRPr="00493723">
                    <w:rPr>
                      <w:rFonts w:ascii="Times New Roman" w:hAnsi="Times New Roman" w:cs="Times New Roman"/>
                      <w:b/>
                      <w:bCs/>
                      <w:sz w:val="24"/>
                      <w:szCs w:val="24"/>
                    </w:rPr>
                    <w:t>Điều 2. Đối tượng áp dụng</w:t>
                  </w:r>
                  <w:bookmarkEnd w:id="1"/>
                </w:p>
                <w:p w14:paraId="64870BD4" w14:textId="2FA68A5C" w:rsidR="002E5D45" w:rsidRPr="00493723" w:rsidRDefault="002E5D45" w:rsidP="00F35EBF">
                  <w:pPr>
                    <w:spacing w:before="40" w:after="40"/>
                    <w:jc w:val="both"/>
                    <w:rPr>
                      <w:rFonts w:ascii="Times New Roman" w:hAnsi="Times New Roman" w:cs="Times New Roman"/>
                      <w:sz w:val="24"/>
                      <w:szCs w:val="24"/>
                    </w:rPr>
                  </w:pPr>
                  <w:r w:rsidRPr="00493723">
                    <w:rPr>
                      <w:rFonts w:ascii="Times New Roman" w:hAnsi="Times New Roman" w:cs="Times New Roman"/>
                      <w:sz w:val="24"/>
                      <w:szCs w:val="24"/>
                    </w:rPr>
                    <w:t xml:space="preserve">1. </w:t>
                  </w:r>
                  <w:r w:rsidR="002C133D" w:rsidRPr="00493723">
                    <w:rPr>
                      <w:rFonts w:ascii="Times New Roman" w:hAnsi="Times New Roman" w:cs="Times New Roman"/>
                      <w:sz w:val="24"/>
                      <w:szCs w:val="24"/>
                    </w:rPr>
                    <w:t>Các cơ quan thực hiện chức năng quản lý nhà nước về đất đai, dân tộc.</w:t>
                  </w:r>
                  <w:r w:rsidRPr="00493723">
                    <w:rPr>
                      <w:rFonts w:ascii="Times New Roman" w:hAnsi="Times New Roman" w:cs="Times New Roman"/>
                      <w:sz w:val="24"/>
                      <w:szCs w:val="24"/>
                    </w:rPr>
                    <w:t xml:space="preserve"> </w:t>
                  </w:r>
                </w:p>
                <w:p w14:paraId="7C8687AA" w14:textId="675C8C81" w:rsidR="002E5D45" w:rsidRPr="009A32F4" w:rsidRDefault="002E5D45"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lastRenderedPageBreak/>
                    <w:t>2. Đồng bào dân tộc thiểu số.</w:t>
                  </w:r>
                </w:p>
                <w:p w14:paraId="3EB48607" w14:textId="77777777"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t>3. Cá nhân là người dân tộc thiểu số thuộc diện hộ nghèo, hộ cận nghèo tại vùng đồng bào dân tộc thiểu số và miền núi trên địa bàn tỉnh theo quyết định của cơ quan có thẩm quyền.</w:t>
                  </w:r>
                </w:p>
                <w:p w14:paraId="424AEFD6" w14:textId="484A16CA" w:rsidR="009F736B" w:rsidRPr="009A32F4" w:rsidRDefault="009F736B" w:rsidP="00F35EBF">
                  <w:pPr>
                    <w:spacing w:before="40" w:after="40"/>
                    <w:jc w:val="both"/>
                    <w:rPr>
                      <w:rFonts w:ascii="Times New Roman" w:hAnsi="Times New Roman" w:cs="Times New Roman"/>
                      <w:sz w:val="24"/>
                      <w:szCs w:val="24"/>
                    </w:rPr>
                  </w:pPr>
                </w:p>
              </w:tc>
              <w:tc>
                <w:tcPr>
                  <w:tcW w:w="3544" w:type="dxa"/>
                </w:tcPr>
                <w:p w14:paraId="3656C2CE" w14:textId="77777777" w:rsidR="004A6403" w:rsidRPr="004A6403" w:rsidRDefault="004A6403" w:rsidP="00F35EBF">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lastRenderedPageBreak/>
                    <w:t>Điều 2. Đối tượng áp dụng</w:t>
                  </w:r>
                </w:p>
                <w:p w14:paraId="492C7881" w14:textId="21471A20"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 xml:space="preserve">1. Thôn, ấp, khu dân cư (gọi chung là thôn, ấp) vùng đồng bào dân tộc thiểu số và miền núi chưa có đất </w:t>
                  </w:r>
                  <w:r w:rsidRPr="004A6403">
                    <w:rPr>
                      <w:rFonts w:ascii="Times New Roman" w:hAnsi="Times New Roman" w:cs="Times New Roman"/>
                      <w:sz w:val="24"/>
                      <w:szCs w:val="24"/>
                    </w:rPr>
                    <w:lastRenderedPageBreak/>
                    <w:t>sinh hoạt cộng đồng cho đồng bào dân tộc thiểu số.</w:t>
                  </w:r>
                </w:p>
                <w:p w14:paraId="4A17CCEC"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2. Cá nhân là người dân tộc thiểu số thuộc diện hộ nghèo, hộ cận nghèo tại vùng đồng bào dân tộc thiểu số và miền núi trên địa bàn tỉnh thuộc một trong các trường hợp sau:</w:t>
                  </w:r>
                </w:p>
                <w:p w14:paraId="0E1D4E55"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a) Không có đất ở, không có đất nông nghiệp hoặc thiếu đất ở, thiếu đất nông nghiệp so với hạn mức hỗ trợ.</w:t>
                  </w:r>
                </w:p>
                <w:p w14:paraId="1552C921"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b) Đã được Nhà nước giao đất, cho thuê đất nhưng nay không còn đất ở, không còn đất nông nghiệp hoặc thiếu đất ở, thiếu đất nông nghiệp so với hạn mức hỗ trợ.</w:t>
                  </w:r>
                </w:p>
                <w:p w14:paraId="23FABDF3"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c) Có nhu cầu và đủ điều kiện được Nhà nước cho thuê đất phi nông nghiệp không phải đất ở để sản xuất, kinh doanh.</w:t>
                  </w:r>
                </w:p>
                <w:p w14:paraId="7AEC7FDF" w14:textId="2302C7B5" w:rsidR="009F736B"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3. Cơ quan nhà nước, tổ chức, cá nhân có liên quan trong việc thực hiện chính sách về đất đai đối với đồng bào dân tộc thiểu số trên địa bàn tỉnh theo Nghị quyết này.</w:t>
                  </w:r>
                </w:p>
              </w:tc>
              <w:tc>
                <w:tcPr>
                  <w:tcW w:w="3540" w:type="dxa"/>
                </w:tcPr>
                <w:p w14:paraId="08CD71B6" w14:textId="77777777" w:rsidR="0029727B" w:rsidRPr="0029727B" w:rsidRDefault="0029727B" w:rsidP="00F35EBF">
                  <w:pPr>
                    <w:spacing w:before="40" w:after="40"/>
                    <w:jc w:val="both"/>
                    <w:rPr>
                      <w:rFonts w:ascii="Times New Roman" w:hAnsi="Times New Roman" w:cs="Times New Roman"/>
                      <w:b/>
                      <w:bCs/>
                      <w:sz w:val="24"/>
                      <w:szCs w:val="24"/>
                    </w:rPr>
                  </w:pPr>
                  <w:r w:rsidRPr="0029727B">
                    <w:rPr>
                      <w:rFonts w:ascii="Times New Roman" w:hAnsi="Times New Roman" w:cs="Times New Roman"/>
                      <w:b/>
                      <w:bCs/>
                      <w:sz w:val="24"/>
                      <w:szCs w:val="24"/>
                    </w:rPr>
                    <w:lastRenderedPageBreak/>
                    <w:t>Điều 2. Đối tượng áp dụng</w:t>
                  </w:r>
                </w:p>
                <w:p w14:paraId="3E94D4E8" w14:textId="3FF235CE" w:rsidR="009A32F4" w:rsidRPr="009A32F4" w:rsidRDefault="009A32F4" w:rsidP="00F35EBF">
                  <w:pPr>
                    <w:spacing w:before="40" w:after="40"/>
                    <w:jc w:val="both"/>
                    <w:rPr>
                      <w:rFonts w:ascii="Times New Roman" w:hAnsi="Times New Roman" w:cs="Times New Roman"/>
                      <w:sz w:val="24"/>
                      <w:szCs w:val="24"/>
                    </w:rPr>
                  </w:pPr>
                  <w:r w:rsidRPr="0029727B">
                    <w:rPr>
                      <w:rFonts w:ascii="Times New Roman" w:hAnsi="Times New Roman" w:cs="Times New Roman"/>
                      <w:sz w:val="24"/>
                      <w:szCs w:val="24"/>
                    </w:rPr>
                    <w:t>1. Thôn, ấp, khu dân c</w:t>
                  </w:r>
                  <w:r w:rsidRPr="0029727B">
                    <w:rPr>
                      <w:rFonts w:ascii="Times New Roman" w:hAnsi="Times New Roman" w:cs="Times New Roman" w:hint="eastAsia"/>
                      <w:sz w:val="24"/>
                      <w:szCs w:val="24"/>
                    </w:rPr>
                    <w:t>ư</w:t>
                  </w:r>
                  <w:r w:rsidRPr="0029727B">
                    <w:rPr>
                      <w:rFonts w:ascii="Times New Roman" w:hAnsi="Times New Roman" w:cs="Times New Roman"/>
                      <w:sz w:val="24"/>
                      <w:szCs w:val="24"/>
                    </w:rPr>
                    <w:t xml:space="preserve"> (gọi chung là thôn, ấp) vùng đồng bào dân tộc </w:t>
                  </w:r>
                  <w:r w:rsidRPr="0029727B">
                    <w:rPr>
                      <w:rFonts w:ascii="Times New Roman" w:hAnsi="Times New Roman" w:cs="Times New Roman"/>
                      <w:sz w:val="24"/>
                      <w:szCs w:val="24"/>
                    </w:rPr>
                    <w:lastRenderedPageBreak/>
                    <w:t xml:space="preserve">thiểu số và miền </w:t>
                  </w:r>
                  <w:r w:rsidRPr="009A32F4">
                    <w:rPr>
                      <w:rFonts w:ascii="Times New Roman" w:hAnsi="Times New Roman" w:cs="Times New Roman"/>
                      <w:sz w:val="24"/>
                      <w:szCs w:val="24"/>
                    </w:rPr>
                    <w:t>núi ch</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a có đất sinh hoạt cộng đồng.</w:t>
                  </w:r>
                </w:p>
                <w:p w14:paraId="6EB8A75D"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2. Cá nhân là ng</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ời dân tộc thiểu số thuộc diện hộ nghèo, hộ cận nghèo tại vùng đồng bào dân tộc thiểu số và miền núi trên địa bàn tỉnh thuộc một trong các tr</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ờng hợp sau:</w:t>
                  </w:r>
                </w:p>
                <w:p w14:paraId="3CF987E2"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a) Không có đất ở, không có đất nông nghiệp hoặc thiếu đất ở, thiếu đất nông nghiệp so với hạn mức hỗ trợ.</w:t>
                  </w:r>
                </w:p>
                <w:p w14:paraId="4BDEAE8F"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b) Đã đ</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ợc Nhà n</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ớc giao đất, cho thuê đất nh</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ng nay không còn đất ở, không còn đất nông nghiệp hoặc thiếu đất ở, thiếu đất nông nghiệp so với hạn mức hỗ trợ.</w:t>
                  </w:r>
                </w:p>
                <w:p w14:paraId="38DB8C66"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c) Có nhu cầu và đủ điều kiện đ</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ợc Nhà n</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ớc cho thuê đất phi nông nghiệp không phải đất ở để sản xuất, kinh doanh.</w:t>
                  </w:r>
                </w:p>
                <w:p w14:paraId="59A606D6"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3. C</w:t>
                  </w:r>
                  <w:r w:rsidRPr="009A32F4">
                    <w:rPr>
                      <w:rFonts w:ascii="Times New Roman" w:hAnsi="Times New Roman" w:cs="Times New Roman" w:hint="eastAsia"/>
                      <w:sz w:val="24"/>
                      <w:szCs w:val="24"/>
                    </w:rPr>
                    <w:t>ơ</w:t>
                  </w:r>
                  <w:r w:rsidRPr="009A32F4">
                    <w:rPr>
                      <w:rFonts w:ascii="Times New Roman" w:hAnsi="Times New Roman" w:cs="Times New Roman"/>
                      <w:sz w:val="24"/>
                      <w:szCs w:val="24"/>
                    </w:rPr>
                    <w:t xml:space="preserve"> quan nhà n</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ớc, tổ chức, cá nhân có liên quan trong việc thực hiện chính sách về đất đai đối với đồng bào dân tộc thiểu số trên địa bàn tỉnh theo Nghị quyết này.</w:t>
                  </w:r>
                </w:p>
                <w:p w14:paraId="2526CE79" w14:textId="2215CCE7" w:rsidR="009F736B" w:rsidRPr="009A32F4" w:rsidRDefault="009F736B" w:rsidP="00F35EBF">
                  <w:pPr>
                    <w:spacing w:before="40" w:after="40"/>
                    <w:jc w:val="both"/>
                    <w:rPr>
                      <w:rFonts w:ascii="Times New Roman" w:hAnsi="Times New Roman" w:cs="Times New Roman"/>
                      <w:sz w:val="24"/>
                      <w:szCs w:val="24"/>
                    </w:rPr>
                  </w:pPr>
                </w:p>
              </w:tc>
              <w:tc>
                <w:tcPr>
                  <w:tcW w:w="3261" w:type="dxa"/>
                </w:tcPr>
                <w:p w14:paraId="19FA9FA4" w14:textId="77777777"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lastRenderedPageBreak/>
                    <w:t>- NQ16/2024: liệt kê chung: cơ quan quản lý, đồng bào dân tộc thiểu số, cá nhân hộ nghèo/cận nghèo.</w:t>
                  </w:r>
                </w:p>
                <w:p w14:paraId="0CC8D36D" w14:textId="7A54CDC1"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lastRenderedPageBreak/>
                    <w:t>- NQ02/2025: nêu chi tiết các trường hợp (không có đất, thiếu đất, các nhóm cụ thể).</w:t>
                  </w:r>
                </w:p>
                <w:p w14:paraId="5CCBBF10" w14:textId="3DFBE62F"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t xml:space="preserve">Dự thảo </w:t>
                  </w:r>
                  <w:r w:rsidR="00A951C7">
                    <w:rPr>
                      <w:rFonts w:ascii="Times New Roman" w:hAnsi="Times New Roman" w:cs="Times New Roman"/>
                      <w:sz w:val="24"/>
                      <w:szCs w:val="24"/>
                    </w:rPr>
                    <w:t>mới</w:t>
                  </w:r>
                  <w:r w:rsidRPr="009A32F4">
                    <w:rPr>
                      <w:rFonts w:ascii="Times New Roman" w:hAnsi="Times New Roman" w:cs="Times New Roman"/>
                      <w:sz w:val="24"/>
                      <w:szCs w:val="24"/>
                    </w:rPr>
                    <w:t xml:space="preserve">: nêu cụ thể các trường hợp (chi tiết hơn, dễ áp dụng). </w:t>
                  </w:r>
                  <w:r w:rsidR="00A951C7">
                    <w:rPr>
                      <w:rFonts w:ascii="Times New Roman" w:hAnsi="Times New Roman" w:cs="Times New Roman"/>
                      <w:sz w:val="24"/>
                      <w:szCs w:val="24"/>
                    </w:rPr>
                    <w:t>Lấy theo NQ 02/2025</w:t>
                  </w:r>
                </w:p>
              </w:tc>
            </w:tr>
            <w:tr w:rsidR="00E21672" w:rsidRPr="00277CFB" w14:paraId="682A7980" w14:textId="77777777" w:rsidTr="009A32F4">
              <w:tc>
                <w:tcPr>
                  <w:tcW w:w="1305" w:type="dxa"/>
                </w:tcPr>
                <w:p w14:paraId="202FA6D3" w14:textId="77777777" w:rsidR="00E21672" w:rsidRPr="00277CFB" w:rsidRDefault="00E21672"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lastRenderedPageBreak/>
                    <w:t>Nguyên tắc hỗ trợ về đất đai</w:t>
                  </w:r>
                </w:p>
                <w:p w14:paraId="57B8BA1F" w14:textId="77777777" w:rsidR="00E21672" w:rsidRPr="00277CFB" w:rsidRDefault="00E21672" w:rsidP="00F35EBF">
                  <w:pPr>
                    <w:pStyle w:val="textnews"/>
                    <w:widowControl w:val="0"/>
                    <w:spacing w:before="40" w:after="40"/>
                    <w:rPr>
                      <w:rFonts w:eastAsiaTheme="minorHAnsi"/>
                      <w:color w:val="auto"/>
                      <w:sz w:val="24"/>
                      <w:szCs w:val="24"/>
                    </w:rPr>
                  </w:pPr>
                </w:p>
              </w:tc>
              <w:tc>
                <w:tcPr>
                  <w:tcW w:w="3405" w:type="dxa"/>
                </w:tcPr>
                <w:p w14:paraId="2F4391E3" w14:textId="77777777" w:rsidR="004A6403" w:rsidRPr="004A6403" w:rsidRDefault="004A6403" w:rsidP="00F35EBF">
                  <w:pPr>
                    <w:spacing w:before="40" w:after="40"/>
                    <w:jc w:val="both"/>
                    <w:rPr>
                      <w:rFonts w:ascii="Times New Roman" w:hAnsi="Times New Roman" w:cs="Times New Roman"/>
                      <w:b/>
                      <w:bCs/>
                      <w:sz w:val="24"/>
                      <w:szCs w:val="24"/>
                    </w:rPr>
                  </w:pPr>
                  <w:bookmarkStart w:id="2" w:name="dieu_3"/>
                  <w:r w:rsidRPr="004A6403">
                    <w:rPr>
                      <w:rFonts w:ascii="Times New Roman" w:hAnsi="Times New Roman" w:cs="Times New Roman"/>
                      <w:b/>
                      <w:bCs/>
                      <w:sz w:val="24"/>
                      <w:szCs w:val="24"/>
                    </w:rPr>
                    <w:t>Điều 3. Nguyên tắc hỗ trợ về đất đai</w:t>
                  </w:r>
                  <w:bookmarkEnd w:id="2"/>
                </w:p>
                <w:p w14:paraId="08C0A6A2" w14:textId="360314D9" w:rsidR="00E21672" w:rsidRPr="004A6403" w:rsidRDefault="00E21672" w:rsidP="00F35EBF">
                  <w:pPr>
                    <w:jc w:val="both"/>
                  </w:pPr>
                  <w:r w:rsidRPr="00277CFB">
                    <w:rPr>
                      <w:rFonts w:ascii="Times New Roman" w:hAnsi="Times New Roman" w:cs="Times New Roman"/>
                      <w:sz w:val="24"/>
                      <w:szCs w:val="24"/>
                    </w:rPr>
                    <w:t>1. Nhà nước hỗ trợ về đất đai theo Điều 1 Nghị quyết này khi địa phương có quỹ đất.</w:t>
                  </w:r>
                </w:p>
                <w:p w14:paraId="61C557D6" w14:textId="77777777" w:rsidR="00E21672" w:rsidRPr="00277CFB" w:rsidRDefault="00E21672" w:rsidP="00F35EBF">
                  <w:pPr>
                    <w:jc w:val="both"/>
                    <w:rPr>
                      <w:rFonts w:ascii="Times New Roman" w:hAnsi="Times New Roman" w:cs="Times New Roman"/>
                      <w:sz w:val="24"/>
                      <w:szCs w:val="24"/>
                    </w:rPr>
                  </w:pPr>
                  <w:r w:rsidRPr="00277CFB">
                    <w:rPr>
                      <w:rFonts w:ascii="Times New Roman" w:hAnsi="Times New Roman" w:cs="Times New Roman"/>
                      <w:sz w:val="24"/>
                      <w:szCs w:val="24"/>
                    </w:rPr>
                    <w:lastRenderedPageBreak/>
                    <w:t>2. Phù hợp với phong tục, tập quán, tín ngưỡng, bản sắc văn hóa, dân tộc.</w:t>
                  </w:r>
                </w:p>
                <w:p w14:paraId="6AC7956A" w14:textId="77777777" w:rsidR="00E21672" w:rsidRPr="00277CFB" w:rsidRDefault="00E21672" w:rsidP="00F35EBF">
                  <w:pPr>
                    <w:jc w:val="both"/>
                    <w:rPr>
                      <w:rFonts w:ascii="Times New Roman" w:hAnsi="Times New Roman" w:cs="Times New Roman"/>
                      <w:sz w:val="24"/>
                      <w:szCs w:val="24"/>
                    </w:rPr>
                  </w:pPr>
                  <w:r w:rsidRPr="00277CFB">
                    <w:rPr>
                      <w:rFonts w:ascii="Times New Roman" w:hAnsi="Times New Roman" w:cs="Times New Roman"/>
                      <w:sz w:val="24"/>
                      <w:szCs w:val="24"/>
                    </w:rPr>
                    <w:t>3. Đảm bảo công khai, minh bạch; đối xử công bằng giữa các đối tượng thụ hưởng.</w:t>
                  </w:r>
                </w:p>
                <w:p w14:paraId="27B018C6" w14:textId="182CC650" w:rsidR="00E21672" w:rsidRPr="00277CFB" w:rsidRDefault="00E21672" w:rsidP="00F35EBF">
                  <w:pPr>
                    <w:spacing w:before="40" w:after="40"/>
                    <w:jc w:val="both"/>
                    <w:rPr>
                      <w:rFonts w:ascii="Times New Roman" w:hAnsi="Times New Roman" w:cs="Times New Roman"/>
                      <w:sz w:val="24"/>
                      <w:szCs w:val="24"/>
                    </w:rPr>
                  </w:pPr>
                </w:p>
              </w:tc>
              <w:tc>
                <w:tcPr>
                  <w:tcW w:w="3544" w:type="dxa"/>
                </w:tcPr>
                <w:p w14:paraId="6C0FEFC2" w14:textId="78110C24" w:rsidR="004A6403" w:rsidRPr="004A6403" w:rsidRDefault="004A6403" w:rsidP="00F35EBF">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lastRenderedPageBreak/>
                    <w:t>Điều 3. Nguyên tắc hỗ trợ</w:t>
                  </w:r>
                </w:p>
                <w:p w14:paraId="6475F167" w14:textId="397C2E7B"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Việc xác định vùng đồng bào dân tộc thiểu số và miền núi; cá nhân thuộc diện hộ nghèo, hộ cận nghèo trên địa bàn tỉnh theo quyết định của cơ quan có thẩm quyền.</w:t>
                  </w:r>
                </w:p>
                <w:p w14:paraId="1BBADC1B"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2. Việc bố trí quỹ đất để thực hiện chính sách theo Nghị quyết này được căn cứ vào điều kiện quỹ đất của địa phương và quy hoạch sử dụng đất đã được phê duyệt.</w:t>
                  </w:r>
                </w:p>
                <w:p w14:paraId="6A9AA98F"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Việc giao đất trong hạn mức hỗ trợ, cho thuê đất để thực hiện chính sách hỗ trợ đất đai đối với cá nhân theo Nghị quyết này thực hiện theo quyết định của Ủy ban nhân dân tỉnh. Ưu tiên giải quyết cho các đối tượng được hỗ trợ đất đai lần đầu, sau đó mới xem xét giải quyết cho các đối tượng không còn đất hoặc thiếu đất so với hạn mức hỗ trợ được quy định.</w:t>
                  </w:r>
                </w:p>
                <w:p w14:paraId="4A67C42A"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Các đối tượng được hỗ trợ đất đai theo Nghị quyết này khi thực hiện thừa kế, tặng cho, chuyển nhượng, thế chấp quyền sử dụng đất phải đảm bảo điều kiện quy định tại Điều 48 Luật Đất đai năm 2024.</w:t>
                  </w:r>
                </w:p>
                <w:p w14:paraId="09DD6AB5"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5. Đảm bảo công khai, minh bạch và công bằng giữa các đối tượng thụ hưởng.</w:t>
                  </w:r>
                </w:p>
                <w:p w14:paraId="61358BCB" w14:textId="101DDB62" w:rsidR="00E21672" w:rsidRPr="00277CFB" w:rsidRDefault="00E21672" w:rsidP="00F35EBF">
                  <w:pPr>
                    <w:spacing w:before="40" w:after="40"/>
                    <w:jc w:val="both"/>
                    <w:rPr>
                      <w:rFonts w:ascii="Times New Roman" w:hAnsi="Times New Roman" w:cs="Times New Roman"/>
                      <w:sz w:val="24"/>
                      <w:szCs w:val="24"/>
                    </w:rPr>
                  </w:pPr>
                </w:p>
              </w:tc>
              <w:tc>
                <w:tcPr>
                  <w:tcW w:w="3540" w:type="dxa"/>
                </w:tcPr>
                <w:p w14:paraId="2A0CFA6B" w14:textId="77777777" w:rsidR="00BE5D04" w:rsidRPr="004A6403" w:rsidRDefault="00BE5D04" w:rsidP="00BE5D04">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lastRenderedPageBreak/>
                    <w:t>Điều 3. Nguyên tắc hỗ trợ về đất đai</w:t>
                  </w:r>
                </w:p>
                <w:p w14:paraId="6A933829" w14:textId="3968535F" w:rsidR="00E21672" w:rsidRPr="00277CFB" w:rsidRDefault="00E21672" w:rsidP="00F35EBF">
                  <w:pPr>
                    <w:autoSpaceDE w:val="0"/>
                    <w:autoSpaceDN w:val="0"/>
                    <w:adjustRightInd w:val="0"/>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Nhà nước hỗ trợ về đất đai theo Điều 1 Nghị quyết này khi địa phương có quỹ đất.</w:t>
                  </w:r>
                </w:p>
                <w:p w14:paraId="2CDE6FFC" w14:textId="77777777" w:rsidR="00E21672" w:rsidRPr="00277CFB" w:rsidRDefault="00E21672" w:rsidP="00F35EBF">
                  <w:pPr>
                    <w:autoSpaceDE w:val="0"/>
                    <w:autoSpaceDN w:val="0"/>
                    <w:adjustRightInd w:val="0"/>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2. Phù hợp với phong tục, tập quán, tín ngưỡng, bản sắc văn hóa, dân tộc.</w:t>
                  </w:r>
                </w:p>
                <w:p w14:paraId="6C7AF062" w14:textId="77777777" w:rsidR="00E21672" w:rsidRPr="00277CFB" w:rsidRDefault="00E21672" w:rsidP="00F35EBF">
                  <w:pPr>
                    <w:shd w:val="clear" w:color="auto" w:fill="FFFFFF"/>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Đảm bảo công khai, minh bạch; đối xử công bằng giữa các đối tượng thụ hưởng.</w:t>
                  </w:r>
                </w:p>
                <w:p w14:paraId="3E52AA4E" w14:textId="5A28CED2" w:rsidR="00E21672" w:rsidRPr="00277CFB" w:rsidRDefault="00E21672" w:rsidP="00F35EBF">
                  <w:pPr>
                    <w:spacing w:before="40" w:after="40"/>
                    <w:jc w:val="both"/>
                    <w:rPr>
                      <w:rFonts w:ascii="Times New Roman" w:hAnsi="Times New Roman" w:cs="Times New Roman"/>
                      <w:sz w:val="24"/>
                      <w:szCs w:val="24"/>
                    </w:rPr>
                  </w:pPr>
                </w:p>
              </w:tc>
              <w:tc>
                <w:tcPr>
                  <w:tcW w:w="3261" w:type="dxa"/>
                </w:tcPr>
                <w:p w14:paraId="39DA760E" w14:textId="2C250F4F" w:rsidR="00E21672" w:rsidRPr="00277CFB"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 NQ16</w:t>
                  </w:r>
                  <w:r w:rsidR="001B0453">
                    <w:rPr>
                      <w:rFonts w:ascii="Times New Roman" w:hAnsi="Times New Roman" w:cs="Times New Roman"/>
                      <w:sz w:val="24"/>
                      <w:szCs w:val="24"/>
                    </w:rPr>
                    <w:t xml:space="preserve">/2024 quy định về 03 </w:t>
                  </w:r>
                  <w:r w:rsidRPr="00277CFB">
                    <w:rPr>
                      <w:rFonts w:ascii="Times New Roman" w:hAnsi="Times New Roman" w:cs="Times New Roman"/>
                      <w:sz w:val="24"/>
                      <w:szCs w:val="24"/>
                    </w:rPr>
                    <w:t>nguyên tắc cơ bản: hỗ trợ khi có quỹ đất, phù hợp phong tục, công khai minh bạch.</w:t>
                  </w:r>
                </w:p>
                <w:p w14:paraId="32CF8EF1" w14:textId="56606D46" w:rsidR="00E21672" w:rsidRPr="00277CFB"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 NQ02/2025: </w:t>
                  </w:r>
                  <w:r w:rsidR="001B0453">
                    <w:rPr>
                      <w:rFonts w:ascii="Times New Roman" w:hAnsi="Times New Roman" w:cs="Times New Roman"/>
                      <w:sz w:val="24"/>
                      <w:szCs w:val="24"/>
                    </w:rPr>
                    <w:t xml:space="preserve">quy định </w:t>
                  </w:r>
                  <w:r w:rsidRPr="00277CFB">
                    <w:rPr>
                      <w:rFonts w:ascii="Times New Roman" w:hAnsi="Times New Roman" w:cs="Times New Roman"/>
                      <w:sz w:val="24"/>
                      <w:szCs w:val="24"/>
                    </w:rPr>
                    <w:t>chi tiết hơn, gắn với quy hoạch, thẩm quyền, quyền chuyển nhượng</w:t>
                  </w:r>
                  <w:r w:rsidR="001B0453">
                    <w:rPr>
                      <w:rFonts w:ascii="Times New Roman" w:hAnsi="Times New Roman" w:cs="Times New Roman"/>
                      <w:sz w:val="24"/>
                      <w:szCs w:val="24"/>
                    </w:rPr>
                    <w:t>…</w:t>
                  </w:r>
                </w:p>
                <w:p w14:paraId="2D711B3C" w14:textId="0A109F92" w:rsidR="00E21672" w:rsidRPr="00277CFB"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Dự thảo (Đồng Nai 2025): Nêu 3 nguyên tắc: có quỹ đất; phù hợp phong tục; công khai, minh bạch</w:t>
                  </w:r>
                  <w:r w:rsidR="001B0453">
                    <w:rPr>
                      <w:rFonts w:ascii="Times New Roman" w:hAnsi="Times New Roman" w:cs="Times New Roman"/>
                      <w:sz w:val="24"/>
                      <w:szCs w:val="24"/>
                    </w:rPr>
                    <w:t xml:space="preserve"> (theo NQ 16/2024)</w:t>
                  </w:r>
                </w:p>
                <w:p w14:paraId="2B2FE9D6" w14:textId="4C4CEBED" w:rsidR="00E21672" w:rsidRPr="00277CFB" w:rsidRDefault="00E21672" w:rsidP="00F35EBF">
                  <w:pPr>
                    <w:spacing w:before="40" w:after="40"/>
                    <w:jc w:val="both"/>
                    <w:rPr>
                      <w:rFonts w:ascii="Times New Roman" w:hAnsi="Times New Roman" w:cs="Times New Roman"/>
                      <w:sz w:val="24"/>
                      <w:szCs w:val="24"/>
                    </w:rPr>
                  </w:pPr>
                </w:p>
              </w:tc>
            </w:tr>
            <w:tr w:rsidR="00272231" w:rsidRPr="00277CFB" w14:paraId="60AFF850" w14:textId="77777777" w:rsidTr="009A32F4">
              <w:trPr>
                <w:trHeight w:val="428"/>
              </w:trPr>
              <w:tc>
                <w:tcPr>
                  <w:tcW w:w="1305" w:type="dxa"/>
                </w:tcPr>
                <w:p w14:paraId="139BA1D9" w14:textId="7925FF75" w:rsidR="00272231" w:rsidRPr="006B683F" w:rsidRDefault="00272231" w:rsidP="00F35EBF">
                  <w:pPr>
                    <w:spacing w:before="40" w:after="40"/>
                    <w:jc w:val="both"/>
                    <w:rPr>
                      <w:rFonts w:ascii="Times New Roman" w:hAnsi="Times New Roman" w:cs="Times New Roman"/>
                      <w:b/>
                      <w:bCs/>
                      <w:sz w:val="24"/>
                      <w:szCs w:val="24"/>
                    </w:rPr>
                  </w:pPr>
                  <w:r w:rsidRPr="006B683F">
                    <w:rPr>
                      <w:rFonts w:ascii="Times New Roman" w:hAnsi="Times New Roman" w:cs="Times New Roman"/>
                      <w:b/>
                      <w:bCs/>
                      <w:sz w:val="24"/>
                      <w:szCs w:val="24"/>
                    </w:rPr>
                    <w:lastRenderedPageBreak/>
                    <w:t xml:space="preserve">Chính sách đảm bảo đất sinh hoạt cộng đồng cho đồng bào dân </w:t>
                  </w:r>
                  <w:r w:rsidRPr="006B683F">
                    <w:rPr>
                      <w:rFonts w:ascii="Times New Roman" w:hAnsi="Times New Roman" w:cs="Times New Roman"/>
                      <w:b/>
                      <w:bCs/>
                      <w:sz w:val="24"/>
                      <w:szCs w:val="24"/>
                    </w:rPr>
                    <w:lastRenderedPageBreak/>
                    <w:t>tộc thiểu số</w:t>
                  </w:r>
                </w:p>
              </w:tc>
              <w:tc>
                <w:tcPr>
                  <w:tcW w:w="3405" w:type="dxa"/>
                </w:tcPr>
                <w:p w14:paraId="4FC408BC" w14:textId="77777777" w:rsidR="00272231" w:rsidRPr="00AB2048" w:rsidRDefault="00272231" w:rsidP="00F35EBF">
                  <w:pPr>
                    <w:spacing w:before="40" w:after="40"/>
                    <w:jc w:val="both"/>
                    <w:rPr>
                      <w:rFonts w:ascii="Times New Roman" w:hAnsi="Times New Roman" w:cs="Times New Roman"/>
                      <w:b/>
                      <w:bCs/>
                      <w:sz w:val="24"/>
                      <w:szCs w:val="24"/>
                    </w:rPr>
                  </w:pPr>
                  <w:bookmarkStart w:id="3" w:name="dieu_4"/>
                  <w:r w:rsidRPr="00AB2048">
                    <w:rPr>
                      <w:rFonts w:ascii="Times New Roman" w:hAnsi="Times New Roman" w:cs="Times New Roman"/>
                      <w:b/>
                      <w:bCs/>
                      <w:sz w:val="24"/>
                      <w:szCs w:val="24"/>
                    </w:rPr>
                    <w:lastRenderedPageBreak/>
                    <w:t>Điều 4. Chính sách đảm bảo đất sinh hoạt cộng đồng cho đồng bào dân tộc thiểu số</w:t>
                  </w:r>
                  <w:bookmarkEnd w:id="3"/>
                </w:p>
                <w:p w14:paraId="3F775926" w14:textId="77777777" w:rsidR="00272231" w:rsidRPr="00277CFB" w:rsidRDefault="00272231"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1. Địa phương (đơn vị hành chính cấp xã, thị trấn, phường, ấp, khu phố) có trên 20 hộ gia đình là người đồng bào dân tộc thiểu số </w:t>
                  </w:r>
                  <w:r w:rsidRPr="00277CFB">
                    <w:rPr>
                      <w:rFonts w:ascii="Times New Roman" w:hAnsi="Times New Roman" w:cs="Times New Roman"/>
                      <w:sz w:val="24"/>
                      <w:szCs w:val="24"/>
                    </w:rPr>
                    <w:lastRenderedPageBreak/>
                    <w:t>sinh sống thì được bố trí địa điểm sinh hoạt cộng đồng phù hợp với điều kiện thực tế của từng vùng.</w:t>
                  </w:r>
                </w:p>
                <w:p w14:paraId="40841DA2" w14:textId="780C0736" w:rsidR="00272231" w:rsidRPr="00277CFB" w:rsidRDefault="00272231"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Diện tích bố trí tùy thuộc vào số lượng người phù hợp theo quy định pháp luật về xây dựng. Thủ tục giao đất, thủ tục đầu tư xây dựng được thực hiện theo quy định hiện hành.</w:t>
                  </w:r>
                </w:p>
              </w:tc>
              <w:tc>
                <w:tcPr>
                  <w:tcW w:w="3544" w:type="dxa"/>
                </w:tcPr>
                <w:p w14:paraId="54789224" w14:textId="730DDE78" w:rsidR="00272231" w:rsidRPr="00AB2048" w:rsidRDefault="00272231" w:rsidP="00F35EBF">
                  <w:pPr>
                    <w:shd w:val="solid" w:color="FFFFFF" w:fill="auto"/>
                    <w:spacing w:before="40" w:after="40"/>
                    <w:jc w:val="both"/>
                    <w:rPr>
                      <w:rFonts w:ascii="Times New Roman" w:hAnsi="Times New Roman" w:cs="Times New Roman"/>
                      <w:b/>
                      <w:bCs/>
                      <w:sz w:val="24"/>
                      <w:szCs w:val="24"/>
                    </w:rPr>
                  </w:pPr>
                  <w:r w:rsidRPr="00AB2048">
                    <w:rPr>
                      <w:rFonts w:ascii="Times New Roman" w:hAnsi="Times New Roman" w:cs="Times New Roman"/>
                      <w:b/>
                      <w:bCs/>
                      <w:sz w:val="24"/>
                      <w:szCs w:val="24"/>
                    </w:rPr>
                    <w:lastRenderedPageBreak/>
                    <w:t>Điều 4. Chính sách hỗ trợ đất sinh hoạt cộng đồng</w:t>
                  </w:r>
                </w:p>
                <w:p w14:paraId="308B48C5" w14:textId="77777777" w:rsidR="00272231" w:rsidRPr="00277CFB" w:rsidRDefault="00272231"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Thôn, ấp vùng đồng bào dân tộc thiểu số và miền núi chưa có đất sinh hoạt cộng đồng cho đồng bào dân tộc thiểu số thì được bố trí đất với diện tích tối thiểu là 500 m2 để </w:t>
                  </w:r>
                  <w:r w:rsidRPr="00277CFB">
                    <w:rPr>
                      <w:rFonts w:ascii="Times New Roman" w:hAnsi="Times New Roman" w:cs="Times New Roman"/>
                      <w:sz w:val="24"/>
                      <w:szCs w:val="24"/>
                    </w:rPr>
                    <w:lastRenderedPageBreak/>
                    <w:t>xây dựng công trình sinh hoạt cộng đồng phù hợp với phong tục, tập quán, tín ngưỡng, bản sắc văn hóa và điều kiện thực tế của từng vùng.</w:t>
                  </w:r>
                </w:p>
                <w:p w14:paraId="2771AC8A" w14:textId="77777777" w:rsidR="00272231" w:rsidRPr="00277CFB" w:rsidRDefault="00272231" w:rsidP="00F35EBF">
                  <w:pPr>
                    <w:spacing w:before="40" w:after="40"/>
                    <w:jc w:val="both"/>
                    <w:rPr>
                      <w:rFonts w:ascii="Times New Roman" w:hAnsi="Times New Roman" w:cs="Times New Roman"/>
                      <w:sz w:val="24"/>
                      <w:szCs w:val="24"/>
                    </w:rPr>
                  </w:pPr>
                </w:p>
              </w:tc>
              <w:tc>
                <w:tcPr>
                  <w:tcW w:w="3540" w:type="dxa"/>
                </w:tcPr>
                <w:p w14:paraId="533E53D6" w14:textId="31372325" w:rsidR="00272231" w:rsidRPr="00AB2048" w:rsidRDefault="00272231" w:rsidP="00F35EBF">
                  <w:pPr>
                    <w:spacing w:before="40" w:after="40"/>
                    <w:jc w:val="both"/>
                    <w:rPr>
                      <w:rFonts w:ascii="Times New Roman" w:hAnsi="Times New Roman" w:cs="Times New Roman"/>
                      <w:b/>
                      <w:bCs/>
                      <w:sz w:val="24"/>
                      <w:szCs w:val="24"/>
                    </w:rPr>
                  </w:pPr>
                  <w:r w:rsidRPr="00AB2048">
                    <w:rPr>
                      <w:rFonts w:ascii="Times New Roman" w:hAnsi="Times New Roman" w:cs="Times New Roman"/>
                      <w:b/>
                      <w:bCs/>
                      <w:sz w:val="24"/>
                      <w:szCs w:val="24"/>
                    </w:rPr>
                    <w:lastRenderedPageBreak/>
                    <w:t>Điều 4. Chính sách đảm bảo đất sinh hoạt cộng đồng cho đồng bào dân tộc thiểu số</w:t>
                  </w:r>
                  <w:r w:rsidR="00277CFB" w:rsidRPr="00AB2048">
                    <w:rPr>
                      <w:rFonts w:ascii="Times New Roman" w:hAnsi="Times New Roman" w:cs="Times New Roman"/>
                      <w:b/>
                      <w:bCs/>
                      <w:sz w:val="24"/>
                      <w:szCs w:val="24"/>
                    </w:rPr>
                    <w:t>:</w:t>
                  </w:r>
                </w:p>
                <w:p w14:paraId="22A65F2A" w14:textId="77777777" w:rsidR="00277CFB" w:rsidRPr="00277CFB" w:rsidRDefault="00277C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Thôn, ấp vùng đồng bào dân tộc thiểu số và miền núi chưa có đất sinh hoạt cộng đồng cho đồng bào dân tộc thiểu số thì được bố trí đất </w:t>
                  </w:r>
                  <w:r w:rsidRPr="00277CFB">
                    <w:rPr>
                      <w:rFonts w:ascii="Times New Roman" w:hAnsi="Times New Roman" w:cs="Times New Roman"/>
                      <w:sz w:val="24"/>
                      <w:szCs w:val="24"/>
                    </w:rPr>
                    <w:lastRenderedPageBreak/>
                    <w:t>với diện tích tối thiểu là 500m2 để xây dựng công trình sinh hoạt cộng đồng phù hợp với phong tục, tập quán, tín ngưỡng, bản sắc văn hóa và điều kiện thực tế của từng vùng.</w:t>
                  </w:r>
                </w:p>
                <w:p w14:paraId="2B4C214D" w14:textId="77777777" w:rsidR="00277CFB" w:rsidRPr="00277CFB" w:rsidRDefault="00277CFB" w:rsidP="00F35EBF">
                  <w:pPr>
                    <w:spacing w:before="40" w:after="40"/>
                    <w:jc w:val="both"/>
                    <w:rPr>
                      <w:rFonts w:ascii="Times New Roman" w:hAnsi="Times New Roman" w:cs="Times New Roman"/>
                      <w:sz w:val="24"/>
                      <w:szCs w:val="24"/>
                    </w:rPr>
                  </w:pPr>
                </w:p>
                <w:p w14:paraId="0E2EBBC4" w14:textId="6A73714D" w:rsidR="00272231" w:rsidRPr="00277CFB" w:rsidRDefault="00272231" w:rsidP="00F35EBF">
                  <w:pPr>
                    <w:spacing w:before="40" w:after="40"/>
                    <w:jc w:val="both"/>
                    <w:rPr>
                      <w:rFonts w:ascii="Times New Roman" w:hAnsi="Times New Roman" w:cs="Times New Roman"/>
                      <w:sz w:val="24"/>
                      <w:szCs w:val="24"/>
                    </w:rPr>
                  </w:pPr>
                </w:p>
              </w:tc>
              <w:tc>
                <w:tcPr>
                  <w:tcW w:w="3261" w:type="dxa"/>
                </w:tcPr>
                <w:p w14:paraId="423804F1" w14:textId="3EF2350E" w:rsidR="00DC197C" w:rsidRPr="00DC197C" w:rsidRDefault="00DC197C" w:rsidP="00F35EBF">
                  <w:pPr>
                    <w:spacing w:before="40" w:after="40"/>
                    <w:jc w:val="both"/>
                    <w:rPr>
                      <w:rFonts w:ascii="Times New Roman" w:hAnsi="Times New Roman" w:cs="Times New Roman"/>
                      <w:sz w:val="24"/>
                      <w:szCs w:val="24"/>
                    </w:rPr>
                  </w:pPr>
                  <w:r w:rsidRPr="00DC197C">
                    <w:rPr>
                      <w:rFonts w:ascii="Times New Roman" w:hAnsi="Times New Roman" w:cs="Times New Roman"/>
                      <w:sz w:val="28"/>
                      <w:szCs w:val="28"/>
                    </w:rPr>
                    <w:lastRenderedPageBreak/>
                    <w:t xml:space="preserve">- </w:t>
                  </w:r>
                  <w:r w:rsidRPr="00DC197C">
                    <w:rPr>
                      <w:rFonts w:ascii="Times New Roman" w:hAnsi="Times New Roman" w:cs="Times New Roman"/>
                      <w:sz w:val="24"/>
                      <w:szCs w:val="24"/>
                    </w:rPr>
                    <w:t>NQ16</w:t>
                  </w:r>
                  <w:r w:rsidR="001E4C47">
                    <w:rPr>
                      <w:rFonts w:ascii="Times New Roman" w:hAnsi="Times New Roman" w:cs="Times New Roman"/>
                      <w:sz w:val="24"/>
                      <w:szCs w:val="24"/>
                    </w:rPr>
                    <w:t>/2024</w:t>
                  </w:r>
                  <w:r w:rsidRPr="00DC197C">
                    <w:rPr>
                      <w:rFonts w:ascii="Times New Roman" w:hAnsi="Times New Roman" w:cs="Times New Roman"/>
                      <w:sz w:val="24"/>
                      <w:szCs w:val="24"/>
                    </w:rPr>
                    <w:t>:</w:t>
                  </w:r>
                  <w:r w:rsidR="001E4C47">
                    <w:rPr>
                      <w:rFonts w:ascii="Times New Roman" w:hAnsi="Times New Roman" w:cs="Times New Roman"/>
                      <w:sz w:val="24"/>
                      <w:szCs w:val="24"/>
                    </w:rPr>
                    <w:t xml:space="preserve"> quy định</w:t>
                  </w:r>
                  <w:r w:rsidRPr="00DC197C">
                    <w:rPr>
                      <w:rFonts w:ascii="Times New Roman" w:hAnsi="Times New Roman" w:cs="Times New Roman"/>
                      <w:sz w:val="24"/>
                      <w:szCs w:val="24"/>
                    </w:rPr>
                    <w:t xml:space="preserve"> địa phương có &gt;20 hộ dân tộc thì bố trí địa điểm sinh hoạt; diện tích theo số lượng người.</w:t>
                  </w:r>
                  <w:r w:rsidRPr="00DC197C">
                    <w:rPr>
                      <w:rFonts w:ascii="Times New Roman" w:hAnsi="Times New Roman" w:cs="Times New Roman"/>
                      <w:sz w:val="24"/>
                      <w:szCs w:val="24"/>
                    </w:rPr>
                    <w:br/>
                    <w:t xml:space="preserve">- NQ02: </w:t>
                  </w:r>
                  <w:r w:rsidR="001E4C47">
                    <w:rPr>
                      <w:rFonts w:ascii="Times New Roman" w:hAnsi="Times New Roman" w:cs="Times New Roman"/>
                      <w:sz w:val="24"/>
                      <w:szCs w:val="24"/>
                    </w:rPr>
                    <w:t>quy định diện tích</w:t>
                  </w:r>
                  <w:r w:rsidRPr="00DC197C">
                    <w:rPr>
                      <w:rFonts w:ascii="Times New Roman" w:hAnsi="Times New Roman" w:cs="Times New Roman"/>
                      <w:sz w:val="24"/>
                      <w:szCs w:val="24"/>
                    </w:rPr>
                    <w:t xml:space="preserve"> cụ thể (tối thiểu 500 m²) và quy định thêm phù hợp phong tục</w:t>
                  </w:r>
                </w:p>
                <w:p w14:paraId="20781F59" w14:textId="3ED68F8E" w:rsidR="00272231" w:rsidRPr="00DC197C" w:rsidRDefault="00277CFB" w:rsidP="00F35EBF">
                  <w:pPr>
                    <w:spacing w:before="40" w:after="40"/>
                    <w:jc w:val="both"/>
                    <w:rPr>
                      <w:rFonts w:ascii="Times New Roman" w:hAnsi="Times New Roman" w:cs="Times New Roman"/>
                      <w:sz w:val="24"/>
                      <w:szCs w:val="24"/>
                    </w:rPr>
                  </w:pPr>
                  <w:r w:rsidRPr="00DC197C">
                    <w:rPr>
                      <w:rFonts w:ascii="Times New Roman" w:hAnsi="Times New Roman" w:cs="Times New Roman"/>
                      <w:sz w:val="24"/>
                      <w:szCs w:val="24"/>
                    </w:rPr>
                    <w:lastRenderedPageBreak/>
                    <w:t xml:space="preserve">Áp dụng theo </w:t>
                  </w:r>
                  <w:r w:rsidR="001E4C47">
                    <w:rPr>
                      <w:rFonts w:ascii="Times New Roman" w:hAnsi="Times New Roman" w:cs="Times New Roman"/>
                      <w:sz w:val="24"/>
                      <w:szCs w:val="24"/>
                    </w:rPr>
                    <w:t>NQ 02/2025</w:t>
                  </w:r>
                  <w:r w:rsidRPr="00DC197C">
                    <w:rPr>
                      <w:rFonts w:ascii="Times New Roman" w:hAnsi="Times New Roman" w:cs="Times New Roman"/>
                      <w:sz w:val="24"/>
                      <w:szCs w:val="24"/>
                    </w:rPr>
                    <w:t xml:space="preserve"> do </w:t>
                  </w:r>
                  <w:r w:rsidR="00AB2048" w:rsidRPr="00DC197C">
                    <w:rPr>
                      <w:rFonts w:ascii="Times New Roman" w:hAnsi="Times New Roman" w:cs="Times New Roman"/>
                      <w:sz w:val="24"/>
                      <w:szCs w:val="24"/>
                    </w:rPr>
                    <w:t xml:space="preserve">quy định </w:t>
                  </w:r>
                  <w:r w:rsidRPr="00DC197C">
                    <w:rPr>
                      <w:rFonts w:ascii="Times New Roman" w:hAnsi="Times New Roman" w:cs="Times New Roman"/>
                      <w:sz w:val="24"/>
                      <w:szCs w:val="24"/>
                    </w:rPr>
                    <w:t xml:space="preserve">cụ thể </w:t>
                  </w:r>
                  <w:r w:rsidR="00AB2048" w:rsidRPr="00DC197C">
                    <w:rPr>
                      <w:rFonts w:ascii="Times New Roman" w:hAnsi="Times New Roman" w:cs="Times New Roman"/>
                      <w:sz w:val="24"/>
                      <w:szCs w:val="24"/>
                    </w:rPr>
                    <w:t>về diện tích</w:t>
                  </w:r>
                  <w:r w:rsidRPr="00DC197C">
                    <w:rPr>
                      <w:rFonts w:ascii="Times New Roman" w:hAnsi="Times New Roman" w:cs="Times New Roman"/>
                      <w:sz w:val="24"/>
                      <w:szCs w:val="24"/>
                    </w:rPr>
                    <w:t xml:space="preserve"> tối thiểu (500 m²) =&gt; dễ thi hành, thống nhất thực hiện.</w:t>
                  </w:r>
                </w:p>
                <w:p w14:paraId="31E6073A" w14:textId="05144140" w:rsidR="000E4DDB" w:rsidRPr="00277CFB" w:rsidRDefault="000E4DDB" w:rsidP="00F35EBF">
                  <w:pPr>
                    <w:spacing w:before="40" w:after="40"/>
                    <w:jc w:val="both"/>
                    <w:rPr>
                      <w:rFonts w:ascii="Times New Roman" w:hAnsi="Times New Roman" w:cs="Times New Roman"/>
                      <w:sz w:val="24"/>
                      <w:szCs w:val="24"/>
                    </w:rPr>
                  </w:pPr>
                </w:p>
              </w:tc>
            </w:tr>
            <w:tr w:rsidR="001C58FB" w:rsidRPr="00382696" w14:paraId="1C622DA2" w14:textId="77777777" w:rsidTr="009A32F4">
              <w:trPr>
                <w:trHeight w:val="4247"/>
              </w:trPr>
              <w:tc>
                <w:tcPr>
                  <w:tcW w:w="1305" w:type="dxa"/>
                </w:tcPr>
                <w:p w14:paraId="436DF048" w14:textId="1AB346CF" w:rsidR="001C58FB" w:rsidRPr="006B683F" w:rsidRDefault="00632214" w:rsidP="00F35EBF">
                  <w:pPr>
                    <w:spacing w:before="40" w:after="40"/>
                    <w:jc w:val="both"/>
                    <w:rPr>
                      <w:rFonts w:ascii="Times New Roman" w:hAnsi="Times New Roman" w:cs="Times New Roman"/>
                      <w:b/>
                      <w:bCs/>
                      <w:sz w:val="24"/>
                      <w:szCs w:val="24"/>
                    </w:rPr>
                  </w:pPr>
                  <w:r w:rsidRPr="006B683F">
                    <w:rPr>
                      <w:rFonts w:ascii="Times New Roman" w:hAnsi="Times New Roman" w:cs="Times New Roman"/>
                      <w:b/>
                      <w:bCs/>
                      <w:sz w:val="24"/>
                      <w:szCs w:val="24"/>
                    </w:rPr>
                    <w:lastRenderedPageBreak/>
                    <w:t xml:space="preserve">Quỹ đất và kinh phí thực hiện </w:t>
                  </w:r>
                  <w:r w:rsidR="001C58FB" w:rsidRPr="006B683F">
                    <w:rPr>
                      <w:rFonts w:ascii="Times New Roman" w:hAnsi="Times New Roman" w:cs="Times New Roman"/>
                      <w:b/>
                      <w:bCs/>
                      <w:sz w:val="24"/>
                      <w:szCs w:val="24"/>
                    </w:rPr>
                    <w:t>để thực hiện chính sách về đất đai</w:t>
                  </w:r>
                </w:p>
                <w:p w14:paraId="1DE3E6D8" w14:textId="77777777" w:rsidR="001C58FB" w:rsidRPr="00277CFB" w:rsidRDefault="001C58FB" w:rsidP="00F35EBF">
                  <w:pPr>
                    <w:spacing w:before="40" w:after="40"/>
                    <w:jc w:val="both"/>
                    <w:rPr>
                      <w:rFonts w:ascii="Times New Roman" w:hAnsi="Times New Roman" w:cs="Times New Roman"/>
                      <w:sz w:val="24"/>
                      <w:szCs w:val="24"/>
                    </w:rPr>
                  </w:pPr>
                </w:p>
              </w:tc>
              <w:tc>
                <w:tcPr>
                  <w:tcW w:w="3405" w:type="dxa"/>
                </w:tcPr>
                <w:p w14:paraId="0C717260" w14:textId="77777777" w:rsidR="001C58FB" w:rsidRPr="00277CFB" w:rsidRDefault="001C58FB" w:rsidP="00F35EBF">
                  <w:pPr>
                    <w:spacing w:before="40" w:after="40"/>
                    <w:jc w:val="both"/>
                    <w:rPr>
                      <w:rFonts w:ascii="Times New Roman" w:hAnsi="Times New Roman" w:cs="Times New Roman"/>
                      <w:b/>
                      <w:bCs/>
                      <w:sz w:val="24"/>
                      <w:szCs w:val="24"/>
                    </w:rPr>
                  </w:pPr>
                  <w:bookmarkStart w:id="4" w:name="dieu_5"/>
                  <w:r w:rsidRPr="00277CFB">
                    <w:rPr>
                      <w:rFonts w:ascii="Times New Roman" w:hAnsi="Times New Roman" w:cs="Times New Roman"/>
                      <w:b/>
                      <w:bCs/>
                      <w:sz w:val="24"/>
                      <w:szCs w:val="24"/>
                    </w:rPr>
                    <w:t>Điều 5. Quỹ đất để thực hiện chính sách về đất đai</w:t>
                  </w:r>
                  <w:bookmarkEnd w:id="4"/>
                </w:p>
                <w:p w14:paraId="773D74A9" w14:textId="77777777" w:rsidR="001C58FB" w:rsidRPr="00277CFB" w:rsidRDefault="001C58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Quỹ đất để thực hiện chính sách quy định tại Nghị quyết này thực hiện theo quy định tại khoản 4 Điều 16 Luật Đất đai năm 2024.</w:t>
                  </w:r>
                </w:p>
                <w:p w14:paraId="3659ED78" w14:textId="1B9D76FE" w:rsidR="001C58FB" w:rsidRPr="00277CFB" w:rsidRDefault="001C58FB" w:rsidP="00F35EBF">
                  <w:pPr>
                    <w:spacing w:before="40" w:after="40"/>
                    <w:jc w:val="both"/>
                    <w:rPr>
                      <w:rFonts w:ascii="Times New Roman" w:hAnsi="Times New Roman" w:cs="Times New Roman"/>
                      <w:b/>
                      <w:bCs/>
                      <w:sz w:val="24"/>
                      <w:szCs w:val="24"/>
                    </w:rPr>
                  </w:pPr>
                  <w:bookmarkStart w:id="5" w:name="dieu_8"/>
                  <w:r w:rsidRPr="00277CFB">
                    <w:rPr>
                      <w:rFonts w:ascii="Times New Roman" w:hAnsi="Times New Roman" w:cs="Times New Roman"/>
                      <w:b/>
                      <w:bCs/>
                      <w:sz w:val="24"/>
                      <w:szCs w:val="24"/>
                    </w:rPr>
                    <w:t>Điều 8. Kinh phí thực hiện chính sách hỗ trợ đất đai</w:t>
                  </w:r>
                  <w:bookmarkEnd w:id="5"/>
                </w:p>
                <w:p w14:paraId="32F7E465" w14:textId="77777777" w:rsidR="001C58FB" w:rsidRPr="00277CFB" w:rsidRDefault="001C58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Nguồn kinh phí thực hiện bồi thường, hỗ trợ, tái định cư để thu hồi đất thực hiện dự án hỗ trợ giao đất, cho thuê đất để thực hiện chính sách hỗ trợ đất đai đối với hộ đồng bào dân tộc thiểu số; kinh phí đo đạc, lập hồ sơ địa chính, cấp Giấy chứng nhận quyền sử dụng đất, quyền sở hữu tài sản gắn liền với đất và các chi phí khác để thực hiện chính sách </w:t>
                  </w:r>
                  <w:r w:rsidRPr="00F51997">
                    <w:rPr>
                      <w:rFonts w:ascii="Times New Roman" w:hAnsi="Times New Roman" w:cs="Times New Roman"/>
                      <w:sz w:val="24"/>
                      <w:szCs w:val="24"/>
                    </w:rPr>
                    <w:t xml:space="preserve">được bố trí từ ngân sách giao về cho cấp </w:t>
                  </w:r>
                  <w:r w:rsidRPr="00F51997">
                    <w:rPr>
                      <w:rFonts w:ascii="Times New Roman" w:hAnsi="Times New Roman" w:cs="Times New Roman"/>
                      <w:sz w:val="24"/>
                      <w:szCs w:val="24"/>
                      <w:u w:val="single"/>
                    </w:rPr>
                    <w:t>huyện</w:t>
                  </w:r>
                  <w:r w:rsidRPr="00F51997">
                    <w:rPr>
                      <w:rFonts w:ascii="Times New Roman" w:hAnsi="Times New Roman" w:cs="Times New Roman"/>
                      <w:sz w:val="24"/>
                      <w:szCs w:val="24"/>
                    </w:rPr>
                    <w:t xml:space="preserve"> theo phương án do Ủy ban nhân dân </w:t>
                  </w:r>
                  <w:r w:rsidRPr="00F51997">
                    <w:rPr>
                      <w:rFonts w:ascii="Times New Roman" w:hAnsi="Times New Roman" w:cs="Times New Roman"/>
                      <w:sz w:val="24"/>
                      <w:szCs w:val="24"/>
                      <w:u w:val="single"/>
                    </w:rPr>
                    <w:t>huyện</w:t>
                  </w:r>
                  <w:r w:rsidRPr="00F51997">
                    <w:rPr>
                      <w:rFonts w:ascii="Times New Roman" w:hAnsi="Times New Roman" w:cs="Times New Roman"/>
                      <w:sz w:val="24"/>
                      <w:szCs w:val="24"/>
                    </w:rPr>
                    <w:t xml:space="preserve"> đề xuất và nguồn vốn hợp pháp khác theo quy định của pháp luật.</w:t>
                  </w:r>
                </w:p>
                <w:p w14:paraId="2F06F10F" w14:textId="77777777" w:rsidR="001C58FB" w:rsidRPr="00277CFB" w:rsidRDefault="001C58FB" w:rsidP="00F35EBF">
                  <w:pPr>
                    <w:spacing w:before="40" w:after="40"/>
                    <w:jc w:val="both"/>
                    <w:rPr>
                      <w:rFonts w:ascii="Times New Roman" w:hAnsi="Times New Roman" w:cs="Times New Roman"/>
                      <w:sz w:val="24"/>
                      <w:szCs w:val="24"/>
                    </w:rPr>
                  </w:pPr>
                </w:p>
              </w:tc>
              <w:tc>
                <w:tcPr>
                  <w:tcW w:w="3544" w:type="dxa"/>
                </w:tcPr>
                <w:p w14:paraId="72DEC4BE" w14:textId="070C93A7" w:rsidR="001C58FB" w:rsidRPr="00277CFB" w:rsidRDefault="001C58FB" w:rsidP="00F35EBF">
                  <w:pPr>
                    <w:shd w:val="solid" w:color="FFFFFF" w:fill="auto"/>
                    <w:spacing w:before="40" w:after="40"/>
                    <w:jc w:val="both"/>
                    <w:rPr>
                      <w:rFonts w:ascii="Times New Roman" w:hAnsi="Times New Roman" w:cs="Times New Roman"/>
                      <w:b/>
                      <w:bCs/>
                      <w:sz w:val="24"/>
                      <w:szCs w:val="24"/>
                    </w:rPr>
                  </w:pPr>
                  <w:bookmarkStart w:id="6" w:name="dieu_7"/>
                  <w:r w:rsidRPr="00277CFB">
                    <w:rPr>
                      <w:rFonts w:ascii="Times New Roman" w:hAnsi="Times New Roman" w:cs="Times New Roman"/>
                      <w:b/>
                      <w:bCs/>
                      <w:sz w:val="24"/>
                      <w:szCs w:val="24"/>
                    </w:rPr>
                    <w:t>Điều 7. Quỹ đất và kinh phí thực hiện</w:t>
                  </w:r>
                  <w:bookmarkEnd w:id="6"/>
                </w:p>
                <w:p w14:paraId="672E9A31" w14:textId="77777777" w:rsidR="001C58FB" w:rsidRPr="00277CFB" w:rsidRDefault="001C58FB"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Quỹ đất để thực hiện chính sách tại Nghị quyết này thực hiện theo quy định tại khoản 4 Điều 16 Luật Đất đai năm 2024.</w:t>
                  </w:r>
                </w:p>
                <w:p w14:paraId="01DE3CAC" w14:textId="77777777" w:rsidR="001C58FB" w:rsidRPr="00277CFB" w:rsidRDefault="001C58FB"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Kinh phí thực hiện chính sách hỗ trợ về đất đai quy định tại Nghị quyết này được quy định tại khoản 8 Điều 16 Luật Đất đai năm 2024; khoản 3 Điều 8 Nghị định số 102/2024/NĐ-CP ngày 30 tháng 7 năm 2024 của Chính phủ quy định chi tiết thi hành một số điều của Luật Đất đai.</w:t>
                  </w:r>
                </w:p>
                <w:p w14:paraId="422168E1" w14:textId="216E8362" w:rsidR="001C58FB" w:rsidRPr="00277CFB" w:rsidRDefault="001C58FB" w:rsidP="00F35EBF">
                  <w:pPr>
                    <w:spacing w:before="40" w:after="40"/>
                    <w:jc w:val="both"/>
                    <w:rPr>
                      <w:rFonts w:ascii="Times New Roman" w:hAnsi="Times New Roman" w:cs="Times New Roman"/>
                      <w:sz w:val="24"/>
                      <w:szCs w:val="24"/>
                    </w:rPr>
                  </w:pPr>
                </w:p>
              </w:tc>
              <w:tc>
                <w:tcPr>
                  <w:tcW w:w="3540" w:type="dxa"/>
                </w:tcPr>
                <w:p w14:paraId="00A09A96" w14:textId="77777777" w:rsidR="00382696" w:rsidRPr="00382696" w:rsidRDefault="00382696" w:rsidP="00382696">
                  <w:pPr>
                    <w:shd w:val="solid" w:color="FFFFFF" w:fill="auto"/>
                    <w:spacing w:before="40" w:after="40"/>
                    <w:jc w:val="both"/>
                    <w:rPr>
                      <w:rFonts w:ascii="Times New Roman" w:hAnsi="Times New Roman" w:cs="Times New Roman"/>
                      <w:b/>
                      <w:bCs/>
                      <w:sz w:val="24"/>
                      <w:szCs w:val="24"/>
                    </w:rPr>
                  </w:pPr>
                  <w:r w:rsidRPr="00382696">
                    <w:rPr>
                      <w:rFonts w:ascii="Times New Roman" w:hAnsi="Times New Roman" w:cs="Times New Roman"/>
                      <w:b/>
                      <w:bCs/>
                      <w:sz w:val="24"/>
                      <w:szCs w:val="24"/>
                    </w:rPr>
                    <w:t>Điều 5. Quỹ đất và kinh phí thực hiện chính sách:</w:t>
                  </w:r>
                </w:p>
                <w:p w14:paraId="2C572151" w14:textId="77777777" w:rsidR="00382696" w:rsidRPr="00382696" w:rsidRDefault="00382696" w:rsidP="00382696">
                  <w:pPr>
                    <w:shd w:val="solid" w:color="FFFFFF" w:fill="auto"/>
                    <w:spacing w:before="40" w:after="40"/>
                    <w:jc w:val="both"/>
                    <w:rPr>
                      <w:rFonts w:ascii="Times New Roman" w:hAnsi="Times New Roman" w:cs="Times New Roman"/>
                      <w:sz w:val="24"/>
                      <w:szCs w:val="24"/>
                    </w:rPr>
                  </w:pPr>
                  <w:r w:rsidRPr="00382696">
                    <w:rPr>
                      <w:rFonts w:ascii="Times New Roman" w:hAnsi="Times New Roman" w:cs="Times New Roman"/>
                      <w:b/>
                      <w:bCs/>
                      <w:sz w:val="24"/>
                      <w:szCs w:val="24"/>
                    </w:rPr>
                    <w:t>1.</w:t>
                  </w:r>
                  <w:r w:rsidRPr="00382696">
                    <w:rPr>
                      <w:rFonts w:ascii="Times New Roman" w:hAnsi="Times New Roman" w:cs="Times New Roman"/>
                      <w:sz w:val="24"/>
                      <w:szCs w:val="24"/>
                    </w:rPr>
                    <w:t xml:space="preserve"> Quỹ đất để thực hiện chính sách quy định tại Nghị quyết này thực hiện theo quy định tại khoản 4 Điều 16 Luật Đất đai.</w:t>
                  </w:r>
                </w:p>
                <w:p w14:paraId="25A5FC71" w14:textId="77777777" w:rsidR="00382696" w:rsidRPr="00382696" w:rsidRDefault="00382696" w:rsidP="00382696">
                  <w:pPr>
                    <w:shd w:val="solid" w:color="FFFFFF" w:fill="auto"/>
                    <w:spacing w:before="40" w:after="40"/>
                    <w:jc w:val="both"/>
                    <w:rPr>
                      <w:rFonts w:ascii="Times New Roman" w:hAnsi="Times New Roman" w:cs="Times New Roman"/>
                      <w:sz w:val="24"/>
                      <w:szCs w:val="24"/>
                    </w:rPr>
                  </w:pPr>
                  <w:r w:rsidRPr="00382696">
                    <w:rPr>
                      <w:rFonts w:ascii="Times New Roman" w:hAnsi="Times New Roman" w:cs="Times New Roman"/>
                      <w:b/>
                      <w:bCs/>
                      <w:sz w:val="24"/>
                      <w:szCs w:val="24"/>
                    </w:rPr>
                    <w:t>2.</w:t>
                  </w:r>
                  <w:r w:rsidRPr="00382696">
                    <w:rPr>
                      <w:rFonts w:ascii="Times New Roman" w:hAnsi="Times New Roman" w:cs="Times New Roman"/>
                      <w:sz w:val="24"/>
                      <w:szCs w:val="24"/>
                    </w:rPr>
                    <w:t xml:space="preserve"> Nguồn kinh phí thực hiện bồi thường, hỗ trợ, tái định cư để thu hồi đất thực hiện dự án hỗ trợ giao đất, cho thuê đất để thực hiện chính sách hỗ trợ đất đai đối với hộ đồng bào dân tộc thiểu số; kinh phí đo đạc, lập hồ sơ địa chính, cấp Giấy chứng nhận quyền sử dụng đất, quyền sở hữu tài sản gắn liền với đất và các chi phí khác để thực hiện chính sách được bố trí từ ngân sách giao về cho cấp xã theo phương án do Ủy ban nhân dân xã, phường đề xuất và nguồn vốn hợp pháp khác theo quy định của pháp luật.</w:t>
                  </w:r>
                </w:p>
                <w:p w14:paraId="26202291" w14:textId="36980265" w:rsidR="001C58FB" w:rsidRPr="00382696" w:rsidRDefault="001C58FB" w:rsidP="00382696">
                  <w:pPr>
                    <w:shd w:val="solid" w:color="FFFFFF" w:fill="auto"/>
                    <w:spacing w:before="40" w:after="40"/>
                    <w:jc w:val="both"/>
                    <w:rPr>
                      <w:rFonts w:ascii="Times New Roman" w:hAnsi="Times New Roman" w:cs="Times New Roman"/>
                      <w:b/>
                      <w:bCs/>
                      <w:sz w:val="24"/>
                      <w:szCs w:val="24"/>
                    </w:rPr>
                  </w:pPr>
                </w:p>
              </w:tc>
              <w:tc>
                <w:tcPr>
                  <w:tcW w:w="3261" w:type="dxa"/>
                  <w:vAlign w:val="center"/>
                </w:tcPr>
                <w:p w14:paraId="22BC0819" w14:textId="2DAD2081" w:rsidR="001C58FB" w:rsidRPr="00D6558D" w:rsidRDefault="001C58FB" w:rsidP="00C43D73">
                  <w:pPr>
                    <w:jc w:val="both"/>
                    <w:rPr>
                      <w:rFonts w:ascii="Times New Roman" w:hAnsi="Times New Roman" w:cs="Times New Roman"/>
                      <w:sz w:val="24"/>
                      <w:szCs w:val="24"/>
                    </w:rPr>
                  </w:pPr>
                  <w:r w:rsidRPr="00D6558D">
                    <w:rPr>
                      <w:rFonts w:ascii="Times New Roman" w:hAnsi="Times New Roman" w:cs="Times New Roman"/>
                      <w:sz w:val="24"/>
                      <w:szCs w:val="24"/>
                    </w:rPr>
                    <w:t>Các nghị quyết đều tham chiếu khoản 4 Điều 16 Luật Đất đai về quỹ đất; kinh phí từ ngân sách giao về cho cấp huyện và nguồn hợp pháp khác</w:t>
                  </w:r>
                  <w:r w:rsidR="00081C04" w:rsidRPr="00D6558D">
                    <w:rPr>
                      <w:rFonts w:ascii="Times New Roman" w:hAnsi="Times New Roman" w:cs="Times New Roman"/>
                      <w:sz w:val="24"/>
                      <w:szCs w:val="24"/>
                    </w:rPr>
                    <w:t xml:space="preserve"> (</w:t>
                  </w:r>
                  <w:r w:rsidR="00387F54" w:rsidRPr="00D6558D">
                    <w:rPr>
                      <w:rFonts w:ascii="Times New Roman" w:hAnsi="Times New Roman" w:cs="Times New Roman"/>
                      <w:sz w:val="24"/>
                      <w:szCs w:val="24"/>
                    </w:rPr>
                    <w:t>NQ02/2025</w:t>
                  </w:r>
                  <w:r w:rsidR="00081C04" w:rsidRPr="00D6558D">
                    <w:rPr>
                      <w:rFonts w:ascii="Times New Roman" w:hAnsi="Times New Roman" w:cs="Times New Roman"/>
                      <w:sz w:val="24"/>
                      <w:szCs w:val="24"/>
                    </w:rPr>
                    <w:t xml:space="preserve"> tham chiếu khoản 8 Điều 16 Luật Đất đai và </w:t>
                  </w:r>
                  <w:r w:rsidR="00387F54" w:rsidRPr="00D6558D">
                    <w:rPr>
                      <w:rFonts w:ascii="Times New Roman" w:hAnsi="Times New Roman" w:cs="Times New Roman"/>
                      <w:sz w:val="24"/>
                      <w:szCs w:val="24"/>
                    </w:rPr>
                    <w:t xml:space="preserve">khoản 3 Điều 8 </w:t>
                  </w:r>
                  <w:r w:rsidR="00081C04" w:rsidRPr="00D6558D">
                    <w:rPr>
                      <w:rFonts w:ascii="Times New Roman" w:hAnsi="Times New Roman" w:cs="Times New Roman"/>
                      <w:sz w:val="24"/>
                      <w:szCs w:val="24"/>
                    </w:rPr>
                    <w:t>NĐ 102/2024 về kinh phí</w:t>
                  </w:r>
                  <w:r w:rsidR="00387F54" w:rsidRPr="00D6558D">
                    <w:rPr>
                      <w:rFonts w:ascii="Times New Roman" w:hAnsi="Times New Roman" w:cs="Times New Roman"/>
                      <w:sz w:val="24"/>
                      <w:szCs w:val="24"/>
                    </w:rPr>
                    <w:t xml:space="preserve"> thực hiện</w:t>
                  </w:r>
                  <w:r w:rsidR="00081C04" w:rsidRPr="00D6558D">
                    <w:rPr>
                      <w:rFonts w:ascii="Times New Roman" w:hAnsi="Times New Roman" w:cs="Times New Roman"/>
                      <w:sz w:val="24"/>
                      <w:szCs w:val="24"/>
                    </w:rPr>
                    <w:t>)</w:t>
                  </w:r>
                </w:p>
                <w:p w14:paraId="31806168" w14:textId="17F9A307" w:rsidR="00387F54" w:rsidRPr="00D6558D" w:rsidRDefault="00387F54" w:rsidP="00C43D73">
                  <w:pPr>
                    <w:jc w:val="both"/>
                    <w:rPr>
                      <w:rFonts w:ascii="Times New Roman" w:hAnsi="Times New Roman" w:cs="Times New Roman"/>
                      <w:sz w:val="24"/>
                      <w:szCs w:val="24"/>
                    </w:rPr>
                  </w:pPr>
                  <w:r w:rsidRPr="00D6558D">
                    <w:rPr>
                      <w:rFonts w:ascii="Times New Roman" w:hAnsi="Times New Roman" w:cs="Times New Roman"/>
                      <w:sz w:val="24"/>
                      <w:szCs w:val="24"/>
                    </w:rPr>
                    <w:t xml:space="preserve">Dự thảo Nghị quyết mới </w:t>
                  </w:r>
                  <w:r w:rsidR="00382696" w:rsidRPr="00D6558D">
                    <w:rPr>
                      <w:rFonts w:ascii="Times New Roman" w:hAnsi="Times New Roman" w:cs="Times New Roman"/>
                      <w:sz w:val="24"/>
                      <w:szCs w:val="24"/>
                    </w:rPr>
                    <w:t xml:space="preserve">gộp Điều 5 và Điều 8 của </w:t>
                  </w:r>
                  <w:r w:rsidRPr="00D6558D">
                    <w:rPr>
                      <w:rFonts w:ascii="Times New Roman" w:hAnsi="Times New Roman" w:cs="Times New Roman"/>
                      <w:sz w:val="24"/>
                      <w:szCs w:val="24"/>
                    </w:rPr>
                    <w:t xml:space="preserve">NQ16/2024 </w:t>
                  </w:r>
                  <w:r w:rsidR="00382696" w:rsidRPr="00D6558D">
                    <w:rPr>
                      <w:rFonts w:ascii="Times New Roman" w:hAnsi="Times New Roman" w:cs="Times New Roman"/>
                      <w:sz w:val="24"/>
                      <w:szCs w:val="24"/>
                    </w:rPr>
                    <w:t xml:space="preserve">thành Điều 5 </w:t>
                  </w:r>
                  <w:r w:rsidRPr="00D6558D">
                    <w:rPr>
                      <w:rFonts w:ascii="Times New Roman" w:hAnsi="Times New Roman" w:cs="Times New Roman"/>
                      <w:sz w:val="24"/>
                      <w:szCs w:val="24"/>
                    </w:rPr>
                    <w:t>và bổ sung phân quyền thẩm quyền theo NĐ151/2025</w:t>
                  </w:r>
                </w:p>
                <w:p w14:paraId="39DADD22" w14:textId="692D65BC" w:rsidR="002F173D" w:rsidRPr="00D6558D" w:rsidRDefault="002F173D" w:rsidP="00C43D73">
                  <w:pPr>
                    <w:jc w:val="both"/>
                    <w:rPr>
                      <w:rFonts w:ascii="Times New Roman" w:hAnsi="Times New Roman" w:cs="Times New Roman"/>
                      <w:sz w:val="28"/>
                      <w:szCs w:val="28"/>
                    </w:rPr>
                  </w:pPr>
                </w:p>
              </w:tc>
            </w:tr>
            <w:tr w:rsidR="005706D0" w:rsidRPr="00382696" w14:paraId="12E13719" w14:textId="77777777" w:rsidTr="009A32F4">
              <w:trPr>
                <w:trHeight w:val="4247"/>
              </w:trPr>
              <w:tc>
                <w:tcPr>
                  <w:tcW w:w="1305" w:type="dxa"/>
                </w:tcPr>
                <w:p w14:paraId="741AA90F" w14:textId="36859F1F" w:rsidR="005706D0" w:rsidRPr="005706D0" w:rsidRDefault="005706D0" w:rsidP="005706D0">
                  <w:pPr>
                    <w:spacing w:before="40" w:after="40"/>
                    <w:jc w:val="both"/>
                    <w:rPr>
                      <w:rFonts w:ascii="Times New Roman" w:hAnsi="Times New Roman" w:cs="Times New Roman"/>
                      <w:b/>
                      <w:bCs/>
                      <w:sz w:val="24"/>
                      <w:szCs w:val="24"/>
                      <w:lang w:val="vi-VN"/>
                    </w:rPr>
                  </w:pPr>
                  <w:r w:rsidRPr="005706D0">
                    <w:rPr>
                      <w:rFonts w:ascii="Times New Roman" w:hAnsi="Times New Roman" w:cs="Times New Roman"/>
                      <w:b/>
                      <w:bCs/>
                      <w:sz w:val="24"/>
                      <w:szCs w:val="24"/>
                      <w:lang w:val="vi-VN"/>
                    </w:rPr>
                    <w:lastRenderedPageBreak/>
                    <w:t>Chính sách hỗ trợ đất đai lần đầu cho cá nhân là người dân tộc thiểu số thuộc diện hộ nghèo, hộ cận nghèo tại vùng đồng bào dân tộc thiểu số và miền núi theo quy định tại khoản 2 Điều 16 Luật Đất đai năm 2024</w:t>
                  </w:r>
                </w:p>
              </w:tc>
              <w:tc>
                <w:tcPr>
                  <w:tcW w:w="3405" w:type="dxa"/>
                </w:tcPr>
                <w:p w14:paraId="3DD48E79" w14:textId="302EADD3" w:rsidR="005706D0" w:rsidRPr="005706D0" w:rsidRDefault="005706D0" w:rsidP="005706D0">
                  <w:pPr>
                    <w:spacing w:before="40" w:after="40"/>
                    <w:jc w:val="both"/>
                    <w:rPr>
                      <w:rFonts w:ascii="Times New Roman" w:hAnsi="Times New Roman" w:cs="Times New Roman"/>
                      <w:sz w:val="24"/>
                      <w:szCs w:val="24"/>
                    </w:rPr>
                  </w:pPr>
                  <w:r w:rsidRPr="005706D0">
                    <w:rPr>
                      <w:rFonts w:ascii="Times New Roman" w:hAnsi="Times New Roman" w:cs="Times New Roman"/>
                      <w:sz w:val="24"/>
                      <w:szCs w:val="24"/>
                    </w:rPr>
                    <w:t>Không quy định</w:t>
                  </w:r>
                </w:p>
              </w:tc>
              <w:tc>
                <w:tcPr>
                  <w:tcW w:w="3544" w:type="dxa"/>
                </w:tcPr>
                <w:p w14:paraId="43592CBD" w14:textId="77777777" w:rsidR="005706D0" w:rsidRPr="00277CFB" w:rsidRDefault="005706D0" w:rsidP="005706D0">
                  <w:pPr>
                    <w:shd w:val="solid" w:color="FFFFFF" w:fill="auto"/>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Điều 5. Chính sách hỗ trợ đất đai lần đầu cho cá nhân là người dân tộc thiểu số thuộc diện hộ nghèo, hộ cận nghèo tại vùng đồng bào dân tộc thiểu số và miền núi theo quy định tại khoản 2 Điều 16 Luật Đất đai năm 2024</w:t>
                  </w:r>
                </w:p>
                <w:p w14:paraId="4F1617CA"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Giao đất ở trong hạn mức hỗ trợ.</w:t>
                  </w:r>
                </w:p>
                <w:p w14:paraId="1D9B8504"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đảm bảo các điều kiện được giao đất ở trong hạn mức hỗ trợ theo quy định của Ủy ban nhân dân tỉnh và được miễn, giảm tiền sử dụng đất.</w:t>
                  </w:r>
                </w:p>
                <w:p w14:paraId="724A9BC1"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Cho phép chuyển mục đích sử dụng đất từ loại đất khác sang đất ở trong hạn mức hỗ trợ giao đất ở.</w:t>
                  </w:r>
                </w:p>
                <w:p w14:paraId="334628E2"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có nhu cầu sử dụng đất được chuyển mục đích sử dụng đất từ loại đất khác sang đất ở trong hạn mức hỗ trợ giao đất ở và được miễn, giảm tiền sử dụng đất theo quy định của pháp luật.</w:t>
                  </w:r>
                </w:p>
                <w:p w14:paraId="259B43FD"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Giao đất nông nghiệp trong hạn mức hỗ trợ.</w:t>
                  </w:r>
                </w:p>
                <w:p w14:paraId="508C0B3D"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được giao đất nông nghiệp trong hạn mức hỗ trợ theo quy định của Ủy ban nhân dân tỉnh và không thu tiền sử dụng đất.</w:t>
                  </w:r>
                </w:p>
                <w:p w14:paraId="27980432"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Cho thuê đất phi nông nghiệp không phải là đất ở để sản xuất, kinh doanh.</w:t>
                  </w:r>
                </w:p>
                <w:p w14:paraId="0DE5AE43"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Cá nhân đảm bảo các điều kiện theo quy định, có nhu cầu thuê đất phi nông nghiệp không phải đất ở </w:t>
                  </w:r>
                  <w:r w:rsidRPr="00277CFB">
                    <w:rPr>
                      <w:rFonts w:ascii="Times New Roman" w:hAnsi="Times New Roman" w:cs="Times New Roman"/>
                      <w:sz w:val="24"/>
                      <w:szCs w:val="24"/>
                    </w:rPr>
                    <w:lastRenderedPageBreak/>
                    <w:t>để sản xuất, kinh doanh thì được Nhà nước cho thuê đất trong hạn mức hỗ trợ theo quy định của Ủy ban nhân dân tỉnh và được miễn, giảm tiền thuê đất.</w:t>
                  </w:r>
                </w:p>
                <w:p w14:paraId="1E6A92B3" w14:textId="3F5AE761" w:rsidR="005706D0" w:rsidRPr="00277CFB" w:rsidRDefault="005706D0" w:rsidP="005706D0">
                  <w:pPr>
                    <w:shd w:val="solid" w:color="FFFFFF" w:fill="auto"/>
                    <w:spacing w:before="40" w:after="40"/>
                    <w:jc w:val="both"/>
                    <w:rPr>
                      <w:rFonts w:ascii="Times New Roman" w:hAnsi="Times New Roman" w:cs="Times New Roman"/>
                      <w:b/>
                      <w:bCs/>
                      <w:sz w:val="24"/>
                      <w:szCs w:val="24"/>
                    </w:rPr>
                  </w:pPr>
                  <w:r w:rsidRPr="00277CFB">
                    <w:rPr>
                      <w:rFonts w:ascii="Times New Roman" w:hAnsi="Times New Roman" w:cs="Times New Roman"/>
                      <w:sz w:val="24"/>
                      <w:szCs w:val="24"/>
                    </w:rPr>
                    <w:t>5. Diện tích giao đất, cho phép chuyển mục đích sử dụng đất quy định tại khoản 1 và khoản 2 Điều này được tính cho tổng diện tích đất được Nhà nước giao, cho phép chuyển mục đích sử dụng đất trong quá trình thực hiện các chính sách về đất đai đối với đồng bào dân tộc thiểu số.</w:t>
                  </w:r>
                </w:p>
              </w:tc>
              <w:tc>
                <w:tcPr>
                  <w:tcW w:w="3540" w:type="dxa"/>
                </w:tcPr>
                <w:p w14:paraId="5F3D3F84" w14:textId="7F10AD0F" w:rsidR="005706D0" w:rsidRPr="00277CFB" w:rsidRDefault="005706D0" w:rsidP="005706D0">
                  <w:pPr>
                    <w:shd w:val="solid" w:color="FFFFFF" w:fill="auto"/>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lastRenderedPageBreak/>
                    <w:t xml:space="preserve">Điều </w:t>
                  </w:r>
                  <w:r>
                    <w:rPr>
                      <w:rFonts w:ascii="Times New Roman" w:hAnsi="Times New Roman" w:cs="Times New Roman"/>
                      <w:b/>
                      <w:bCs/>
                      <w:sz w:val="24"/>
                      <w:szCs w:val="24"/>
                    </w:rPr>
                    <w:t>6</w:t>
                  </w:r>
                  <w:r w:rsidRPr="00277CFB">
                    <w:rPr>
                      <w:rFonts w:ascii="Times New Roman" w:hAnsi="Times New Roman" w:cs="Times New Roman"/>
                      <w:b/>
                      <w:bCs/>
                      <w:sz w:val="24"/>
                      <w:szCs w:val="24"/>
                    </w:rPr>
                    <w:t>. Chính sách hỗ trợ đất đai lần đầu cho cá nhân là người dân tộc thiểu số thuộc diện hộ nghèo, hộ cận nghèo tại vùng đồng bào dân tộc thiểu số và miền núi theo quy định tại khoản 2 Điều 16 Luật Đất đai năm 2024</w:t>
                  </w:r>
                </w:p>
                <w:p w14:paraId="4BBA9739"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Giao đất ở trong hạn mức hỗ trợ.</w:t>
                  </w:r>
                </w:p>
                <w:p w14:paraId="5048519A"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đảm bảo các điều kiện được giao đất ở trong hạn mức hỗ trợ theo quy định của Ủy ban nhân dân tỉnh và được miễn, giảm tiền sử dụng đất.</w:t>
                  </w:r>
                </w:p>
                <w:p w14:paraId="016F705E"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Cho phép chuyển mục đích sử dụng đất từ loại đất khác sang đất ở trong hạn mức hỗ trợ giao đất ở.</w:t>
                  </w:r>
                </w:p>
                <w:p w14:paraId="2B367D72"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có nhu cầu sử dụng đất được chuyển mục đích sử dụng đất từ loại đất khác sang đất ở trong hạn mức hỗ trợ giao đất ở và được miễn, giảm tiền sử dụng đất theo quy định của pháp luật.</w:t>
                  </w:r>
                </w:p>
                <w:p w14:paraId="64775A33"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Giao đất nông nghiệp trong hạn mức hỗ trợ.</w:t>
                  </w:r>
                </w:p>
                <w:p w14:paraId="51CC4F6C"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được giao đất nông nghiệp trong hạn mức hỗ trợ theo quy định của Ủy ban nhân dân tỉnh và không thu tiền sử dụng đất.</w:t>
                  </w:r>
                </w:p>
                <w:p w14:paraId="260FD22E"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Cho thuê đất phi nông nghiệp không phải là đất ở để sản xuất, kinh doanh.</w:t>
                  </w:r>
                </w:p>
                <w:p w14:paraId="47FEF06C" w14:textId="77777777" w:rsidR="005706D0" w:rsidRPr="00277CFB" w:rsidRDefault="005706D0" w:rsidP="005706D0">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Cá nhân đảm bảo các điều kiện theo quy định, có nhu cầu thuê đất phi nông nghiệp không phải đất ở </w:t>
                  </w:r>
                  <w:r w:rsidRPr="00277CFB">
                    <w:rPr>
                      <w:rFonts w:ascii="Times New Roman" w:hAnsi="Times New Roman" w:cs="Times New Roman"/>
                      <w:sz w:val="24"/>
                      <w:szCs w:val="24"/>
                    </w:rPr>
                    <w:lastRenderedPageBreak/>
                    <w:t>để sản xuất, kinh doanh thì được Nhà nước cho thuê đất trong hạn mức hỗ trợ theo quy định của Ủy ban nhân dân tỉnh và được miễn, giảm tiền thuê đất.</w:t>
                  </w:r>
                </w:p>
                <w:p w14:paraId="798A8F3A" w14:textId="1A5A448A" w:rsidR="005706D0" w:rsidRPr="00382696" w:rsidRDefault="005706D0" w:rsidP="005706D0">
                  <w:pPr>
                    <w:shd w:val="solid" w:color="FFFFFF" w:fill="auto"/>
                    <w:spacing w:before="40" w:after="40"/>
                    <w:jc w:val="both"/>
                    <w:rPr>
                      <w:rFonts w:ascii="Times New Roman" w:hAnsi="Times New Roman" w:cs="Times New Roman"/>
                      <w:b/>
                      <w:bCs/>
                      <w:sz w:val="24"/>
                      <w:szCs w:val="24"/>
                    </w:rPr>
                  </w:pPr>
                  <w:r w:rsidRPr="00277CFB">
                    <w:rPr>
                      <w:rFonts w:ascii="Times New Roman" w:hAnsi="Times New Roman" w:cs="Times New Roman"/>
                      <w:sz w:val="24"/>
                      <w:szCs w:val="24"/>
                    </w:rPr>
                    <w:t>5. Diện tích giao đất, cho phép chuyển mục đích sử dụng đất quy định tại khoản 1 và khoản 2 Điều này được tính cho tổng diện tích đất được Nhà nước giao, cho phép chuyển mục đích sử dụng đất trong quá trình thực hiện các chính sách về đất đai đối với đồng bào dân tộc thiểu số.</w:t>
                  </w:r>
                </w:p>
              </w:tc>
              <w:tc>
                <w:tcPr>
                  <w:tcW w:w="3261" w:type="dxa"/>
                  <w:vAlign w:val="center"/>
                </w:tcPr>
                <w:p w14:paraId="53A598BC" w14:textId="6B3526EA" w:rsidR="005706D0" w:rsidRPr="00382696" w:rsidRDefault="00D6558D" w:rsidP="005706D0">
                  <w:pPr>
                    <w:spacing w:before="40" w:after="40"/>
                    <w:jc w:val="both"/>
                    <w:rPr>
                      <w:rFonts w:ascii="Times New Roman" w:hAnsi="Times New Roman" w:cs="Times New Roman"/>
                      <w:sz w:val="24"/>
                      <w:szCs w:val="24"/>
                      <w:lang w:val="vi-VN"/>
                    </w:rPr>
                  </w:pPr>
                  <w:r>
                    <w:rPr>
                      <w:rFonts w:ascii="Times New Roman" w:hAnsi="Times New Roman" w:cs="Times New Roman"/>
                      <w:sz w:val="24"/>
                      <w:szCs w:val="24"/>
                    </w:rPr>
                    <w:lastRenderedPageBreak/>
                    <w:t xml:space="preserve">Giữ nguyên nội dung đã quy định tại Điều 05 </w:t>
                  </w:r>
                  <w:r>
                    <w:rPr>
                      <w:rFonts w:ascii="Times New Roman" w:hAnsi="Times New Roman" w:cs="Times New Roman"/>
                      <w:sz w:val="24"/>
                      <w:szCs w:val="24"/>
                    </w:rPr>
                    <w:t>NQ 02/2025</w:t>
                  </w:r>
                  <w:r>
                    <w:rPr>
                      <w:rFonts w:ascii="Times New Roman" w:hAnsi="Times New Roman" w:cs="Times New Roman"/>
                      <w:sz w:val="24"/>
                      <w:szCs w:val="24"/>
                    </w:rPr>
                    <w:t xml:space="preserve"> và </w:t>
                  </w:r>
                  <w:r w:rsidR="00F50433">
                    <w:rPr>
                      <w:rFonts w:ascii="Times New Roman" w:hAnsi="Times New Roman" w:cs="Times New Roman"/>
                      <w:sz w:val="24"/>
                      <w:szCs w:val="24"/>
                    </w:rPr>
                    <w:t xml:space="preserve">điều chỉnh </w:t>
                  </w:r>
                  <w:r>
                    <w:rPr>
                      <w:rFonts w:ascii="Times New Roman" w:hAnsi="Times New Roman" w:cs="Times New Roman"/>
                      <w:sz w:val="24"/>
                      <w:szCs w:val="24"/>
                    </w:rPr>
                    <w:t xml:space="preserve">thành Điều 6 của dự thảo Nghị quyết </w:t>
                  </w:r>
                  <w:r w:rsidR="00EA70A8">
                    <w:rPr>
                      <w:rFonts w:ascii="Times New Roman" w:hAnsi="Times New Roman" w:cs="Times New Roman"/>
                      <w:sz w:val="24"/>
                      <w:szCs w:val="24"/>
                    </w:rPr>
                    <w:t>mới</w:t>
                  </w:r>
                </w:p>
              </w:tc>
            </w:tr>
            <w:tr w:rsidR="006460ED" w:rsidRPr="00277CFB" w14:paraId="2513F6D3" w14:textId="77777777" w:rsidTr="009A32F4">
              <w:tc>
                <w:tcPr>
                  <w:tcW w:w="1305" w:type="dxa"/>
                </w:tcPr>
                <w:p w14:paraId="7F972447" w14:textId="048D940E" w:rsidR="006460ED" w:rsidRPr="006460ED" w:rsidRDefault="006460ED" w:rsidP="006460ED">
                  <w:pPr>
                    <w:spacing w:before="40" w:after="40"/>
                    <w:jc w:val="both"/>
                    <w:rPr>
                      <w:rFonts w:ascii="Times New Roman" w:hAnsi="Times New Roman" w:cs="Times New Roman"/>
                      <w:b/>
                      <w:bCs/>
                      <w:sz w:val="24"/>
                      <w:szCs w:val="24"/>
                      <w:lang w:val="vi-VN"/>
                    </w:rPr>
                  </w:pPr>
                  <w:r w:rsidRPr="006460ED">
                    <w:rPr>
                      <w:rFonts w:ascii="Times New Roman" w:hAnsi="Times New Roman" w:cs="Times New Roman"/>
                      <w:b/>
                      <w:bCs/>
                      <w:sz w:val="24"/>
                      <w:szCs w:val="24"/>
                      <w:lang w:val="vi-VN"/>
                    </w:rPr>
                    <w:t>Chính sách hỗ trợ đất đai để bảo đảm ổn định cuộc sống cho cá nhân là người dân tộc thiểu số quy định tại khoản 3 Điều 16 Luật Đất đai năm 2024</w:t>
                  </w:r>
                </w:p>
              </w:tc>
              <w:tc>
                <w:tcPr>
                  <w:tcW w:w="3405" w:type="dxa"/>
                </w:tcPr>
                <w:p w14:paraId="393F12EA" w14:textId="55EE857D" w:rsidR="006460ED" w:rsidRPr="006460ED" w:rsidRDefault="006460ED" w:rsidP="006460ED">
                  <w:pPr>
                    <w:spacing w:before="40" w:after="40"/>
                    <w:jc w:val="both"/>
                    <w:rPr>
                      <w:rFonts w:ascii="Times New Roman" w:hAnsi="Times New Roman" w:cs="Times New Roman"/>
                      <w:sz w:val="24"/>
                      <w:szCs w:val="24"/>
                    </w:rPr>
                  </w:pPr>
                  <w:r>
                    <w:rPr>
                      <w:rFonts w:ascii="Times New Roman" w:hAnsi="Times New Roman" w:cs="Times New Roman"/>
                      <w:sz w:val="24"/>
                      <w:szCs w:val="24"/>
                    </w:rPr>
                    <w:t>Không quy định</w:t>
                  </w:r>
                </w:p>
              </w:tc>
              <w:tc>
                <w:tcPr>
                  <w:tcW w:w="3544" w:type="dxa"/>
                </w:tcPr>
                <w:p w14:paraId="0A064687" w14:textId="77777777" w:rsidR="006460ED" w:rsidRPr="004A1E6B" w:rsidRDefault="006460ED" w:rsidP="006460ED">
                  <w:pPr>
                    <w:spacing w:before="40" w:after="40"/>
                    <w:jc w:val="both"/>
                    <w:rPr>
                      <w:rFonts w:ascii="Times New Roman" w:hAnsi="Times New Roman" w:cs="Times New Roman"/>
                      <w:b/>
                      <w:bCs/>
                      <w:sz w:val="24"/>
                      <w:szCs w:val="24"/>
                    </w:rPr>
                  </w:pPr>
                  <w:r w:rsidRPr="006460ED">
                    <w:rPr>
                      <w:rFonts w:ascii="Times New Roman" w:hAnsi="Times New Roman" w:cs="Times New Roman"/>
                      <w:sz w:val="24"/>
                      <w:szCs w:val="24"/>
                      <w:lang w:val="vi-VN"/>
                    </w:rPr>
                    <w:t xml:space="preserve"> </w:t>
                  </w:r>
                  <w:r w:rsidRPr="004A1E6B">
                    <w:rPr>
                      <w:rFonts w:ascii="Times New Roman" w:hAnsi="Times New Roman" w:cs="Times New Roman"/>
                      <w:b/>
                      <w:bCs/>
                      <w:sz w:val="24"/>
                      <w:szCs w:val="24"/>
                    </w:rPr>
                    <w:t>Điều 6. Chính sách hỗ trợ đất đai để bảo đảm ổn định cuộc sống cho cá nhân là người dân tộc thiểu số quy định tại khoản 3 Điều 16 Luật Đất đai năm 2024</w:t>
                  </w:r>
                </w:p>
                <w:p w14:paraId="2DCC5494" w14:textId="77777777" w:rsidR="006460ED" w:rsidRPr="001B69C5"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Việc hỗ trợ đất đai cho cá nhân đã được Nhà nước giao đất, cho thuê đất theo các chính sách đất đai qua các thời kỳ nhưng nay không còn đất hoặc thiếu đất so với hạn mức hỗ trợ theo quy định của Ủy ban nhân dân tỉnh mà thuộc diện hộ nghèo, hộ cận nghèo tại vùng đồng bào dân tộc thiểu số và miền núi thực hiện như sau:</w:t>
                  </w:r>
                </w:p>
                <w:p w14:paraId="12D579B3" w14:textId="77777777" w:rsidR="006460ED" w:rsidRPr="001B69C5"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 xml:space="preserve">1. Trường hợp không còn đất ở thì được giao tiếp đất ở hoặc được chuyển mục đích sử dụng đất từ loại đất khác sang đất ở; người sử dụng đất được miễn, giảm tiền sử </w:t>
                  </w:r>
                  <w:r w:rsidRPr="001B69C5">
                    <w:rPr>
                      <w:rFonts w:ascii="Times New Roman" w:hAnsi="Times New Roman" w:cs="Times New Roman"/>
                      <w:sz w:val="24"/>
                      <w:szCs w:val="24"/>
                    </w:rPr>
                    <w:lastRenderedPageBreak/>
                    <w:t>dụng đất đối với diện tích trong hạn mức hỗ trợ giao đất ở theo quy định của Ủy ban nhân dân tỉnh.</w:t>
                  </w:r>
                </w:p>
                <w:p w14:paraId="22AA89E4" w14:textId="77777777" w:rsidR="006460ED" w:rsidRPr="001B69C5"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Trường hợp thiếu đất ở so với hạn mức hỗ trợ giao đất ở theo quy định của Ủy ban nhân dân tỉnh thì được chuyển mục đích sử dụng đất từ loại đất khác sang đất ở và được miễn, giảm tiền sử dụng đất đối với diện tích trong hạn mức hỗ trợ giao đất ở.</w:t>
                  </w:r>
                </w:p>
                <w:p w14:paraId="731DDCD5" w14:textId="0378BCB5" w:rsidR="006460ED" w:rsidRPr="00277CFB"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2. Trường hợp không còn đất nông nghiệp hoặc diện tích đất nông nghiệp đang sử dụng không đủ 50% diện tích đất so với hạn mức hỗ trợ giao đất nông nghiệp theo quy định của Ủy ban nhân dân tỉnh thì được giao tiếp đất nông nghiệp trong hạn mức hỗ trợ không thu tiền sử dụng đất hoặc được cho thuê đất phi nông nghiệp không phải là đất ở để sản xuất, kinh doanh và được miễn, giảm tiền thuê đất.</w:t>
                  </w:r>
                </w:p>
              </w:tc>
              <w:tc>
                <w:tcPr>
                  <w:tcW w:w="3540" w:type="dxa"/>
                </w:tcPr>
                <w:p w14:paraId="32BA7433" w14:textId="0CDC0532" w:rsidR="006460ED" w:rsidRPr="004A1E6B" w:rsidRDefault="006460ED" w:rsidP="006460ED">
                  <w:pPr>
                    <w:spacing w:before="40" w:after="40"/>
                    <w:jc w:val="both"/>
                    <w:rPr>
                      <w:rFonts w:ascii="Times New Roman" w:hAnsi="Times New Roman" w:cs="Times New Roman"/>
                      <w:b/>
                      <w:bCs/>
                      <w:sz w:val="24"/>
                      <w:szCs w:val="24"/>
                    </w:rPr>
                  </w:pPr>
                  <w:r w:rsidRPr="006460ED">
                    <w:rPr>
                      <w:rFonts w:ascii="Times New Roman" w:hAnsi="Times New Roman" w:cs="Times New Roman"/>
                      <w:sz w:val="24"/>
                      <w:szCs w:val="24"/>
                      <w:lang w:val="vi-VN"/>
                    </w:rPr>
                    <w:lastRenderedPageBreak/>
                    <w:t xml:space="preserve"> </w:t>
                  </w:r>
                  <w:r w:rsidRPr="004A1E6B">
                    <w:rPr>
                      <w:rFonts w:ascii="Times New Roman" w:hAnsi="Times New Roman" w:cs="Times New Roman"/>
                      <w:b/>
                      <w:bCs/>
                      <w:sz w:val="24"/>
                      <w:szCs w:val="24"/>
                    </w:rPr>
                    <w:t xml:space="preserve">Điều </w:t>
                  </w:r>
                  <w:r>
                    <w:rPr>
                      <w:rFonts w:ascii="Times New Roman" w:hAnsi="Times New Roman" w:cs="Times New Roman"/>
                      <w:b/>
                      <w:bCs/>
                      <w:sz w:val="24"/>
                      <w:szCs w:val="24"/>
                    </w:rPr>
                    <w:t>7</w:t>
                  </w:r>
                  <w:r w:rsidRPr="004A1E6B">
                    <w:rPr>
                      <w:rFonts w:ascii="Times New Roman" w:hAnsi="Times New Roman" w:cs="Times New Roman"/>
                      <w:b/>
                      <w:bCs/>
                      <w:sz w:val="24"/>
                      <w:szCs w:val="24"/>
                    </w:rPr>
                    <w:t>. Chính sách hỗ trợ đất đai để bảo đảm ổn định cuộc sống cho cá nhân là người dân tộc thiểu số quy định tại khoản 3 Điều 16 Luật Đất đai năm 2024</w:t>
                  </w:r>
                </w:p>
                <w:p w14:paraId="3608A570" w14:textId="77777777" w:rsidR="006460ED" w:rsidRPr="001B69C5"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Việc hỗ trợ đất đai cho cá nhân đã được Nhà nước giao đất, cho thuê đất theo các chính sách đất đai qua các thời kỳ nhưng nay không còn đất hoặc thiếu đất so với hạn mức hỗ trợ theo quy định của Ủy ban nhân dân tỉnh mà thuộc diện hộ nghèo, hộ cận nghèo tại vùng đồng bào dân tộc thiểu số và miền núi thực hiện như sau:</w:t>
                  </w:r>
                </w:p>
                <w:p w14:paraId="04BF9C86" w14:textId="77777777" w:rsidR="006460ED" w:rsidRPr="001B69C5"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 xml:space="preserve">1. Trường hợp không còn đất ở thì được giao tiếp đất ở hoặc được chuyển mục đích sử dụng đất từ loại đất khác sang đất ở; người sử dụng đất được miễn, giảm tiền sử </w:t>
                  </w:r>
                  <w:r w:rsidRPr="001B69C5">
                    <w:rPr>
                      <w:rFonts w:ascii="Times New Roman" w:hAnsi="Times New Roman" w:cs="Times New Roman"/>
                      <w:sz w:val="24"/>
                      <w:szCs w:val="24"/>
                    </w:rPr>
                    <w:lastRenderedPageBreak/>
                    <w:t>dụng đất đối với diện tích trong hạn mức hỗ trợ giao đất ở theo quy định của Ủy ban nhân dân tỉnh.</w:t>
                  </w:r>
                </w:p>
                <w:p w14:paraId="45E46432" w14:textId="77777777" w:rsidR="006460ED" w:rsidRPr="001B69C5" w:rsidRDefault="006460ED" w:rsidP="006460ED">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Trường hợp thiếu đất ở so với hạn mức hỗ trợ giao đất ở theo quy định của Ủy ban nhân dân tỉnh thì được chuyển mục đích sử dụng đất từ loại đất khác sang đất ở và được miễn, giảm tiền sử dụng đất đối với diện tích trong hạn mức hỗ trợ giao đất ở.</w:t>
                  </w:r>
                </w:p>
                <w:p w14:paraId="417027CA" w14:textId="65E4AFBF" w:rsidR="006460ED" w:rsidRPr="006B0E6C" w:rsidRDefault="006460ED" w:rsidP="006460ED">
                  <w:pPr>
                    <w:spacing w:before="40" w:after="40"/>
                    <w:jc w:val="both"/>
                    <w:rPr>
                      <w:rFonts w:ascii="Times New Roman" w:hAnsi="Times New Roman" w:cs="Times New Roman"/>
                      <w:i/>
                      <w:iCs/>
                      <w:sz w:val="24"/>
                      <w:szCs w:val="24"/>
                    </w:rPr>
                  </w:pPr>
                  <w:r w:rsidRPr="001B69C5">
                    <w:rPr>
                      <w:rFonts w:ascii="Times New Roman" w:hAnsi="Times New Roman" w:cs="Times New Roman"/>
                      <w:sz w:val="24"/>
                      <w:szCs w:val="24"/>
                    </w:rPr>
                    <w:t>2. Trường hợp không còn đất nông nghiệp hoặc diện tích đất nông nghiệp đang sử dụng không đủ 50% diện tích đất so với hạn mức hỗ trợ giao đất nông nghiệp theo quy định của Ủy ban nhân dân tỉnh thì được giao tiếp đất nông nghiệp trong hạn mức hỗ trợ không thu tiền sử dụng đất hoặc được cho thuê đất phi nông nghiệp không phải là đất ở để sản xuất, kinh doanh và được miễn, giảm tiền thuê đất.</w:t>
                  </w:r>
                </w:p>
              </w:tc>
              <w:tc>
                <w:tcPr>
                  <w:tcW w:w="3261" w:type="dxa"/>
                </w:tcPr>
                <w:p w14:paraId="06B33C10" w14:textId="1C3F25DC" w:rsidR="006460ED" w:rsidRPr="00277CFB" w:rsidRDefault="006460ED" w:rsidP="006460ED">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Giữ nguyên nội dung đã quy định tại Điều 0</w:t>
                  </w:r>
                  <w:r>
                    <w:rPr>
                      <w:rFonts w:ascii="Times New Roman" w:hAnsi="Times New Roman" w:cs="Times New Roman"/>
                      <w:sz w:val="24"/>
                      <w:szCs w:val="24"/>
                    </w:rPr>
                    <w:t>6</w:t>
                  </w:r>
                  <w:r>
                    <w:rPr>
                      <w:rFonts w:ascii="Times New Roman" w:hAnsi="Times New Roman" w:cs="Times New Roman"/>
                      <w:sz w:val="24"/>
                      <w:szCs w:val="24"/>
                    </w:rPr>
                    <w:t xml:space="preserve"> NQ 02/2025 và </w:t>
                  </w:r>
                  <w:r w:rsidR="00F50433">
                    <w:rPr>
                      <w:rFonts w:ascii="Times New Roman" w:hAnsi="Times New Roman" w:cs="Times New Roman"/>
                      <w:sz w:val="24"/>
                      <w:szCs w:val="24"/>
                    </w:rPr>
                    <w:t>điều chỉnh</w:t>
                  </w:r>
                  <w:r>
                    <w:rPr>
                      <w:rFonts w:ascii="Times New Roman" w:hAnsi="Times New Roman" w:cs="Times New Roman"/>
                      <w:sz w:val="24"/>
                      <w:szCs w:val="24"/>
                    </w:rPr>
                    <w:t xml:space="preserve"> thành Điều </w:t>
                  </w:r>
                  <w:r w:rsidR="00E90381">
                    <w:rPr>
                      <w:rFonts w:ascii="Times New Roman" w:hAnsi="Times New Roman" w:cs="Times New Roman"/>
                      <w:sz w:val="24"/>
                      <w:szCs w:val="24"/>
                    </w:rPr>
                    <w:t>7</w:t>
                  </w:r>
                  <w:r>
                    <w:rPr>
                      <w:rFonts w:ascii="Times New Roman" w:hAnsi="Times New Roman" w:cs="Times New Roman"/>
                      <w:sz w:val="24"/>
                      <w:szCs w:val="24"/>
                    </w:rPr>
                    <w:t xml:space="preserve"> của dự thảo Nghị quyết m</w:t>
                  </w:r>
                  <w:r w:rsidR="00E90381">
                    <w:rPr>
                      <w:rFonts w:ascii="Times New Roman" w:hAnsi="Times New Roman" w:cs="Times New Roman"/>
                      <w:sz w:val="24"/>
                      <w:szCs w:val="24"/>
                    </w:rPr>
                    <w:t>ới</w:t>
                  </w:r>
                </w:p>
              </w:tc>
            </w:tr>
            <w:tr w:rsidR="006460ED" w:rsidRPr="00277CFB" w14:paraId="692D9866" w14:textId="77777777" w:rsidTr="009A32F4">
              <w:tc>
                <w:tcPr>
                  <w:tcW w:w="1305" w:type="dxa"/>
                </w:tcPr>
                <w:p w14:paraId="477CAA7B" w14:textId="71A1C2EC" w:rsidR="006460ED" w:rsidRPr="00382696" w:rsidRDefault="006460ED" w:rsidP="006460ED">
                  <w:pPr>
                    <w:spacing w:before="40" w:after="40"/>
                    <w:jc w:val="both"/>
                    <w:rPr>
                      <w:rFonts w:ascii="Times New Roman" w:hAnsi="Times New Roman" w:cs="Times New Roman"/>
                      <w:b/>
                      <w:bCs/>
                      <w:sz w:val="24"/>
                      <w:szCs w:val="24"/>
                      <w:lang w:val="vi-VN"/>
                    </w:rPr>
                  </w:pPr>
                  <w:r w:rsidRPr="00382696">
                    <w:rPr>
                      <w:rFonts w:ascii="Times New Roman" w:hAnsi="Times New Roman" w:cs="Times New Roman"/>
                      <w:b/>
                      <w:bCs/>
                      <w:sz w:val="24"/>
                      <w:szCs w:val="24"/>
                      <w:lang w:val="vi-VN"/>
                    </w:rPr>
                    <w:t>Chính</w:t>
                  </w:r>
                  <w:r w:rsidR="00EA70A8">
                    <w:rPr>
                      <w:rFonts w:ascii="Times New Roman" w:hAnsi="Times New Roman" w:cs="Times New Roman"/>
                      <w:b/>
                      <w:bCs/>
                      <w:sz w:val="24"/>
                      <w:szCs w:val="24"/>
                    </w:rPr>
                    <w:t xml:space="preserve"> </w:t>
                  </w:r>
                  <w:r w:rsidRPr="00382696">
                    <w:rPr>
                      <w:rFonts w:ascii="Times New Roman" w:hAnsi="Times New Roman" w:cs="Times New Roman"/>
                      <w:b/>
                      <w:bCs/>
                      <w:sz w:val="24"/>
                      <w:szCs w:val="24"/>
                      <w:lang w:val="vi-VN"/>
                    </w:rPr>
                    <w:t>sách miễn, giảm tiền sử dụng đất, tiền thuê đất</w:t>
                  </w:r>
                </w:p>
              </w:tc>
              <w:tc>
                <w:tcPr>
                  <w:tcW w:w="3405" w:type="dxa"/>
                </w:tcPr>
                <w:p w14:paraId="4E3E4974" w14:textId="77777777" w:rsidR="006460ED" w:rsidRPr="00382696" w:rsidRDefault="006460ED" w:rsidP="006460ED">
                  <w:pPr>
                    <w:spacing w:before="40" w:after="40"/>
                    <w:jc w:val="both"/>
                    <w:rPr>
                      <w:rFonts w:ascii="Times New Roman" w:hAnsi="Times New Roman" w:cs="Times New Roman"/>
                      <w:b/>
                      <w:bCs/>
                      <w:sz w:val="24"/>
                      <w:szCs w:val="24"/>
                      <w:lang w:val="vi-VN"/>
                    </w:rPr>
                  </w:pPr>
                  <w:bookmarkStart w:id="7" w:name="dieu_6"/>
                  <w:r w:rsidRPr="00382696">
                    <w:rPr>
                      <w:rFonts w:ascii="Times New Roman" w:hAnsi="Times New Roman" w:cs="Times New Roman"/>
                      <w:b/>
                      <w:bCs/>
                      <w:sz w:val="24"/>
                      <w:szCs w:val="24"/>
                      <w:lang w:val="vi-VN"/>
                    </w:rPr>
                    <w:t>Điều 6. Chính sách miễn, giảm tiền sử dụng đất, tiền thuê đất</w:t>
                  </w:r>
                  <w:bookmarkEnd w:id="7"/>
                </w:p>
                <w:p w14:paraId="4694D031" w14:textId="77777777" w:rsidR="006460ED" w:rsidRPr="00382696" w:rsidRDefault="006460ED" w:rsidP="006460ED">
                  <w:pPr>
                    <w:spacing w:before="40" w:after="40"/>
                    <w:jc w:val="both"/>
                    <w:rPr>
                      <w:rFonts w:ascii="Times New Roman" w:hAnsi="Times New Roman" w:cs="Times New Roman"/>
                      <w:sz w:val="24"/>
                      <w:szCs w:val="24"/>
                      <w:lang w:val="vi-VN"/>
                    </w:rPr>
                  </w:pPr>
                  <w:r w:rsidRPr="00382696">
                    <w:rPr>
                      <w:rFonts w:ascii="Times New Roman" w:hAnsi="Times New Roman" w:cs="Times New Roman"/>
                      <w:sz w:val="24"/>
                      <w:szCs w:val="24"/>
                      <w:lang w:val="vi-VN"/>
                    </w:rPr>
                    <w:t>1. Không thu tiền sử dụng đất nông nghiệp đối với trường hợp giao đất nông nghiệp trong hạn mức.</w:t>
                  </w:r>
                </w:p>
                <w:p w14:paraId="5603B49A" w14:textId="77777777" w:rsidR="006460ED" w:rsidRPr="00382696" w:rsidRDefault="006460ED" w:rsidP="006460ED">
                  <w:pPr>
                    <w:spacing w:before="40" w:after="40"/>
                    <w:jc w:val="both"/>
                    <w:rPr>
                      <w:rFonts w:ascii="Times New Roman" w:hAnsi="Times New Roman" w:cs="Times New Roman"/>
                      <w:sz w:val="24"/>
                      <w:szCs w:val="24"/>
                      <w:lang w:val="vi-VN"/>
                    </w:rPr>
                  </w:pPr>
                  <w:r w:rsidRPr="00382696">
                    <w:rPr>
                      <w:rFonts w:ascii="Times New Roman" w:hAnsi="Times New Roman" w:cs="Times New Roman"/>
                      <w:sz w:val="24"/>
                      <w:szCs w:val="24"/>
                      <w:lang w:val="vi-VN"/>
                    </w:rPr>
                    <w:t>2. Giảm 50% tiền sử dụng đất đối với các trường hợp sau:</w:t>
                  </w:r>
                </w:p>
                <w:p w14:paraId="673458C0" w14:textId="77777777" w:rsidR="006460ED"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Giao đất ở trong hạn mức;</w:t>
                  </w:r>
                </w:p>
                <w:p w14:paraId="5E3DB1AA" w14:textId="77777777" w:rsidR="006460ED" w:rsidRPr="000E4DDB" w:rsidRDefault="006460ED" w:rsidP="006460ED">
                  <w:pPr>
                    <w:spacing w:before="40" w:after="40"/>
                    <w:jc w:val="both"/>
                    <w:rPr>
                      <w:rFonts w:ascii="Times New Roman" w:hAnsi="Times New Roman" w:cs="Times New Roman"/>
                      <w:b/>
                      <w:bCs/>
                      <w:sz w:val="24"/>
                      <w:szCs w:val="24"/>
                    </w:rPr>
                  </w:pPr>
                  <w:r w:rsidRPr="00277CFB">
                    <w:rPr>
                      <w:rFonts w:ascii="Times New Roman" w:hAnsi="Times New Roman" w:cs="Times New Roman"/>
                      <w:sz w:val="24"/>
                      <w:szCs w:val="24"/>
                    </w:rPr>
                    <w:lastRenderedPageBreak/>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của pháp luật.</w:t>
                  </w:r>
                </w:p>
                <w:p w14:paraId="14A51E75" w14:textId="77777777" w:rsidR="006460ED" w:rsidRPr="00382696" w:rsidRDefault="006460ED" w:rsidP="006460ED">
                  <w:pPr>
                    <w:spacing w:before="40" w:after="40"/>
                    <w:jc w:val="both"/>
                    <w:rPr>
                      <w:rFonts w:ascii="Times New Roman" w:hAnsi="Times New Roman" w:cs="Times New Roman"/>
                      <w:b/>
                      <w:bCs/>
                      <w:sz w:val="24"/>
                      <w:szCs w:val="24"/>
                      <w:lang w:val="vi-VN"/>
                    </w:rPr>
                  </w:pPr>
                </w:p>
              </w:tc>
              <w:tc>
                <w:tcPr>
                  <w:tcW w:w="3544" w:type="dxa"/>
                </w:tcPr>
                <w:p w14:paraId="1D8E25F4" w14:textId="3CB35D49" w:rsidR="006460ED" w:rsidRPr="00277CFB" w:rsidRDefault="00EA70A8" w:rsidP="006460ED">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Không quy định.</w:t>
                  </w:r>
                </w:p>
              </w:tc>
              <w:tc>
                <w:tcPr>
                  <w:tcW w:w="3540" w:type="dxa"/>
                </w:tcPr>
                <w:p w14:paraId="7FD5A085" w14:textId="63058B19" w:rsidR="006460ED" w:rsidRPr="00277CFB" w:rsidRDefault="006460ED" w:rsidP="006460ED">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 xml:space="preserve">Điều </w:t>
                  </w:r>
                  <w:r w:rsidR="00EA70A8">
                    <w:rPr>
                      <w:rFonts w:ascii="Times New Roman" w:hAnsi="Times New Roman" w:cs="Times New Roman"/>
                      <w:b/>
                      <w:bCs/>
                      <w:sz w:val="24"/>
                      <w:szCs w:val="24"/>
                    </w:rPr>
                    <w:t>8</w:t>
                  </w:r>
                  <w:r w:rsidRPr="00277CFB">
                    <w:rPr>
                      <w:rFonts w:ascii="Times New Roman" w:hAnsi="Times New Roman" w:cs="Times New Roman"/>
                      <w:b/>
                      <w:bCs/>
                      <w:sz w:val="24"/>
                      <w:szCs w:val="24"/>
                    </w:rPr>
                    <w:t>. Chính sách miễn, giảm tiền sử dụng đất, tiền thuê đất</w:t>
                  </w:r>
                </w:p>
                <w:p w14:paraId="417BFF62"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Không thu tiền sử dụng đất nông nghiệp đối với trường hợp giao đất nông nghiệp trong hạn mức.</w:t>
                  </w:r>
                </w:p>
                <w:p w14:paraId="4D013030"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Giảm 50% tiền sử dụng đất đối với các trường hợp sau:</w:t>
                  </w:r>
                </w:p>
                <w:p w14:paraId="41A27642"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Giao đất ở trong hạn mức;</w:t>
                  </w:r>
                </w:p>
                <w:p w14:paraId="109F8D22"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b) Chuyển mục đích sử dụng đất sang đất ở trong hạn mức giao đất </w:t>
                  </w:r>
                  <w:r w:rsidRPr="00277CFB">
                    <w:rPr>
                      <w:rFonts w:ascii="Times New Roman" w:hAnsi="Times New Roman" w:cs="Times New Roman"/>
                      <w:sz w:val="24"/>
                      <w:szCs w:val="24"/>
                    </w:rPr>
                    <w:lastRenderedPageBreak/>
                    <w:t>ở đối với đất có nguồn gốc được Nhà nước giao, cho thuê, công nhận hoặc được thừa kế, tặng cho, nhận chuyển nhượng quyền sử dụng đất theo quy định của pháp luật.</w:t>
                  </w:r>
                </w:p>
                <w:p w14:paraId="7152C500" w14:textId="53F60BF2" w:rsidR="006460ED" w:rsidRPr="00277CFB" w:rsidRDefault="006460ED" w:rsidP="006460ED">
                  <w:pPr>
                    <w:spacing w:before="40" w:after="40"/>
                    <w:jc w:val="both"/>
                    <w:rPr>
                      <w:rFonts w:ascii="Times New Roman" w:hAnsi="Times New Roman" w:cs="Times New Roman"/>
                      <w:b/>
                      <w:bCs/>
                      <w:sz w:val="24"/>
                      <w:szCs w:val="24"/>
                    </w:rPr>
                  </w:pPr>
                  <w:r w:rsidRPr="006B0E6C">
                    <w:rPr>
                      <w:rFonts w:ascii="Times New Roman" w:hAnsi="Times New Roman" w:cs="Times New Roman"/>
                      <w:i/>
                      <w:iCs/>
                      <w:sz w:val="24"/>
                      <w:szCs w:val="24"/>
                    </w:rPr>
                    <w:t>(theo quy định tại khoản 2 Điều 16 Luật Đất đai năm 2024)</w:t>
                  </w:r>
                </w:p>
              </w:tc>
              <w:tc>
                <w:tcPr>
                  <w:tcW w:w="3261" w:type="dxa"/>
                </w:tcPr>
                <w:p w14:paraId="0F5C7628" w14:textId="1FD7A9DF" w:rsidR="006460ED" w:rsidRDefault="00EA70A8" w:rsidP="00EA70A8">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Giữ nguyên nội dung đã quy định tại Điều 06 NQ 16/2024</w:t>
                  </w:r>
                  <w:r>
                    <w:rPr>
                      <w:rFonts w:ascii="Times New Roman" w:hAnsi="Times New Roman" w:cs="Times New Roman"/>
                      <w:sz w:val="24"/>
                      <w:szCs w:val="24"/>
                    </w:rPr>
                    <w:t xml:space="preserve"> </w:t>
                  </w:r>
                  <w:r w:rsidR="00F50433">
                    <w:rPr>
                      <w:rFonts w:ascii="Times New Roman" w:hAnsi="Times New Roman" w:cs="Times New Roman"/>
                      <w:sz w:val="24"/>
                      <w:szCs w:val="24"/>
                    </w:rPr>
                    <w:t>điều chỉnh</w:t>
                  </w:r>
                  <w:r>
                    <w:rPr>
                      <w:rFonts w:ascii="Times New Roman" w:hAnsi="Times New Roman" w:cs="Times New Roman"/>
                      <w:sz w:val="24"/>
                      <w:szCs w:val="24"/>
                    </w:rPr>
                    <w:t xml:space="preserve"> thành Điều </w:t>
                  </w:r>
                  <w:r w:rsidR="00F50433">
                    <w:rPr>
                      <w:rFonts w:ascii="Times New Roman" w:hAnsi="Times New Roman" w:cs="Times New Roman"/>
                      <w:sz w:val="24"/>
                      <w:szCs w:val="24"/>
                    </w:rPr>
                    <w:t>8</w:t>
                  </w:r>
                  <w:r>
                    <w:rPr>
                      <w:rFonts w:ascii="Times New Roman" w:hAnsi="Times New Roman" w:cs="Times New Roman"/>
                      <w:sz w:val="24"/>
                      <w:szCs w:val="24"/>
                    </w:rPr>
                    <w:t xml:space="preserve"> của dự thảo Nghị quyết mới</w:t>
                  </w:r>
                </w:p>
              </w:tc>
            </w:tr>
            <w:tr w:rsidR="006460ED" w:rsidRPr="00F532C4" w14:paraId="3152B248" w14:textId="77777777" w:rsidTr="009A32F4">
              <w:tc>
                <w:tcPr>
                  <w:tcW w:w="1305" w:type="dxa"/>
                </w:tcPr>
                <w:p w14:paraId="0D43C0B1" w14:textId="287FBCC3" w:rsidR="006460ED" w:rsidRPr="00277CFB" w:rsidRDefault="00B34CDA" w:rsidP="006460ED">
                  <w:pPr>
                    <w:spacing w:before="40" w:after="40"/>
                    <w:jc w:val="both"/>
                    <w:rPr>
                      <w:rFonts w:ascii="Times New Roman" w:hAnsi="Times New Roman" w:cs="Times New Roman"/>
                      <w:sz w:val="24"/>
                      <w:szCs w:val="24"/>
                    </w:rPr>
                  </w:pPr>
                  <w:r w:rsidRPr="00B34CDA">
                    <w:rPr>
                      <w:rFonts w:ascii="Times New Roman" w:hAnsi="Times New Roman" w:cs="Times New Roman"/>
                      <w:b/>
                      <w:bCs/>
                      <w:sz w:val="24"/>
                      <w:szCs w:val="24"/>
                      <w:lang w:val="vi-VN"/>
                    </w:rPr>
                    <w:t>Diện tích giao đất, cho thuê đất để thực hiện chính sách</w:t>
                  </w:r>
                </w:p>
              </w:tc>
              <w:tc>
                <w:tcPr>
                  <w:tcW w:w="3405" w:type="dxa"/>
                </w:tcPr>
                <w:p w14:paraId="280D0397" w14:textId="77777777" w:rsidR="006460ED" w:rsidRPr="00F877C5" w:rsidRDefault="006460ED" w:rsidP="006460ED">
                  <w:pPr>
                    <w:spacing w:before="40" w:after="40"/>
                    <w:jc w:val="both"/>
                    <w:rPr>
                      <w:rFonts w:ascii="Times New Roman" w:hAnsi="Times New Roman" w:cs="Times New Roman"/>
                      <w:b/>
                      <w:bCs/>
                      <w:sz w:val="24"/>
                      <w:szCs w:val="24"/>
                    </w:rPr>
                  </w:pPr>
                  <w:r w:rsidRPr="00F877C5">
                    <w:rPr>
                      <w:rFonts w:ascii="Times New Roman" w:hAnsi="Times New Roman" w:cs="Times New Roman"/>
                      <w:b/>
                      <w:bCs/>
                      <w:sz w:val="24"/>
                      <w:szCs w:val="24"/>
                    </w:rPr>
                    <w:t>Điều 7. Hạn mức giao đất</w:t>
                  </w:r>
                </w:p>
                <w:p w14:paraId="164F8662"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Hạn mức giao đất cho các đối tượng quy định tại khoản 3 Điều 2 Nghị quyết này như sau:</w:t>
                  </w:r>
                </w:p>
                <w:p w14:paraId="03E31EDE"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Đất ở được tính theo hạn mức giao đất ở theo quy định của Ủy ban nhân dân tỉnh Đồng Nai.</w:t>
                  </w:r>
                </w:p>
                <w:p w14:paraId="3B23E624"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Đất trồng cây hằng năm, đất trồng cây lâu năm, đất nuôi trồng thủy sản:</w:t>
                  </w:r>
                </w:p>
                <w:p w14:paraId="6B40D575"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Không quá 01 ha cho mỗi loại đất đối với thị trấn, phường;</w:t>
                  </w:r>
                </w:p>
                <w:p w14:paraId="3149D64D"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Trường hợp được giao nhiều loại đất trong cùng nhóm đất nông nghiệp thì tổng diện tích được giao không quá 02 ha.</w:t>
                  </w:r>
                </w:p>
                <w:p w14:paraId="78AF17EB"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Không quá 02 ha cho mỗi loại đất đối với xã;</w:t>
                  </w:r>
                </w:p>
                <w:p w14:paraId="70358B4E"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Trường hợp được giao nhiều loại đất trong cùng nhóm đất nông nghiệp thì tổng diện tích được giao không quá 04 ha.</w:t>
                  </w:r>
                </w:p>
                <w:p w14:paraId="512E0FC5"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Đất rừng phòng hộ, rừng sản xuất là rừng trồng</w:t>
                  </w:r>
                </w:p>
                <w:p w14:paraId="6F1FC9B6"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a) Không quá 02 ha cho mỗi loại đất đối với thị trấn, phường;</w:t>
                  </w:r>
                </w:p>
                <w:p w14:paraId="318A4075"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Không quá 04 ha cho mỗi loại đất đối với xã.</w:t>
                  </w:r>
                </w:p>
                <w:p w14:paraId="1FD78D5E" w14:textId="77777777" w:rsidR="006460ED" w:rsidRPr="00277CFB" w:rsidRDefault="006460ED" w:rsidP="006460ED">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Hạn mức giao đất nông nghiệp nêu trên được tính trong tổng hạn mức giao đất nông nghiệp được quy định tại Điều 176 Luật Đất đai năm 2024.</w:t>
                  </w:r>
                </w:p>
                <w:p w14:paraId="7B4406A9" w14:textId="77777777" w:rsidR="006460ED" w:rsidRPr="00277CFB" w:rsidRDefault="006460ED" w:rsidP="006460ED">
                  <w:pPr>
                    <w:spacing w:before="40" w:after="40"/>
                    <w:jc w:val="both"/>
                    <w:rPr>
                      <w:rFonts w:ascii="Times New Roman" w:hAnsi="Times New Roman" w:cs="Times New Roman"/>
                      <w:sz w:val="24"/>
                      <w:szCs w:val="24"/>
                    </w:rPr>
                  </w:pPr>
                </w:p>
              </w:tc>
              <w:tc>
                <w:tcPr>
                  <w:tcW w:w="3544" w:type="dxa"/>
                </w:tcPr>
                <w:p w14:paraId="7BC082B8" w14:textId="45CF54BD" w:rsidR="006460ED" w:rsidRPr="001B69C5" w:rsidRDefault="006460ED" w:rsidP="006460ED">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Không quy định</w:t>
                  </w:r>
                </w:p>
              </w:tc>
              <w:tc>
                <w:tcPr>
                  <w:tcW w:w="3540" w:type="dxa"/>
                </w:tcPr>
                <w:p w14:paraId="79A47D94" w14:textId="77777777" w:rsidR="00B34CDA" w:rsidRPr="00B34CDA" w:rsidRDefault="00B34CDA" w:rsidP="00B34CDA">
                  <w:pPr>
                    <w:spacing w:before="40" w:after="40"/>
                    <w:jc w:val="both"/>
                    <w:rPr>
                      <w:rFonts w:ascii="Times New Roman" w:hAnsi="Times New Roman" w:cs="Times New Roman"/>
                      <w:b/>
                      <w:bCs/>
                      <w:sz w:val="24"/>
                      <w:szCs w:val="24"/>
                    </w:rPr>
                  </w:pPr>
                  <w:r w:rsidRPr="00B34CDA">
                    <w:rPr>
                      <w:rFonts w:ascii="Times New Roman" w:hAnsi="Times New Roman" w:cs="Times New Roman"/>
                      <w:b/>
                      <w:bCs/>
                      <w:sz w:val="24"/>
                      <w:szCs w:val="24"/>
                    </w:rPr>
                    <w:t>Điều 9. Diện tích giao đất, cho thuê đất để thực hiện chính sách:</w:t>
                  </w:r>
                </w:p>
                <w:p w14:paraId="36728CC7" w14:textId="77777777" w:rsidR="00B34CDA" w:rsidRPr="00B34CDA" w:rsidRDefault="00B34CDA" w:rsidP="00B34CDA">
                  <w:pPr>
                    <w:spacing w:before="40" w:after="40"/>
                    <w:jc w:val="both"/>
                    <w:rPr>
                      <w:rFonts w:ascii="Times New Roman" w:hAnsi="Times New Roman" w:cs="Times New Roman"/>
                      <w:sz w:val="24"/>
                      <w:szCs w:val="24"/>
                    </w:rPr>
                  </w:pPr>
                  <w:r w:rsidRPr="00B34CDA">
                    <w:rPr>
                      <w:rFonts w:ascii="Times New Roman" w:hAnsi="Times New Roman" w:cs="Times New Roman"/>
                      <w:sz w:val="24"/>
                      <w:szCs w:val="24"/>
                    </w:rPr>
                    <w:t>Ủy ban nhân dân </w:t>
                  </w:r>
                  <w:bookmarkStart w:id="8" w:name="cumtu_d_2_8"/>
                  <w:r w:rsidRPr="00B34CDA">
                    <w:rPr>
                      <w:rFonts w:ascii="Times New Roman" w:hAnsi="Times New Roman" w:cs="Times New Roman"/>
                      <w:sz w:val="24"/>
                      <w:szCs w:val="24"/>
                    </w:rPr>
                    <w:t xml:space="preserve">cấp </w:t>
                  </w:r>
                  <w:bookmarkEnd w:id="8"/>
                  <w:r w:rsidRPr="00B34CDA">
                    <w:rPr>
                      <w:rFonts w:ascii="Times New Roman" w:hAnsi="Times New Roman" w:cs="Times New Roman"/>
                      <w:sz w:val="24"/>
                      <w:szCs w:val="24"/>
                    </w:rPr>
                    <w:t>xã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w:t>
                  </w:r>
                  <w:bookmarkStart w:id="9" w:name="dc_35"/>
                  <w:r w:rsidRPr="00B34CDA">
                    <w:rPr>
                      <w:rFonts w:ascii="Times New Roman" w:hAnsi="Times New Roman" w:cs="Times New Roman"/>
                      <w:sz w:val="24"/>
                      <w:szCs w:val="24"/>
                    </w:rPr>
                    <w:t>khoản 5 Điều 16 Luật Đất đai</w:t>
                  </w:r>
                  <w:bookmarkEnd w:id="9"/>
                  <w:r w:rsidRPr="00B34CDA">
                    <w:rPr>
                      <w:rFonts w:ascii="Times New Roman" w:hAnsi="Times New Roman" w:cs="Times New Roman"/>
                      <w:sz w:val="24"/>
                      <w:szCs w:val="24"/>
                    </w:rPr>
                    <w:t>.</w:t>
                  </w:r>
                </w:p>
                <w:p w14:paraId="2363BA77" w14:textId="77777777" w:rsidR="006460ED" w:rsidRPr="00B34CDA" w:rsidRDefault="006460ED" w:rsidP="006460ED">
                  <w:pPr>
                    <w:spacing w:before="40" w:after="40"/>
                    <w:jc w:val="both"/>
                    <w:rPr>
                      <w:rFonts w:ascii="Times New Roman" w:hAnsi="Times New Roman" w:cs="Times New Roman"/>
                      <w:sz w:val="24"/>
                      <w:szCs w:val="24"/>
                      <w:lang w:val="vi-VN"/>
                    </w:rPr>
                  </w:pPr>
                </w:p>
              </w:tc>
              <w:tc>
                <w:tcPr>
                  <w:tcW w:w="3261" w:type="dxa"/>
                </w:tcPr>
                <w:p w14:paraId="1B6CEFF2" w14:textId="72864185" w:rsidR="006460ED" w:rsidRPr="00F532C4" w:rsidRDefault="00F532C4" w:rsidP="006460ED">
                  <w:pPr>
                    <w:spacing w:before="40" w:after="40"/>
                    <w:jc w:val="both"/>
                    <w:rPr>
                      <w:rFonts w:ascii="Times New Roman" w:hAnsi="Times New Roman" w:cs="Times New Roman"/>
                      <w:sz w:val="24"/>
                      <w:szCs w:val="24"/>
                      <w:lang w:val="vi-VN"/>
                    </w:rPr>
                  </w:pPr>
                  <w:r w:rsidRPr="00F532C4">
                    <w:rPr>
                      <w:rFonts w:ascii="Times New Roman" w:hAnsi="Times New Roman" w:cs="Times New Roman"/>
                      <w:sz w:val="24"/>
                      <w:szCs w:val="24"/>
                      <w:lang w:val="vi-VN"/>
                    </w:rPr>
                    <w:t xml:space="preserve">- Theo ý kiến của Sở Tư pháp tại Văn bản số </w:t>
                  </w:r>
                  <w:r w:rsidRPr="00F532C4">
                    <w:rPr>
                      <w:rFonts w:ascii="Times New Roman" w:hAnsi="Times New Roman" w:cs="Times New Roman"/>
                      <w:sz w:val="24"/>
                      <w:szCs w:val="24"/>
                      <w:lang w:val="vi-VN"/>
                    </w:rPr>
                    <w:t>1182/STP-XDPBPL ngày 03/9/2025</w:t>
                  </w:r>
                  <w:r w:rsidRPr="00F532C4">
                    <w:rPr>
                      <w:rFonts w:ascii="Times New Roman" w:hAnsi="Times New Roman" w:cs="Times New Roman"/>
                      <w:sz w:val="24"/>
                      <w:szCs w:val="24"/>
                      <w:lang w:val="vi-VN"/>
                    </w:rPr>
                    <w:t>, n</w:t>
                  </w:r>
                  <w:r w:rsidRPr="00F532C4">
                    <w:rPr>
                      <w:rFonts w:ascii="Times New Roman" w:hAnsi="Times New Roman" w:cs="Times New Roman"/>
                      <w:sz w:val="24"/>
                      <w:szCs w:val="24"/>
                      <w:lang w:val="vi-VN"/>
                    </w:rPr>
                    <w:t>ội dung hạn mức giao đất không được xem là chính sách hỗ trợ đất đai như nội dung được giao cho Hội đồng nhân dân tỉnh quyết định, căn cứ khoản 5 Điều 16 Luật Đất đai số 31/2024/QH15</w:t>
                  </w:r>
                  <w:r w:rsidRPr="00F532C4">
                    <w:rPr>
                      <w:rFonts w:ascii="Times New Roman" w:hAnsi="Times New Roman" w:cs="Times New Roman"/>
                      <w:sz w:val="24"/>
                      <w:szCs w:val="24"/>
                      <w:lang w:val="vi-VN"/>
                    </w:rPr>
                    <w:t xml:space="preserve"> </w:t>
                  </w:r>
                  <w:r w:rsidRPr="00F532C4">
                    <w:rPr>
                      <w:rFonts w:ascii="Times New Roman" w:hAnsi="Times New Roman" w:cs="Times New Roman"/>
                      <w:sz w:val="24"/>
                      <w:szCs w:val="24"/>
                      <w:lang w:val="vi-VN"/>
                    </w:rPr>
                    <w:t>hạn mức giao đất thuộc thẩm quyền của Ủy ban nhân dân tỉnh.</w:t>
                  </w:r>
                </w:p>
                <w:p w14:paraId="0A196702" w14:textId="5D79D31A" w:rsidR="00F532C4" w:rsidRPr="00F532C4" w:rsidRDefault="00F532C4" w:rsidP="00F532C4">
                  <w:pPr>
                    <w:tabs>
                      <w:tab w:val="left" w:pos="3003"/>
                    </w:tabs>
                    <w:spacing w:before="60" w:after="60" w:line="264" w:lineRule="auto"/>
                    <w:jc w:val="both"/>
                    <w:rPr>
                      <w:rFonts w:ascii="Times New Roman" w:hAnsi="Times New Roman" w:cs="Times New Roman"/>
                      <w:i/>
                      <w:iCs/>
                      <w:sz w:val="24"/>
                      <w:szCs w:val="24"/>
                      <w:lang w:val="vi-VN"/>
                    </w:rPr>
                  </w:pPr>
                  <w:r w:rsidRPr="00F532C4">
                    <w:rPr>
                      <w:rFonts w:ascii="Times New Roman" w:hAnsi="Times New Roman" w:cs="Times New Roman"/>
                      <w:sz w:val="24"/>
                      <w:szCs w:val="24"/>
                      <w:lang w:val="vi-VN"/>
                    </w:rPr>
                    <w:t>- C</w:t>
                  </w:r>
                  <w:r w:rsidRPr="00F532C4">
                    <w:rPr>
                      <w:rFonts w:ascii="Times New Roman" w:hAnsi="Times New Roman" w:cs="Times New Roman"/>
                      <w:sz w:val="24"/>
                      <w:szCs w:val="24"/>
                      <w:lang w:val="vi-VN"/>
                    </w:rPr>
                    <w:t>ăn cứ quy định tại khoản 5 Điều 16 Luật Đất đai và điểm d khoản 2 Điều 8 Nghị định 102/2024/NĐ-CP ngày 30/7/2024 của Chính phủ</w:t>
                  </w:r>
                  <w:r w:rsidRPr="00F532C4">
                    <w:rPr>
                      <w:rFonts w:ascii="Times New Roman" w:hAnsi="Times New Roman" w:cs="Times New Roman"/>
                      <w:sz w:val="24"/>
                      <w:szCs w:val="24"/>
                      <w:lang w:val="vi-VN"/>
                    </w:rPr>
                    <w:t xml:space="preserve"> quy </w:t>
                  </w:r>
                  <w:r>
                    <w:rPr>
                      <w:rFonts w:ascii="Times New Roman" w:hAnsi="Times New Roman" w:cs="Times New Roman"/>
                      <w:sz w:val="24"/>
                      <w:szCs w:val="24"/>
                      <w:lang w:val="vi-VN"/>
                    </w:rPr>
                    <w:t>đ</w:t>
                  </w:r>
                  <w:r w:rsidRPr="00F532C4">
                    <w:rPr>
                      <w:rFonts w:ascii="Times New Roman" w:hAnsi="Times New Roman" w:cs="Times New Roman"/>
                      <w:sz w:val="24"/>
                      <w:szCs w:val="24"/>
                      <w:lang w:val="vi-VN"/>
                    </w:rPr>
                    <w:t xml:space="preserve">ịnh: </w:t>
                  </w:r>
                  <w:r w:rsidRPr="00F532C4">
                    <w:rPr>
                      <w:rFonts w:ascii="Times New Roman" w:hAnsi="Times New Roman" w:cs="Times New Roman"/>
                      <w:sz w:val="24"/>
                      <w:szCs w:val="24"/>
                      <w:lang w:val="vi-VN"/>
                    </w:rPr>
                    <w:t>“</w:t>
                  </w:r>
                  <w:r w:rsidRPr="00F532C4">
                    <w:rPr>
                      <w:rFonts w:ascii="Times New Roman" w:hAnsi="Times New Roman" w:cs="Times New Roman"/>
                      <w:i/>
                      <w:iCs/>
                      <w:sz w:val="24"/>
                      <w:szCs w:val="24"/>
                      <w:lang w:val="vi-VN"/>
                    </w:rPr>
                    <w:t>Điều 9. Diện tích giao đất, cho thuê đất để thực hiện chính sách:</w:t>
                  </w:r>
                </w:p>
                <w:p w14:paraId="12ABA5C0" w14:textId="77777777" w:rsidR="00F532C4" w:rsidRDefault="00F532C4" w:rsidP="00F532C4">
                  <w:pPr>
                    <w:spacing w:before="40" w:after="40"/>
                    <w:jc w:val="both"/>
                    <w:rPr>
                      <w:rFonts w:ascii="Times New Roman" w:hAnsi="Times New Roman" w:cs="Times New Roman"/>
                      <w:i/>
                      <w:iCs/>
                      <w:sz w:val="24"/>
                      <w:szCs w:val="24"/>
                      <w:lang w:val="vi-VN"/>
                    </w:rPr>
                  </w:pPr>
                  <w:r w:rsidRPr="00F532C4">
                    <w:rPr>
                      <w:rFonts w:ascii="Times New Roman" w:hAnsi="Times New Roman" w:cs="Times New Roman"/>
                      <w:i/>
                      <w:iCs/>
                      <w:sz w:val="24"/>
                      <w:szCs w:val="24"/>
                      <w:lang w:val="vi-VN"/>
                    </w:rPr>
                    <w:t xml:space="preserve">Ủy ban nhân dân cấp xã trình Ủy ban nhân dân tỉnh quyết định diện tích giao đất, cho thuê đất để thực hiện chính sách hỗ trợ đất đai đối với cá nhân là </w:t>
                  </w:r>
                  <w:r w:rsidRPr="00F532C4">
                    <w:rPr>
                      <w:rFonts w:ascii="Times New Roman" w:hAnsi="Times New Roman" w:cs="Times New Roman"/>
                      <w:i/>
                      <w:iCs/>
                      <w:sz w:val="24"/>
                      <w:szCs w:val="24"/>
                      <w:lang w:val="vi-VN"/>
                    </w:rPr>
                    <w:lastRenderedPageBreak/>
                    <w:t>người dân tộc thiểu số phù hợp với tình hình thực tế và quỹ đất của địa phương theo quy định tại khoản 5 Điều 16 Luật Đất đai.”</w:t>
                  </w:r>
                </w:p>
                <w:p w14:paraId="43F5372E" w14:textId="5C67641C" w:rsidR="00F532C4" w:rsidRPr="00F532C4" w:rsidRDefault="00F532C4" w:rsidP="00F532C4">
                  <w:pPr>
                    <w:spacing w:before="40" w:after="40"/>
                    <w:jc w:val="both"/>
                    <w:rPr>
                      <w:rFonts w:ascii="Times New Roman" w:hAnsi="Times New Roman" w:cs="Times New Roman"/>
                      <w:sz w:val="24"/>
                      <w:szCs w:val="24"/>
                      <w:lang w:val="vi-VN"/>
                    </w:rPr>
                  </w:pPr>
                  <w:r w:rsidRPr="00F532C4">
                    <w:rPr>
                      <w:rFonts w:ascii="Times New Roman" w:hAnsi="Times New Roman" w:cs="Times New Roman"/>
                      <w:sz w:val="24"/>
                      <w:szCs w:val="24"/>
                      <w:lang w:val="vi-VN"/>
                    </w:rPr>
                    <w:t>Do đó, dự thảo đã điều chỉnh thành d</w:t>
                  </w:r>
                  <w:r w:rsidRPr="00F532C4">
                    <w:rPr>
                      <w:rFonts w:ascii="Times New Roman" w:hAnsi="Times New Roman" w:cs="Times New Roman"/>
                      <w:sz w:val="24"/>
                      <w:szCs w:val="24"/>
                      <w:lang w:val="vi-VN"/>
                    </w:rPr>
                    <w:t>iện tích giao đất, cho thuê đất để thực hiện chính sách</w:t>
                  </w:r>
                  <w:r w:rsidRPr="00F532C4">
                    <w:rPr>
                      <w:rFonts w:ascii="Times New Roman" w:hAnsi="Times New Roman" w:cs="Times New Roman"/>
                      <w:sz w:val="24"/>
                      <w:szCs w:val="24"/>
                      <w:lang w:val="vi-VN"/>
                    </w:rPr>
                    <w:t xml:space="preserve"> theo quy </w:t>
                  </w:r>
                  <w:r>
                    <w:rPr>
                      <w:rFonts w:ascii="Times New Roman" w:hAnsi="Times New Roman" w:cs="Times New Roman"/>
                      <w:sz w:val="24"/>
                      <w:szCs w:val="24"/>
                      <w:lang w:val="vi-VN"/>
                    </w:rPr>
                    <w:t>đ</w:t>
                  </w:r>
                  <w:r w:rsidRPr="00F532C4">
                    <w:rPr>
                      <w:rFonts w:ascii="Times New Roman" w:hAnsi="Times New Roman" w:cs="Times New Roman"/>
                      <w:sz w:val="24"/>
                      <w:szCs w:val="24"/>
                      <w:lang w:val="vi-VN"/>
                    </w:rPr>
                    <w:t xml:space="preserve">ịnh tại </w:t>
                  </w:r>
                  <w:r w:rsidRPr="00F532C4">
                    <w:rPr>
                      <w:rFonts w:ascii="Times New Roman" w:hAnsi="Times New Roman" w:cs="Times New Roman"/>
                      <w:sz w:val="24"/>
                      <w:szCs w:val="24"/>
                      <w:lang w:val="vi-VN"/>
                    </w:rPr>
                    <w:t>điểm d khoản 2 Điều 8 Nghị định 102/2024/NĐ-CP</w:t>
                  </w:r>
                </w:p>
              </w:tc>
            </w:tr>
            <w:tr w:rsidR="00D10007" w:rsidRPr="00F532C4" w14:paraId="260C2D83" w14:textId="77777777" w:rsidTr="009A32F4">
              <w:tc>
                <w:tcPr>
                  <w:tcW w:w="1305" w:type="dxa"/>
                </w:tcPr>
                <w:p w14:paraId="1D038C57" w14:textId="072008B3" w:rsidR="00D10007" w:rsidRPr="00B34CDA" w:rsidRDefault="00D10007" w:rsidP="006460ED">
                  <w:pPr>
                    <w:spacing w:before="40" w:after="40"/>
                    <w:jc w:val="both"/>
                    <w:rPr>
                      <w:rFonts w:ascii="Times New Roman" w:hAnsi="Times New Roman" w:cs="Times New Roman"/>
                      <w:b/>
                      <w:bCs/>
                      <w:sz w:val="24"/>
                      <w:szCs w:val="24"/>
                      <w:lang w:val="vi-VN"/>
                    </w:rPr>
                  </w:pPr>
                  <w:r w:rsidRPr="00D10007">
                    <w:rPr>
                      <w:rFonts w:ascii="Times New Roman" w:hAnsi="Times New Roman" w:cs="Times New Roman"/>
                      <w:b/>
                      <w:bCs/>
                      <w:sz w:val="24"/>
                      <w:szCs w:val="24"/>
                      <w:lang w:val="vi-VN"/>
                    </w:rPr>
                    <w:lastRenderedPageBreak/>
                    <w:t>Hiệu lực áp dụng</w:t>
                  </w:r>
                </w:p>
              </w:tc>
              <w:tc>
                <w:tcPr>
                  <w:tcW w:w="3405" w:type="dxa"/>
                </w:tcPr>
                <w:p w14:paraId="2C2B96FC" w14:textId="56AB6A30" w:rsidR="00D10007" w:rsidRPr="00D10007" w:rsidRDefault="00D10007" w:rsidP="006460ED">
                  <w:pPr>
                    <w:spacing w:before="40" w:after="40"/>
                    <w:jc w:val="both"/>
                    <w:rPr>
                      <w:rFonts w:ascii="Times New Roman" w:hAnsi="Times New Roman" w:cs="Times New Roman"/>
                      <w:sz w:val="24"/>
                      <w:szCs w:val="24"/>
                    </w:rPr>
                  </w:pPr>
                  <w:r w:rsidRPr="00D10007">
                    <w:rPr>
                      <w:rFonts w:ascii="Times New Roman" w:hAnsi="Times New Roman" w:cs="Times New Roman"/>
                      <w:sz w:val="24"/>
                      <w:szCs w:val="24"/>
                    </w:rPr>
                    <w:t>Không quy định</w:t>
                  </w:r>
                </w:p>
              </w:tc>
              <w:tc>
                <w:tcPr>
                  <w:tcW w:w="3544" w:type="dxa"/>
                </w:tcPr>
                <w:p w14:paraId="1F4C0FED" w14:textId="081743FA" w:rsidR="00D10007" w:rsidRPr="00D10007" w:rsidRDefault="00D10007" w:rsidP="006460ED">
                  <w:pPr>
                    <w:spacing w:before="40" w:after="40"/>
                    <w:jc w:val="both"/>
                    <w:rPr>
                      <w:rFonts w:ascii="Times New Roman" w:hAnsi="Times New Roman" w:cs="Times New Roman"/>
                      <w:sz w:val="24"/>
                      <w:szCs w:val="24"/>
                    </w:rPr>
                  </w:pPr>
                  <w:r w:rsidRPr="00D10007">
                    <w:rPr>
                      <w:rFonts w:ascii="Times New Roman" w:hAnsi="Times New Roman" w:cs="Times New Roman"/>
                      <w:sz w:val="24"/>
                      <w:szCs w:val="24"/>
                    </w:rPr>
                    <w:t>Không quy định</w:t>
                  </w:r>
                </w:p>
              </w:tc>
              <w:tc>
                <w:tcPr>
                  <w:tcW w:w="3540" w:type="dxa"/>
                </w:tcPr>
                <w:p w14:paraId="1F8A4D49" w14:textId="77777777" w:rsidR="00D10007" w:rsidRPr="00D10007" w:rsidRDefault="00D10007" w:rsidP="00D10007">
                  <w:pPr>
                    <w:spacing w:before="40" w:after="40"/>
                    <w:jc w:val="both"/>
                    <w:rPr>
                      <w:rFonts w:ascii="Times New Roman" w:hAnsi="Times New Roman" w:cs="Times New Roman"/>
                      <w:b/>
                      <w:bCs/>
                      <w:sz w:val="24"/>
                      <w:szCs w:val="24"/>
                      <w:lang w:val="vi-VN"/>
                    </w:rPr>
                  </w:pPr>
                  <w:r w:rsidRPr="00D10007">
                    <w:rPr>
                      <w:rFonts w:ascii="Times New Roman" w:hAnsi="Times New Roman" w:cs="Times New Roman"/>
                      <w:b/>
                      <w:bCs/>
                      <w:sz w:val="24"/>
                      <w:szCs w:val="24"/>
                      <w:lang w:val="vi-VN"/>
                    </w:rPr>
                    <w:t>Điều 10. Hiệu lực áp dụng:</w:t>
                  </w:r>
                </w:p>
                <w:p w14:paraId="17C3A04B" w14:textId="77777777" w:rsidR="00D10007" w:rsidRPr="00D10007" w:rsidRDefault="00D10007" w:rsidP="00D10007">
                  <w:pPr>
                    <w:spacing w:before="40" w:after="40"/>
                    <w:jc w:val="both"/>
                    <w:rPr>
                      <w:rFonts w:ascii="Times New Roman" w:hAnsi="Times New Roman" w:cs="Times New Roman"/>
                      <w:sz w:val="24"/>
                      <w:szCs w:val="24"/>
                      <w:lang w:val="vi-VN"/>
                    </w:rPr>
                  </w:pPr>
                  <w:r w:rsidRPr="00D10007">
                    <w:rPr>
                      <w:rFonts w:ascii="Times New Roman" w:hAnsi="Times New Roman" w:cs="Times New Roman"/>
                      <w:sz w:val="24"/>
                      <w:szCs w:val="24"/>
                      <w:lang w:val="vi-VN"/>
                    </w:rPr>
                    <w:t xml:space="preserve">1. Nghị quyết này có hiệu lực kể từ ngày….tháng …năm 2025. </w:t>
                  </w:r>
                </w:p>
                <w:p w14:paraId="46E92E9E" w14:textId="77777777" w:rsidR="00D10007" w:rsidRPr="00D10007" w:rsidRDefault="00D10007" w:rsidP="00D10007">
                  <w:pPr>
                    <w:spacing w:before="40" w:after="40"/>
                    <w:jc w:val="both"/>
                    <w:rPr>
                      <w:rFonts w:ascii="Times New Roman" w:hAnsi="Times New Roman" w:cs="Times New Roman"/>
                      <w:sz w:val="24"/>
                      <w:szCs w:val="24"/>
                      <w:lang w:val="vi-VN"/>
                    </w:rPr>
                  </w:pPr>
                  <w:r w:rsidRPr="00D10007">
                    <w:rPr>
                      <w:rFonts w:ascii="Times New Roman" w:hAnsi="Times New Roman" w:cs="Times New Roman"/>
                      <w:sz w:val="24"/>
                      <w:szCs w:val="24"/>
                      <w:lang w:val="vi-VN"/>
                    </w:rPr>
                    <w:t>2. Nghị quyết này thay thế các Nghị quyết sau:</w:t>
                  </w:r>
                </w:p>
                <w:p w14:paraId="7AAE4746" w14:textId="77777777" w:rsidR="00D10007" w:rsidRPr="00D10007" w:rsidRDefault="00D10007" w:rsidP="00D10007">
                  <w:pPr>
                    <w:spacing w:before="40" w:after="40"/>
                    <w:jc w:val="both"/>
                    <w:rPr>
                      <w:rFonts w:ascii="Times New Roman" w:hAnsi="Times New Roman" w:cs="Times New Roman"/>
                      <w:sz w:val="24"/>
                      <w:szCs w:val="24"/>
                      <w:lang w:val="vi-VN"/>
                    </w:rPr>
                  </w:pPr>
                  <w:r w:rsidRPr="00D10007">
                    <w:rPr>
                      <w:rFonts w:ascii="Times New Roman" w:hAnsi="Times New Roman" w:cs="Times New Roman"/>
                      <w:sz w:val="24"/>
                      <w:szCs w:val="24"/>
                      <w:lang w:val="vi-VN"/>
                    </w:rPr>
                    <w:t xml:space="preserve"> a) Nghị quyết số 16/2024/NQ-HĐND ngày 15 tháng 10 năm 2024 của Hội đồng nhân dân tỉnh Đồng Nai quy định chính sách về đất đai đối với đồng bào dân tộc thiểu số sinh sống trên địa bàn tỉnh Đồng Nai. </w:t>
                  </w:r>
                </w:p>
                <w:p w14:paraId="0AF14D82" w14:textId="77777777" w:rsidR="00D10007" w:rsidRPr="00D10007" w:rsidRDefault="00D10007" w:rsidP="00D10007">
                  <w:pPr>
                    <w:spacing w:before="40" w:after="40"/>
                    <w:jc w:val="both"/>
                    <w:rPr>
                      <w:rFonts w:ascii="Times New Roman" w:hAnsi="Times New Roman" w:cs="Times New Roman"/>
                      <w:sz w:val="24"/>
                      <w:szCs w:val="24"/>
                      <w:lang w:val="vi-VN"/>
                    </w:rPr>
                  </w:pPr>
                  <w:r w:rsidRPr="00D10007">
                    <w:rPr>
                      <w:rFonts w:ascii="Times New Roman" w:hAnsi="Times New Roman" w:cs="Times New Roman"/>
                      <w:sz w:val="24"/>
                      <w:szCs w:val="24"/>
                      <w:lang w:val="vi-VN"/>
                    </w:rPr>
                    <w:t xml:space="preserve">b) Nghị quyết số 02/2025/NQ-HĐND ngày 19 tháng 02 năm 2025 của Hội đồng nhân dân tỉnh Bình Phước quy định chính sách đất đai đối với đồng bào dân tộc thiểu số sinh sống trên địa bàn tỉnh Bình Phước. </w:t>
                  </w:r>
                </w:p>
                <w:p w14:paraId="440BAA6C" w14:textId="77777777" w:rsidR="00D10007" w:rsidRPr="00D10007" w:rsidRDefault="00D10007" w:rsidP="00D10007">
                  <w:pPr>
                    <w:spacing w:before="40" w:after="40"/>
                    <w:jc w:val="both"/>
                    <w:rPr>
                      <w:rFonts w:ascii="Times New Roman" w:hAnsi="Times New Roman" w:cs="Times New Roman"/>
                      <w:sz w:val="24"/>
                      <w:szCs w:val="24"/>
                      <w:lang w:val="vi-VN"/>
                    </w:rPr>
                  </w:pPr>
                </w:p>
              </w:tc>
              <w:tc>
                <w:tcPr>
                  <w:tcW w:w="3261" w:type="dxa"/>
                </w:tcPr>
                <w:p w14:paraId="0E95DB56" w14:textId="182BAE65" w:rsidR="00D10007" w:rsidRPr="00D10007" w:rsidRDefault="00D10007" w:rsidP="006460ED">
                  <w:pPr>
                    <w:spacing w:before="40" w:after="40"/>
                    <w:jc w:val="both"/>
                    <w:rPr>
                      <w:rFonts w:ascii="Times New Roman" w:hAnsi="Times New Roman" w:cs="Times New Roman"/>
                      <w:sz w:val="24"/>
                      <w:szCs w:val="24"/>
                      <w:lang w:val="vi-VN"/>
                    </w:rPr>
                  </w:pPr>
                  <w:r>
                    <w:rPr>
                      <w:rFonts w:ascii="Times New Roman" w:hAnsi="Times New Roman" w:cs="Times New Roman"/>
                      <w:sz w:val="24"/>
                      <w:szCs w:val="24"/>
                      <w:lang w:val="vi-VN"/>
                    </w:rPr>
                    <w:t>Đ</w:t>
                  </w:r>
                  <w:r w:rsidRPr="00D10007">
                    <w:rPr>
                      <w:rFonts w:ascii="Times New Roman" w:hAnsi="Times New Roman" w:cs="Times New Roman"/>
                      <w:sz w:val="24"/>
                      <w:szCs w:val="24"/>
                      <w:lang w:val="vi-VN"/>
                    </w:rPr>
                    <w:t>i</w:t>
                  </w:r>
                  <w:r>
                    <w:rPr>
                      <w:rFonts w:ascii="Times New Roman" w:hAnsi="Times New Roman" w:cs="Times New Roman"/>
                      <w:sz w:val="24"/>
                      <w:szCs w:val="24"/>
                      <w:lang w:val="vi-VN"/>
                    </w:rPr>
                    <w:t>ều</w:t>
                  </w:r>
                  <w:r w:rsidRPr="00D10007">
                    <w:rPr>
                      <w:rFonts w:ascii="Times New Roman" w:hAnsi="Times New Roman" w:cs="Times New Roman"/>
                      <w:sz w:val="24"/>
                      <w:szCs w:val="24"/>
                      <w:lang w:val="vi-VN"/>
                    </w:rPr>
                    <w:t xml:space="preserve"> chỉnh, bổ sung theo </w:t>
                  </w:r>
                  <w:r w:rsidRPr="00F532C4">
                    <w:rPr>
                      <w:rFonts w:ascii="Times New Roman" w:hAnsi="Times New Roman" w:cs="Times New Roman"/>
                      <w:sz w:val="24"/>
                      <w:szCs w:val="24"/>
                      <w:lang w:val="vi-VN"/>
                    </w:rPr>
                    <w:t>ý kiến của Sở Tư pháp tại Văn bản số 1182/STP-XDPBPL ngày 03/9/2025</w:t>
                  </w:r>
                  <w:r w:rsidRPr="00D10007">
                    <w:rPr>
                      <w:rFonts w:ascii="Times New Roman" w:hAnsi="Times New Roman" w:cs="Times New Roman"/>
                      <w:sz w:val="24"/>
                      <w:szCs w:val="24"/>
                      <w:lang w:val="vi-VN"/>
                    </w:rPr>
                    <w:t>.</w:t>
                  </w:r>
                </w:p>
              </w:tc>
            </w:tr>
            <w:tr w:rsidR="006460ED" w:rsidRPr="00382696" w14:paraId="29320128" w14:textId="77777777" w:rsidTr="000E7C09">
              <w:trPr>
                <w:trHeight w:val="6935"/>
              </w:trPr>
              <w:tc>
                <w:tcPr>
                  <w:tcW w:w="1305" w:type="dxa"/>
                </w:tcPr>
                <w:p w14:paraId="07450F37" w14:textId="2D6EBF79" w:rsidR="006460ED" w:rsidRPr="00171F21" w:rsidRDefault="006460ED" w:rsidP="006460ED">
                  <w:pPr>
                    <w:spacing w:before="40" w:after="40"/>
                    <w:jc w:val="both"/>
                    <w:rPr>
                      <w:rFonts w:ascii="Times New Roman" w:hAnsi="Times New Roman" w:cs="Times New Roman"/>
                      <w:b/>
                      <w:bCs/>
                      <w:sz w:val="24"/>
                      <w:szCs w:val="24"/>
                    </w:rPr>
                  </w:pPr>
                  <w:r w:rsidRPr="00171F21">
                    <w:rPr>
                      <w:rFonts w:ascii="Times New Roman" w:hAnsi="Times New Roman" w:cs="Times New Roman"/>
                      <w:b/>
                      <w:bCs/>
                      <w:sz w:val="24"/>
                      <w:szCs w:val="24"/>
                    </w:rPr>
                    <w:lastRenderedPageBreak/>
                    <w:t>Tổ chức thực hiện</w:t>
                  </w:r>
                </w:p>
                <w:p w14:paraId="6363183B" w14:textId="77777777" w:rsidR="006460ED" w:rsidRPr="00277CFB" w:rsidRDefault="006460ED" w:rsidP="006460ED">
                  <w:pPr>
                    <w:spacing w:before="40" w:after="40"/>
                    <w:jc w:val="both"/>
                    <w:rPr>
                      <w:rFonts w:ascii="Times New Roman" w:hAnsi="Times New Roman" w:cs="Times New Roman"/>
                      <w:sz w:val="24"/>
                      <w:szCs w:val="24"/>
                    </w:rPr>
                  </w:pPr>
                </w:p>
              </w:tc>
              <w:tc>
                <w:tcPr>
                  <w:tcW w:w="3405" w:type="dxa"/>
                </w:tcPr>
                <w:p w14:paraId="022D41B4" w14:textId="79FAD771" w:rsidR="006460ED" w:rsidRPr="005505D0" w:rsidRDefault="006460ED" w:rsidP="006460ED">
                  <w:pPr>
                    <w:spacing w:before="40" w:after="40"/>
                    <w:jc w:val="both"/>
                    <w:rPr>
                      <w:rFonts w:ascii="Times New Roman" w:hAnsi="Times New Roman"/>
                      <w:b/>
                      <w:bCs/>
                      <w:sz w:val="24"/>
                      <w:szCs w:val="24"/>
                      <w:lang w:val="vi-VN"/>
                    </w:rPr>
                  </w:pPr>
                  <w:bookmarkStart w:id="10" w:name="dieu_9"/>
                  <w:r w:rsidRPr="005505D0">
                    <w:rPr>
                      <w:rFonts w:ascii="Times New Roman" w:hAnsi="Times New Roman"/>
                      <w:b/>
                      <w:bCs/>
                      <w:sz w:val="24"/>
                      <w:szCs w:val="24"/>
                      <w:lang w:val="vi-VN"/>
                    </w:rPr>
                    <w:t>Điều 9. Tổ chức thực hiện</w:t>
                  </w:r>
                  <w:bookmarkEnd w:id="10"/>
                </w:p>
                <w:p w14:paraId="54CF3797" w14:textId="5FCE234E" w:rsidR="006460ED" w:rsidRPr="005505D0" w:rsidRDefault="006460ED" w:rsidP="006460ED">
                  <w:pPr>
                    <w:spacing w:before="40" w:after="40"/>
                    <w:jc w:val="both"/>
                    <w:rPr>
                      <w:rFonts w:ascii="Times New Roman" w:hAnsi="Times New Roman"/>
                      <w:sz w:val="24"/>
                      <w:szCs w:val="24"/>
                      <w:lang w:val="vi-VN"/>
                    </w:rPr>
                  </w:pPr>
                  <w:r w:rsidRPr="005505D0">
                    <w:rPr>
                      <w:rFonts w:ascii="Times New Roman" w:hAnsi="Times New Roman"/>
                      <w:sz w:val="24"/>
                      <w:szCs w:val="24"/>
                      <w:lang w:val="vi-VN"/>
                    </w:rPr>
                    <w:t>1. Ủy ban nhân dân tỉnh có trách nhiệm tổ chức triển khai thực hiện Nghị quyết theo quy định của pháp luật; đảm bảo nguồn kinh phí, bố trí nguồn nhân lực để thực hiện các nhiệm vụ, mục tiêu, chỉ tiêu Nghị quyết đề ra.</w:t>
                  </w:r>
                </w:p>
                <w:p w14:paraId="2C948428" w14:textId="77777777" w:rsidR="006460ED" w:rsidRPr="005505D0" w:rsidRDefault="006460ED" w:rsidP="006460ED">
                  <w:pPr>
                    <w:spacing w:before="40" w:after="40"/>
                    <w:jc w:val="both"/>
                    <w:rPr>
                      <w:rFonts w:ascii="Times New Roman" w:hAnsi="Times New Roman"/>
                      <w:sz w:val="24"/>
                      <w:szCs w:val="24"/>
                      <w:lang w:val="vi-VN"/>
                    </w:rPr>
                  </w:pPr>
                  <w:r w:rsidRPr="005505D0">
                    <w:rPr>
                      <w:rFonts w:ascii="Times New Roman" w:hAnsi="Times New Roman"/>
                      <w:sz w:val="24"/>
                      <w:szCs w:val="24"/>
                      <w:lang w:val="vi-VN"/>
                    </w:rPr>
                    <w:t>2. Thường trực Hội đồng nhân dân tỉnh, các Ban Hội đồng nhân dân tỉnh, các Tổ đại biểu Hội đồng nhân dân tỉnh và các đại biểu Hội đồng nhân dân tỉnh giám sát việc thực hiện Nghị quyết.</w:t>
                  </w:r>
                </w:p>
                <w:p w14:paraId="6BA56885" w14:textId="009C36AF" w:rsidR="006460ED" w:rsidRPr="005505D0" w:rsidRDefault="006460ED" w:rsidP="006460ED">
                  <w:pPr>
                    <w:spacing w:before="40" w:after="40"/>
                    <w:jc w:val="both"/>
                    <w:rPr>
                      <w:rFonts w:ascii="Times New Roman" w:hAnsi="Times New Roman"/>
                      <w:sz w:val="24"/>
                      <w:szCs w:val="24"/>
                      <w:lang w:val="vi-VN"/>
                    </w:rPr>
                  </w:pPr>
                  <w:r w:rsidRPr="005505D0">
                    <w:rPr>
                      <w:rFonts w:ascii="Times New Roman" w:hAnsi="Times New Roman"/>
                      <w:sz w:val="24"/>
                      <w:szCs w:val="24"/>
                      <w:lang w:val="vi-VN"/>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tc>
              <w:tc>
                <w:tcPr>
                  <w:tcW w:w="3544" w:type="dxa"/>
                </w:tcPr>
                <w:p w14:paraId="243B7214" w14:textId="77777777" w:rsidR="006460ED" w:rsidRPr="003013FE" w:rsidRDefault="006460ED" w:rsidP="006460ED">
                  <w:pPr>
                    <w:spacing w:before="40" w:after="40"/>
                    <w:jc w:val="both"/>
                    <w:rPr>
                      <w:rFonts w:ascii="Times New Roman" w:hAnsi="Times New Roman"/>
                      <w:b/>
                      <w:bCs/>
                      <w:sz w:val="24"/>
                      <w:szCs w:val="24"/>
                      <w:lang w:val="vi-VN"/>
                    </w:rPr>
                  </w:pPr>
                  <w:r w:rsidRPr="003013FE">
                    <w:rPr>
                      <w:rFonts w:ascii="Times New Roman" w:hAnsi="Times New Roman"/>
                      <w:b/>
                      <w:bCs/>
                      <w:sz w:val="24"/>
                      <w:szCs w:val="24"/>
                      <w:lang w:val="vi-VN"/>
                    </w:rPr>
                    <w:t>Điều 8. Tổ chức thực hiện</w:t>
                  </w:r>
                </w:p>
                <w:p w14:paraId="4444011D" w14:textId="531D4060" w:rsidR="006460ED" w:rsidRPr="003013FE" w:rsidRDefault="006460ED" w:rsidP="006460ED">
                  <w:pPr>
                    <w:spacing w:before="40" w:after="40"/>
                    <w:jc w:val="both"/>
                    <w:rPr>
                      <w:rFonts w:ascii="Times New Roman" w:hAnsi="Times New Roman"/>
                      <w:sz w:val="24"/>
                      <w:szCs w:val="24"/>
                      <w:lang w:val="vi-VN"/>
                    </w:rPr>
                  </w:pPr>
                  <w:r w:rsidRPr="003013FE">
                    <w:rPr>
                      <w:rFonts w:ascii="Times New Roman" w:hAnsi="Times New Roman"/>
                      <w:sz w:val="24"/>
                      <w:szCs w:val="24"/>
                      <w:lang w:val="vi-VN"/>
                    </w:rPr>
                    <w:t>Giao Ủy ban nhân dân tỉnh tổ chức triển khai thực hiện; giao Thường trực Hội đồng nhân dân tỉnh, các Ban của Hội đồng nhân dân tỉnh, các Tổ đại biểu Hội đồng nhân dân tỉnh và các đại biểu Hội đồng nhân dân tỉnh giám sát việc thực hiện.</w:t>
                  </w:r>
                </w:p>
                <w:p w14:paraId="43A7B565" w14:textId="77777777" w:rsidR="006460ED" w:rsidRPr="00382696" w:rsidRDefault="006460ED" w:rsidP="006460ED">
                  <w:pPr>
                    <w:spacing w:before="40" w:after="40"/>
                    <w:jc w:val="both"/>
                    <w:rPr>
                      <w:rFonts w:ascii="Times New Roman" w:hAnsi="Times New Roman" w:cs="Times New Roman"/>
                      <w:sz w:val="24"/>
                      <w:szCs w:val="24"/>
                      <w:lang w:val="vi-VN"/>
                    </w:rPr>
                  </w:pPr>
                </w:p>
              </w:tc>
              <w:tc>
                <w:tcPr>
                  <w:tcW w:w="3540" w:type="dxa"/>
                </w:tcPr>
                <w:p w14:paraId="7ADD1DEE" w14:textId="77777777" w:rsidR="00D10007" w:rsidRPr="00D10007" w:rsidRDefault="00D10007" w:rsidP="00D10007">
                  <w:pPr>
                    <w:spacing w:before="40" w:after="40"/>
                    <w:jc w:val="both"/>
                    <w:rPr>
                      <w:rFonts w:ascii="Times New Roman" w:hAnsi="Times New Roman"/>
                      <w:b/>
                      <w:bCs/>
                      <w:sz w:val="24"/>
                      <w:szCs w:val="24"/>
                      <w:lang w:val="vi-VN"/>
                    </w:rPr>
                  </w:pPr>
                  <w:r w:rsidRPr="00D10007">
                    <w:rPr>
                      <w:rFonts w:ascii="Times New Roman" w:hAnsi="Times New Roman"/>
                      <w:b/>
                      <w:bCs/>
                      <w:sz w:val="24"/>
                      <w:szCs w:val="24"/>
                      <w:lang w:val="vi-VN"/>
                    </w:rPr>
                    <w:t>Điều 11. Tổ chức thực hiện</w:t>
                  </w:r>
                </w:p>
                <w:p w14:paraId="0FD22C06" w14:textId="77777777" w:rsidR="00D10007" w:rsidRPr="00D10007" w:rsidRDefault="00D10007" w:rsidP="00D10007">
                  <w:pPr>
                    <w:spacing w:before="40" w:after="40"/>
                    <w:jc w:val="both"/>
                    <w:rPr>
                      <w:rFonts w:ascii="Times New Roman" w:hAnsi="Times New Roman"/>
                      <w:sz w:val="24"/>
                      <w:szCs w:val="24"/>
                      <w:lang w:val="vi-VN"/>
                    </w:rPr>
                  </w:pPr>
                  <w:r w:rsidRPr="00D10007">
                    <w:rPr>
                      <w:rFonts w:ascii="Times New Roman" w:hAnsi="Times New Roman"/>
                      <w:sz w:val="24"/>
                      <w:szCs w:val="24"/>
                      <w:lang w:val="vi-VN"/>
                    </w:rPr>
                    <w:t xml:space="preserve">1. Giao Ủy ban nhân dân tỉnh Đồng Nai tổ chức thực hiện Nghị quyết này theo đúng quy định của pháp luật. </w:t>
                  </w:r>
                </w:p>
                <w:p w14:paraId="0CEF9FB3" w14:textId="77777777" w:rsidR="00D10007" w:rsidRPr="00D10007" w:rsidRDefault="00D10007" w:rsidP="00D10007">
                  <w:pPr>
                    <w:spacing w:before="40" w:after="40"/>
                    <w:jc w:val="both"/>
                    <w:rPr>
                      <w:rFonts w:ascii="Times New Roman" w:hAnsi="Times New Roman"/>
                      <w:sz w:val="24"/>
                      <w:szCs w:val="24"/>
                      <w:lang w:val="vi-VN"/>
                    </w:rPr>
                  </w:pPr>
                  <w:r w:rsidRPr="00D10007">
                    <w:rPr>
                      <w:rFonts w:ascii="Times New Roman" w:hAnsi="Times New Roman"/>
                      <w:sz w:val="24"/>
                      <w:szCs w:val="24"/>
                      <w:lang w:val="vi-VN"/>
                    </w:rPr>
                    <w:t>2. Thường trực Hội đồng nhân dân tỉnh, các Ban Hội đồng nhân dân tỉnh, các Tổ đại biểu Hội đồng nhân dân tỉnh và các đại biểu Hội đồng nhân dân tỉnh giám sát việc thực hiện Nghị quyết.</w:t>
                  </w:r>
                </w:p>
                <w:p w14:paraId="5FCE4E5F" w14:textId="77777777" w:rsidR="00D10007" w:rsidRPr="00D10007" w:rsidRDefault="00D10007" w:rsidP="00D10007">
                  <w:pPr>
                    <w:spacing w:before="40" w:after="40"/>
                    <w:jc w:val="both"/>
                    <w:rPr>
                      <w:rFonts w:ascii="Times New Roman" w:hAnsi="Times New Roman"/>
                      <w:sz w:val="24"/>
                      <w:szCs w:val="24"/>
                      <w:lang w:val="vi-VN"/>
                    </w:rPr>
                  </w:pPr>
                  <w:r w:rsidRPr="00D10007">
                    <w:rPr>
                      <w:rFonts w:ascii="Times New Roman" w:hAnsi="Times New Roman"/>
                      <w:sz w:val="24"/>
                      <w:szCs w:val="24"/>
                      <w:lang w:val="vi-VN"/>
                    </w:rPr>
                    <w:t xml:space="preserve">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 </w:t>
                  </w:r>
                </w:p>
                <w:p w14:paraId="13E6BFEE" w14:textId="712D8891" w:rsidR="006460ED" w:rsidRPr="00382696" w:rsidRDefault="006460ED" w:rsidP="006460ED">
                  <w:pPr>
                    <w:spacing w:before="40" w:after="40"/>
                    <w:jc w:val="both"/>
                    <w:rPr>
                      <w:rFonts w:ascii="Times New Roman" w:hAnsi="Times New Roman" w:cs="Times New Roman"/>
                      <w:sz w:val="24"/>
                      <w:szCs w:val="24"/>
                      <w:lang w:val="vi-VN"/>
                    </w:rPr>
                  </w:pPr>
                </w:p>
              </w:tc>
              <w:tc>
                <w:tcPr>
                  <w:tcW w:w="3261" w:type="dxa"/>
                </w:tcPr>
                <w:p w14:paraId="165DD7F1" w14:textId="778F8BD9" w:rsidR="006460ED" w:rsidRPr="00382696" w:rsidRDefault="00D10007" w:rsidP="006460ED">
                  <w:pPr>
                    <w:spacing w:before="40" w:after="40"/>
                    <w:jc w:val="both"/>
                    <w:rPr>
                      <w:rFonts w:ascii="Times New Roman" w:hAnsi="Times New Roman" w:cs="Times New Roman"/>
                      <w:sz w:val="24"/>
                      <w:szCs w:val="24"/>
                      <w:lang w:val="vi-VN"/>
                    </w:rPr>
                  </w:pPr>
                  <w:r>
                    <w:rPr>
                      <w:rFonts w:ascii="Times New Roman" w:hAnsi="Times New Roman" w:cs="Times New Roman"/>
                      <w:sz w:val="24"/>
                      <w:szCs w:val="24"/>
                      <w:lang w:val="vi-VN"/>
                    </w:rPr>
                    <w:t>Đ</w:t>
                  </w:r>
                  <w:r w:rsidRPr="00D10007">
                    <w:rPr>
                      <w:rFonts w:ascii="Times New Roman" w:hAnsi="Times New Roman" w:cs="Times New Roman"/>
                      <w:sz w:val="24"/>
                      <w:szCs w:val="24"/>
                      <w:lang w:val="vi-VN"/>
                    </w:rPr>
                    <w:t>i</w:t>
                  </w:r>
                  <w:r>
                    <w:rPr>
                      <w:rFonts w:ascii="Times New Roman" w:hAnsi="Times New Roman" w:cs="Times New Roman"/>
                      <w:sz w:val="24"/>
                      <w:szCs w:val="24"/>
                      <w:lang w:val="vi-VN"/>
                    </w:rPr>
                    <w:t>ều</w:t>
                  </w:r>
                  <w:r w:rsidRPr="00D10007">
                    <w:rPr>
                      <w:rFonts w:ascii="Times New Roman" w:hAnsi="Times New Roman" w:cs="Times New Roman"/>
                      <w:sz w:val="24"/>
                      <w:szCs w:val="24"/>
                      <w:lang w:val="vi-VN"/>
                    </w:rPr>
                    <w:t xml:space="preserve"> chỉnh, b</w:t>
                  </w:r>
                  <w:r w:rsidRPr="00D10007">
                    <w:rPr>
                      <w:rFonts w:ascii="Times New Roman" w:hAnsi="Times New Roman" w:cs="Times New Roman"/>
                      <w:sz w:val="24"/>
                      <w:szCs w:val="24"/>
                      <w:lang w:val="vi-VN"/>
                    </w:rPr>
                    <w:t xml:space="preserve">ổ sung theo </w:t>
                  </w:r>
                  <w:r w:rsidRPr="00F532C4">
                    <w:rPr>
                      <w:rFonts w:ascii="Times New Roman" w:hAnsi="Times New Roman" w:cs="Times New Roman"/>
                      <w:sz w:val="24"/>
                      <w:szCs w:val="24"/>
                      <w:lang w:val="vi-VN"/>
                    </w:rPr>
                    <w:t>ý kiến của Sở Tư pháp tại Văn bản số 1182/STP-XDPBPL ngày 03/9/2025</w:t>
                  </w:r>
                  <w:r w:rsidRPr="00D10007">
                    <w:rPr>
                      <w:rFonts w:ascii="Times New Roman" w:hAnsi="Times New Roman" w:cs="Times New Roman"/>
                      <w:sz w:val="24"/>
                      <w:szCs w:val="24"/>
                      <w:lang w:val="vi-VN"/>
                    </w:rPr>
                    <w:t>.</w:t>
                  </w:r>
                </w:p>
              </w:tc>
            </w:tr>
          </w:tbl>
          <w:p w14:paraId="09F0BB4C" w14:textId="77777777" w:rsidR="00CF104C" w:rsidRPr="00D10007" w:rsidRDefault="00CF104C" w:rsidP="00F35EBF">
            <w:pPr>
              <w:spacing w:before="40" w:after="40" w:line="240" w:lineRule="auto"/>
              <w:jc w:val="both"/>
              <w:rPr>
                <w:rFonts w:ascii="Times New Roman" w:hAnsi="Times New Roman" w:cs="Times New Roman"/>
                <w:sz w:val="24"/>
                <w:szCs w:val="24"/>
                <w:lang w:val="vi-VN"/>
              </w:rPr>
            </w:pPr>
          </w:p>
        </w:tc>
      </w:tr>
      <w:tr w:rsidR="000E7C09" w:rsidRPr="00D10007" w14:paraId="7C9F691D" w14:textId="77777777" w:rsidTr="00C66D6C">
        <w:trPr>
          <w:trHeight w:val="1480"/>
          <w:jc w:val="center"/>
        </w:trPr>
        <w:tc>
          <w:tcPr>
            <w:tcW w:w="15309" w:type="dxa"/>
            <w:gridSpan w:val="2"/>
          </w:tcPr>
          <w:p w14:paraId="7292965D" w14:textId="77777777" w:rsidR="000E7C09" w:rsidRPr="00D10007" w:rsidRDefault="000E7C09" w:rsidP="00F35EBF">
            <w:pPr>
              <w:spacing w:before="40" w:after="40" w:line="240" w:lineRule="auto"/>
              <w:jc w:val="both"/>
              <w:rPr>
                <w:rFonts w:ascii="Times New Roman" w:hAnsi="Times New Roman" w:cs="Times New Roman"/>
                <w:b/>
                <w:bCs/>
                <w:sz w:val="24"/>
                <w:szCs w:val="24"/>
                <w:lang w:val="vi-VN"/>
              </w:rPr>
            </w:pPr>
          </w:p>
        </w:tc>
      </w:tr>
      <w:tr w:rsidR="00632214" w:rsidRPr="00D10007" w14:paraId="5A4BD7E9" w14:textId="77777777" w:rsidTr="00C66D6C">
        <w:trPr>
          <w:trHeight w:val="1480"/>
          <w:jc w:val="center"/>
        </w:trPr>
        <w:tc>
          <w:tcPr>
            <w:tcW w:w="15309" w:type="dxa"/>
            <w:gridSpan w:val="2"/>
          </w:tcPr>
          <w:p w14:paraId="00AF25DA" w14:textId="77777777" w:rsidR="00632214" w:rsidRPr="00D10007" w:rsidRDefault="00632214" w:rsidP="00F35EBF">
            <w:pPr>
              <w:spacing w:before="40" w:after="40" w:line="240" w:lineRule="auto"/>
              <w:jc w:val="both"/>
              <w:rPr>
                <w:rFonts w:ascii="Times New Roman" w:eastAsia="Times New Roman" w:hAnsi="Times New Roman" w:cs="Times New Roman"/>
                <w:b/>
                <w:sz w:val="24"/>
                <w:szCs w:val="24"/>
                <w:lang w:val="vi-VN"/>
              </w:rPr>
            </w:pPr>
          </w:p>
        </w:tc>
      </w:tr>
    </w:tbl>
    <w:p w14:paraId="1271D57F" w14:textId="77777777" w:rsidR="0009455F" w:rsidRPr="00D10007" w:rsidRDefault="0009455F" w:rsidP="00C43D73">
      <w:pPr>
        <w:spacing w:before="40" w:after="40" w:line="240" w:lineRule="auto"/>
        <w:jc w:val="both"/>
        <w:rPr>
          <w:rFonts w:ascii="Times New Roman" w:hAnsi="Times New Roman" w:cs="Times New Roman"/>
          <w:sz w:val="24"/>
          <w:szCs w:val="24"/>
          <w:lang w:val="vi-VN"/>
        </w:rPr>
      </w:pPr>
    </w:p>
    <w:sectPr w:rsidR="0009455F" w:rsidRPr="00D10007"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02"/>
    <w:rsid w:val="000374C1"/>
    <w:rsid w:val="00081C04"/>
    <w:rsid w:val="000906E1"/>
    <w:rsid w:val="00092E40"/>
    <w:rsid w:val="0009455F"/>
    <w:rsid w:val="000E19F7"/>
    <w:rsid w:val="000E4DDB"/>
    <w:rsid w:val="000E7C09"/>
    <w:rsid w:val="00114246"/>
    <w:rsid w:val="00130980"/>
    <w:rsid w:val="00151FA8"/>
    <w:rsid w:val="00171F21"/>
    <w:rsid w:val="00190169"/>
    <w:rsid w:val="001B0453"/>
    <w:rsid w:val="001B69C5"/>
    <w:rsid w:val="001C58FB"/>
    <w:rsid w:val="001E337E"/>
    <w:rsid w:val="001E4C47"/>
    <w:rsid w:val="001F6CA9"/>
    <w:rsid w:val="00210405"/>
    <w:rsid w:val="00211633"/>
    <w:rsid w:val="0021756E"/>
    <w:rsid w:val="00222D62"/>
    <w:rsid w:val="00234727"/>
    <w:rsid w:val="002670DC"/>
    <w:rsid w:val="00272231"/>
    <w:rsid w:val="00277CFB"/>
    <w:rsid w:val="0029727B"/>
    <w:rsid w:val="002A4C09"/>
    <w:rsid w:val="002C133D"/>
    <w:rsid w:val="002C1AF0"/>
    <w:rsid w:val="002D56FC"/>
    <w:rsid w:val="002E04CA"/>
    <w:rsid w:val="002E5D45"/>
    <w:rsid w:val="002F1699"/>
    <w:rsid w:val="002F173D"/>
    <w:rsid w:val="003013FE"/>
    <w:rsid w:val="003375F3"/>
    <w:rsid w:val="00353D81"/>
    <w:rsid w:val="00377255"/>
    <w:rsid w:val="00382696"/>
    <w:rsid w:val="00387E96"/>
    <w:rsid w:val="00387F54"/>
    <w:rsid w:val="003A0A6B"/>
    <w:rsid w:val="003B3A21"/>
    <w:rsid w:val="003C1B85"/>
    <w:rsid w:val="003E520E"/>
    <w:rsid w:val="004019A7"/>
    <w:rsid w:val="004215F9"/>
    <w:rsid w:val="004333F7"/>
    <w:rsid w:val="00465743"/>
    <w:rsid w:val="00493723"/>
    <w:rsid w:val="004A1E6B"/>
    <w:rsid w:val="004A6403"/>
    <w:rsid w:val="004C3D02"/>
    <w:rsid w:val="00540D81"/>
    <w:rsid w:val="005505D0"/>
    <w:rsid w:val="005625C0"/>
    <w:rsid w:val="005644D0"/>
    <w:rsid w:val="005706D0"/>
    <w:rsid w:val="00592A0A"/>
    <w:rsid w:val="005C34C2"/>
    <w:rsid w:val="00601522"/>
    <w:rsid w:val="00627C88"/>
    <w:rsid w:val="00632214"/>
    <w:rsid w:val="006460ED"/>
    <w:rsid w:val="00692027"/>
    <w:rsid w:val="006B0E6C"/>
    <w:rsid w:val="006B683F"/>
    <w:rsid w:val="006C1F86"/>
    <w:rsid w:val="006C4014"/>
    <w:rsid w:val="006D69FC"/>
    <w:rsid w:val="007045C4"/>
    <w:rsid w:val="007429B6"/>
    <w:rsid w:val="007534AF"/>
    <w:rsid w:val="00777DB0"/>
    <w:rsid w:val="007B2366"/>
    <w:rsid w:val="007D52A7"/>
    <w:rsid w:val="007E0517"/>
    <w:rsid w:val="007F17D5"/>
    <w:rsid w:val="00803CD2"/>
    <w:rsid w:val="0083744A"/>
    <w:rsid w:val="008420CE"/>
    <w:rsid w:val="008636D4"/>
    <w:rsid w:val="008664CA"/>
    <w:rsid w:val="00882207"/>
    <w:rsid w:val="008B1D18"/>
    <w:rsid w:val="008C7BE9"/>
    <w:rsid w:val="00957468"/>
    <w:rsid w:val="00982E71"/>
    <w:rsid w:val="009A32F4"/>
    <w:rsid w:val="009A4B58"/>
    <w:rsid w:val="009D430B"/>
    <w:rsid w:val="009E0E18"/>
    <w:rsid w:val="009F736B"/>
    <w:rsid w:val="00A40374"/>
    <w:rsid w:val="00A951C7"/>
    <w:rsid w:val="00AB2048"/>
    <w:rsid w:val="00AB4042"/>
    <w:rsid w:val="00AF68B7"/>
    <w:rsid w:val="00B02B9F"/>
    <w:rsid w:val="00B20E19"/>
    <w:rsid w:val="00B3434B"/>
    <w:rsid w:val="00B34CDA"/>
    <w:rsid w:val="00B623A7"/>
    <w:rsid w:val="00BA6287"/>
    <w:rsid w:val="00BE5D04"/>
    <w:rsid w:val="00BF328E"/>
    <w:rsid w:val="00C05481"/>
    <w:rsid w:val="00C068AE"/>
    <w:rsid w:val="00C138A3"/>
    <w:rsid w:val="00C16FE2"/>
    <w:rsid w:val="00C43D73"/>
    <w:rsid w:val="00C50502"/>
    <w:rsid w:val="00C600D2"/>
    <w:rsid w:val="00C61C4B"/>
    <w:rsid w:val="00C658E8"/>
    <w:rsid w:val="00C66D6C"/>
    <w:rsid w:val="00C77B7E"/>
    <w:rsid w:val="00CA3826"/>
    <w:rsid w:val="00CA3ADD"/>
    <w:rsid w:val="00CE1870"/>
    <w:rsid w:val="00CF104C"/>
    <w:rsid w:val="00D07B4B"/>
    <w:rsid w:val="00D10007"/>
    <w:rsid w:val="00D2252D"/>
    <w:rsid w:val="00D6558D"/>
    <w:rsid w:val="00D71C9E"/>
    <w:rsid w:val="00D75ACE"/>
    <w:rsid w:val="00D91A0C"/>
    <w:rsid w:val="00DB3804"/>
    <w:rsid w:val="00DC197C"/>
    <w:rsid w:val="00DD0072"/>
    <w:rsid w:val="00E21672"/>
    <w:rsid w:val="00E8016D"/>
    <w:rsid w:val="00E82198"/>
    <w:rsid w:val="00E90381"/>
    <w:rsid w:val="00EA70A8"/>
    <w:rsid w:val="00EC26D2"/>
    <w:rsid w:val="00EF1F9E"/>
    <w:rsid w:val="00F03647"/>
    <w:rsid w:val="00F20122"/>
    <w:rsid w:val="00F20AAE"/>
    <w:rsid w:val="00F35EBF"/>
    <w:rsid w:val="00F4312C"/>
    <w:rsid w:val="00F44458"/>
    <w:rsid w:val="00F50433"/>
    <w:rsid w:val="00F51997"/>
    <w:rsid w:val="00F532C4"/>
    <w:rsid w:val="00F877C5"/>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46A9-9885-4F97-882B-3CBB60F4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2025-06-23T03:10:00Z</cp:lastPrinted>
  <dcterms:created xsi:type="dcterms:W3CDTF">2025-10-16T02:58:00Z</dcterms:created>
  <dcterms:modified xsi:type="dcterms:W3CDTF">2025-10-16T03:21:00Z</dcterms:modified>
</cp:coreProperties>
</file>