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42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6332"/>
      </w:tblGrid>
      <w:tr w:rsidR="001322B4" w:rsidRPr="001322B4" w14:paraId="1083AF36" w14:textId="77777777" w:rsidTr="000F2798">
        <w:trPr>
          <w:trHeight w:val="666"/>
        </w:trPr>
        <w:tc>
          <w:tcPr>
            <w:tcW w:w="3096" w:type="dxa"/>
          </w:tcPr>
          <w:p w14:paraId="2D05888F" w14:textId="77777777" w:rsidR="00F22191" w:rsidRPr="001322B4" w:rsidRDefault="00F22191" w:rsidP="009C7AF0">
            <w:pPr>
              <w:jc w:val="center"/>
              <w:rPr>
                <w:rFonts w:ascii="Times New Roman" w:hAnsi="Times New Roman"/>
                <w:b/>
                <w:bCs/>
                <w:color w:val="000000" w:themeColor="text1"/>
                <w:sz w:val="26"/>
              </w:rPr>
            </w:pPr>
            <w:r w:rsidRPr="001322B4">
              <w:rPr>
                <w:rFonts w:ascii="Times New Roman" w:hAnsi="Times New Roman"/>
                <w:b/>
                <w:bCs/>
                <w:color w:val="000000" w:themeColor="text1"/>
                <w:sz w:val="26"/>
              </w:rPr>
              <w:t>HỘI ĐỒNG NHÂN DÂN</w:t>
            </w:r>
          </w:p>
          <w:p w14:paraId="4854B183" w14:textId="77777777" w:rsidR="00F22191" w:rsidRPr="001322B4" w:rsidRDefault="006F1381" w:rsidP="009C7AF0">
            <w:pPr>
              <w:jc w:val="center"/>
              <w:rPr>
                <w:rFonts w:ascii="Times New Roman" w:hAnsi="Times New Roman"/>
                <w:b/>
                <w:bCs/>
                <w:color w:val="000000" w:themeColor="text1"/>
                <w:sz w:val="28"/>
                <w:szCs w:val="28"/>
              </w:rPr>
            </w:pPr>
            <w:r w:rsidRPr="001322B4">
              <w:rPr>
                <w:rFonts w:ascii="Times New Roman" w:hAnsi="Times New Roman"/>
                <w:b/>
                <w:bCs/>
                <w:noProof/>
                <w:color w:val="000000" w:themeColor="text1"/>
                <w:sz w:val="26"/>
              </w:rPr>
              <mc:AlternateContent>
                <mc:Choice Requires="wps">
                  <w:drawing>
                    <wp:anchor distT="4294967295" distB="4294967295" distL="114300" distR="114300" simplePos="0" relativeHeight="251661312" behindDoc="0" locked="0" layoutInCell="1" allowOverlap="1" wp14:anchorId="5671FD94" wp14:editId="6E1A04AF">
                      <wp:simplePos x="0" y="0"/>
                      <wp:positionH relativeFrom="column">
                        <wp:posOffset>565150</wp:posOffset>
                      </wp:positionH>
                      <wp:positionV relativeFrom="paragraph">
                        <wp:posOffset>204469</wp:posOffset>
                      </wp:positionV>
                      <wp:extent cx="60261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318D8EBA"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16.1pt" to="91.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" strokecolor="black [3040]">
                      <o:lock v:ext="edit" shapetype="f"/>
                    </v:line>
                  </w:pict>
                </mc:Fallback>
              </mc:AlternateContent>
            </w:r>
            <w:r w:rsidR="00F22191" w:rsidRPr="001322B4">
              <w:rPr>
                <w:rFonts w:ascii="Times New Roman" w:hAnsi="Times New Roman"/>
                <w:b/>
                <w:bCs/>
                <w:color w:val="000000" w:themeColor="text1"/>
                <w:sz w:val="26"/>
              </w:rPr>
              <w:t xml:space="preserve">TỈNH </w:t>
            </w:r>
            <w:r w:rsidR="00C228E2" w:rsidRPr="001322B4">
              <w:rPr>
                <w:rFonts w:ascii="Times New Roman" w:hAnsi="Times New Roman"/>
                <w:b/>
                <w:bCs/>
                <w:color w:val="000000" w:themeColor="text1"/>
                <w:sz w:val="26"/>
              </w:rPr>
              <w:t>ĐỒNG NAI</w:t>
            </w:r>
          </w:p>
        </w:tc>
        <w:tc>
          <w:tcPr>
            <w:tcW w:w="6332" w:type="dxa"/>
          </w:tcPr>
          <w:p w14:paraId="742AC714" w14:textId="77777777" w:rsidR="000F2798" w:rsidRPr="001322B4" w:rsidRDefault="00F22191" w:rsidP="009C7AF0">
            <w:pPr>
              <w:jc w:val="center"/>
              <w:rPr>
                <w:rFonts w:ascii="Times New Roman" w:hAnsi="Times New Roman"/>
                <w:b/>
                <w:bCs/>
                <w:color w:val="000000" w:themeColor="text1"/>
                <w:sz w:val="26"/>
              </w:rPr>
            </w:pPr>
            <w:r w:rsidRPr="001322B4">
              <w:rPr>
                <w:rFonts w:ascii="Times New Roman" w:hAnsi="Times New Roman"/>
                <w:b/>
                <w:bCs/>
                <w:color w:val="000000" w:themeColor="text1"/>
                <w:sz w:val="26"/>
              </w:rPr>
              <w:t>CỘNG HÒA XÃ HỘI CHỦ NGHĨA VIỆT NAM</w:t>
            </w:r>
          </w:p>
          <w:p w14:paraId="282437F6" w14:textId="77777777" w:rsidR="00F22191" w:rsidRPr="001322B4" w:rsidRDefault="00F22191" w:rsidP="009C7AF0">
            <w:pPr>
              <w:jc w:val="center"/>
              <w:rPr>
                <w:rFonts w:ascii="Times New Roman" w:hAnsi="Times New Roman"/>
                <w:b/>
                <w:bCs/>
                <w:color w:val="000000" w:themeColor="text1"/>
                <w:sz w:val="26"/>
              </w:rPr>
            </w:pPr>
            <w:r w:rsidRPr="001322B4">
              <w:rPr>
                <w:rFonts w:ascii="Times New Roman" w:hAnsi="Times New Roman"/>
                <w:b/>
                <w:bCs/>
                <w:color w:val="000000" w:themeColor="text1"/>
                <w:sz w:val="28"/>
                <w:szCs w:val="28"/>
              </w:rPr>
              <w:t>Độc</w:t>
            </w:r>
            <w:r w:rsidR="000F2798" w:rsidRPr="001322B4">
              <w:rPr>
                <w:rFonts w:ascii="Times New Roman" w:hAnsi="Times New Roman"/>
                <w:b/>
                <w:bCs/>
                <w:color w:val="000000" w:themeColor="text1"/>
                <w:sz w:val="28"/>
                <w:szCs w:val="28"/>
              </w:rPr>
              <w:t xml:space="preserve"> </w:t>
            </w:r>
            <w:r w:rsidRPr="001322B4">
              <w:rPr>
                <w:rFonts w:ascii="Times New Roman" w:hAnsi="Times New Roman"/>
                <w:b/>
                <w:bCs/>
                <w:color w:val="000000" w:themeColor="text1"/>
                <w:sz w:val="28"/>
                <w:szCs w:val="28"/>
              </w:rPr>
              <w:t>lập - Tự do - Hạnh</w:t>
            </w:r>
            <w:r w:rsidR="000F2798" w:rsidRPr="001322B4">
              <w:rPr>
                <w:rFonts w:ascii="Times New Roman" w:hAnsi="Times New Roman"/>
                <w:b/>
                <w:bCs/>
                <w:color w:val="000000" w:themeColor="text1"/>
                <w:sz w:val="28"/>
                <w:szCs w:val="28"/>
              </w:rPr>
              <w:t xml:space="preserve"> </w:t>
            </w:r>
            <w:r w:rsidRPr="001322B4">
              <w:rPr>
                <w:rFonts w:ascii="Times New Roman" w:hAnsi="Times New Roman"/>
                <w:b/>
                <w:bCs/>
                <w:color w:val="000000" w:themeColor="text1"/>
                <w:sz w:val="28"/>
                <w:szCs w:val="28"/>
              </w:rPr>
              <w:t>phúc</w:t>
            </w:r>
          </w:p>
        </w:tc>
      </w:tr>
      <w:tr w:rsidR="001322B4" w:rsidRPr="001322B4" w14:paraId="688A7835" w14:textId="77777777" w:rsidTr="000F2798">
        <w:trPr>
          <w:trHeight w:val="958"/>
        </w:trPr>
        <w:tc>
          <w:tcPr>
            <w:tcW w:w="3096" w:type="dxa"/>
          </w:tcPr>
          <w:p w14:paraId="26E5721A" w14:textId="0E5BD732" w:rsidR="00F22191" w:rsidRPr="001322B4" w:rsidRDefault="00F22191" w:rsidP="005A5D80">
            <w:pPr>
              <w:spacing w:before="120"/>
              <w:rPr>
                <w:rFonts w:ascii="Times New Roman" w:hAnsi="Times New Roman"/>
                <w:color w:val="000000" w:themeColor="text1"/>
                <w:sz w:val="28"/>
                <w:szCs w:val="28"/>
              </w:rPr>
            </w:pPr>
            <w:r w:rsidRPr="001322B4">
              <w:rPr>
                <w:rFonts w:ascii="Times New Roman" w:hAnsi="Times New Roman"/>
                <w:color w:val="000000" w:themeColor="text1"/>
                <w:sz w:val="28"/>
                <w:szCs w:val="28"/>
              </w:rPr>
              <w:t xml:space="preserve">Số:      </w:t>
            </w:r>
            <w:r w:rsidR="005A5D80" w:rsidRPr="001322B4">
              <w:rPr>
                <w:rFonts w:ascii="Times New Roman" w:hAnsi="Times New Roman"/>
                <w:color w:val="000000" w:themeColor="text1"/>
                <w:sz w:val="28"/>
                <w:szCs w:val="28"/>
              </w:rPr>
              <w:t>/</w:t>
            </w:r>
            <w:r w:rsidR="007658E2" w:rsidRPr="001322B4">
              <w:rPr>
                <w:rFonts w:ascii="Times New Roman" w:hAnsi="Times New Roman"/>
                <w:color w:val="000000" w:themeColor="text1"/>
                <w:sz w:val="28"/>
                <w:szCs w:val="28"/>
              </w:rPr>
              <w:t>202</w:t>
            </w:r>
            <w:r w:rsidR="005A5D80" w:rsidRPr="001322B4">
              <w:rPr>
                <w:rFonts w:ascii="Times New Roman" w:hAnsi="Times New Roman"/>
                <w:color w:val="000000" w:themeColor="text1"/>
                <w:sz w:val="28"/>
                <w:szCs w:val="28"/>
              </w:rPr>
              <w:t>5</w:t>
            </w:r>
            <w:r w:rsidRPr="001322B4">
              <w:rPr>
                <w:rFonts w:ascii="Times New Roman" w:hAnsi="Times New Roman"/>
                <w:color w:val="000000" w:themeColor="text1"/>
                <w:sz w:val="28"/>
                <w:szCs w:val="28"/>
              </w:rPr>
              <w:t>/NQ-HĐND</w:t>
            </w:r>
          </w:p>
          <w:p w14:paraId="4B570DDC" w14:textId="3FAADD91" w:rsidR="00F22191" w:rsidRPr="001322B4" w:rsidRDefault="005A5D80" w:rsidP="009C7AF0">
            <w:pPr>
              <w:jc w:val="center"/>
              <w:rPr>
                <w:rFonts w:ascii="Times New Roman" w:hAnsi="Times New Roman"/>
                <w:b/>
                <w:bCs/>
                <w:color w:val="000000" w:themeColor="text1"/>
                <w:sz w:val="28"/>
                <w:szCs w:val="28"/>
              </w:rPr>
            </w:pPr>
            <w:r w:rsidRPr="001322B4">
              <w:rPr>
                <w:rFonts w:ascii="Times New Roman" w:hAnsi="Times New Roman"/>
                <w:noProof/>
                <w:color w:val="000000" w:themeColor="text1"/>
                <w:sz w:val="28"/>
                <w:szCs w:val="28"/>
              </w:rPr>
              <mc:AlternateContent>
                <mc:Choice Requires="wps">
                  <w:drawing>
                    <wp:anchor distT="0" distB="0" distL="114300" distR="114300" simplePos="0" relativeHeight="251662336" behindDoc="0" locked="0" layoutInCell="1" allowOverlap="1" wp14:anchorId="4568F84B" wp14:editId="6BE9FAA7">
                      <wp:simplePos x="0" y="0"/>
                      <wp:positionH relativeFrom="column">
                        <wp:posOffset>-426720</wp:posOffset>
                      </wp:positionH>
                      <wp:positionV relativeFrom="paragraph">
                        <wp:posOffset>132715</wp:posOffset>
                      </wp:positionV>
                      <wp:extent cx="2581275" cy="322580"/>
                      <wp:effectExtent l="0" t="0" r="2857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22580"/>
                              </a:xfrm>
                              <a:prstGeom prst="rect">
                                <a:avLst/>
                              </a:prstGeom>
                              <a:solidFill>
                                <a:srgbClr val="FFFFFF"/>
                              </a:solidFill>
                              <a:ln w="9525">
                                <a:solidFill>
                                  <a:srgbClr val="000000"/>
                                </a:solidFill>
                                <a:miter lim="800000"/>
                                <a:headEnd/>
                                <a:tailEnd/>
                              </a:ln>
                            </wps:spPr>
                            <wps:txbx>
                              <w:txbxContent>
                                <w:p w14:paraId="359C6279" w14:textId="77777777" w:rsidR="005A5D80" w:rsidRPr="001E7924" w:rsidRDefault="005A5D80" w:rsidP="005A5D80">
                                  <w:pPr>
                                    <w:jc w:val="center"/>
                                    <w:rPr>
                                      <w:b/>
                                      <w:bCs/>
                                    </w:rPr>
                                  </w:pPr>
                                  <w:r w:rsidRPr="001E7924">
                                    <w:rPr>
                                      <w:b/>
                                      <w:bCs/>
                                    </w:rPr>
                                    <w:t>DỰ THẢO TỈNH ĐỒNG NAI MỚI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8F84B" id="_x0000_t202" coordsize="21600,21600" o:spt="202" path="m,l,21600r21600,l21600,xe">
                      <v:stroke joinstyle="miter"/>
                      <v:path gradientshapeok="t" o:connecttype="rect"/>
                    </v:shapetype>
                    <v:shape id="Text Box 2" o:spid="_x0000_s1026" type="#_x0000_t202" style="position:absolute;left:0;text-align:left;margin-left:-33.6pt;margin-top:10.45pt;width:203.25pt;height:2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">
                      <v:textbox>
                        <w:txbxContent>
                          <w:p w14:paraId="359C6279" w14:textId="77777777" w:rsidR="005A5D80" w:rsidRPr="001E7924" w:rsidRDefault="005A5D80" w:rsidP="005A5D80">
                            <w:pPr>
                              <w:jc w:val="center"/>
                              <w:rPr>
                                <w:b/>
                                <w:bCs/>
                              </w:rPr>
                            </w:pPr>
                            <w:r w:rsidRPr="001E7924">
                              <w:rPr>
                                <w:b/>
                                <w:bCs/>
                              </w:rPr>
                              <w:t>DỰ THẢO TỈNH ĐỒNG NAI MỚI</w:t>
                            </w:r>
                          </w:p>
                        </w:txbxContent>
                      </v:textbox>
                    </v:shape>
                  </w:pict>
                </mc:Fallback>
              </mc:AlternateContent>
            </w:r>
          </w:p>
        </w:tc>
        <w:tc>
          <w:tcPr>
            <w:tcW w:w="6332" w:type="dxa"/>
          </w:tcPr>
          <w:p w14:paraId="65BB9686" w14:textId="66AF6E29" w:rsidR="00F22191" w:rsidRPr="001322B4" w:rsidRDefault="006F1381" w:rsidP="00FC51F5">
            <w:pPr>
              <w:spacing w:before="120"/>
              <w:jc w:val="center"/>
              <w:rPr>
                <w:rFonts w:ascii="Times New Roman" w:hAnsi="Times New Roman"/>
                <w:b/>
                <w:bCs/>
                <w:color w:val="000000" w:themeColor="text1"/>
                <w:sz w:val="26"/>
              </w:rPr>
            </w:pPr>
            <w:r w:rsidRPr="001322B4">
              <w:rPr>
                <w:rFonts w:ascii="Times New Roman" w:hAnsi="Times New Roman"/>
                <w:b/>
                <w:bCs/>
                <w:noProof/>
                <w:color w:val="000000" w:themeColor="text1"/>
                <w:sz w:val="26"/>
              </w:rPr>
              <mc:AlternateContent>
                <mc:Choice Requires="wps">
                  <w:drawing>
                    <wp:anchor distT="4294967294" distB="4294967294" distL="114300" distR="114300" simplePos="0" relativeHeight="251659264" behindDoc="0" locked="0" layoutInCell="1" allowOverlap="1" wp14:anchorId="77329951" wp14:editId="6B30C06B">
                      <wp:simplePos x="0" y="0"/>
                      <wp:positionH relativeFrom="column">
                        <wp:posOffset>1045845</wp:posOffset>
                      </wp:positionH>
                      <wp:positionV relativeFrom="paragraph">
                        <wp:posOffset>1904</wp:posOffset>
                      </wp:positionV>
                      <wp:extent cx="179197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59111793"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2.35pt,.15pt" to="223.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" strokecolor="black [3040]">
                      <o:lock v:ext="edit" shapetype="f"/>
                    </v:line>
                  </w:pict>
                </mc:Fallback>
              </mc:AlternateContent>
            </w:r>
            <w:r w:rsidR="00C515FE">
              <w:rPr>
                <w:rFonts w:ascii="Times New Roman" w:hAnsi="Times New Roman"/>
                <w:i/>
                <w:color w:val="000000" w:themeColor="text1"/>
                <w:sz w:val="28"/>
              </w:rPr>
              <w:t xml:space="preserve">    </w:t>
            </w:r>
            <w:r w:rsidR="00C228E2" w:rsidRPr="001322B4">
              <w:rPr>
                <w:rFonts w:ascii="Times New Roman" w:hAnsi="Times New Roman"/>
                <w:i/>
                <w:color w:val="000000" w:themeColor="text1"/>
                <w:sz w:val="28"/>
              </w:rPr>
              <w:t>Đồng</w:t>
            </w:r>
            <w:r w:rsidR="00765844" w:rsidRPr="001322B4">
              <w:rPr>
                <w:rFonts w:ascii="Times New Roman" w:hAnsi="Times New Roman"/>
                <w:i/>
                <w:color w:val="000000" w:themeColor="text1"/>
                <w:sz w:val="28"/>
              </w:rPr>
              <w:t xml:space="preserve"> </w:t>
            </w:r>
            <w:r w:rsidR="00C228E2" w:rsidRPr="001322B4">
              <w:rPr>
                <w:rFonts w:ascii="Times New Roman" w:hAnsi="Times New Roman"/>
                <w:i/>
                <w:color w:val="000000" w:themeColor="text1"/>
                <w:sz w:val="28"/>
              </w:rPr>
              <w:t>Nai</w:t>
            </w:r>
            <w:r w:rsidR="00F22191" w:rsidRPr="001322B4">
              <w:rPr>
                <w:rFonts w:ascii="Times New Roman" w:hAnsi="Times New Roman"/>
                <w:i/>
                <w:iCs/>
                <w:color w:val="000000" w:themeColor="text1"/>
                <w:sz w:val="28"/>
              </w:rPr>
              <w:t>, ngày</w:t>
            </w:r>
            <w:r w:rsidR="00D77CB2" w:rsidRPr="001322B4">
              <w:rPr>
                <w:rFonts w:ascii="Times New Roman" w:hAnsi="Times New Roman"/>
                <w:i/>
                <w:iCs/>
                <w:color w:val="000000" w:themeColor="text1"/>
                <w:sz w:val="28"/>
              </w:rPr>
              <w:t xml:space="preserve">       </w:t>
            </w:r>
            <w:r w:rsidR="00F22191" w:rsidRPr="001322B4">
              <w:rPr>
                <w:rFonts w:ascii="Times New Roman" w:hAnsi="Times New Roman"/>
                <w:i/>
                <w:iCs/>
                <w:color w:val="000000" w:themeColor="text1"/>
                <w:sz w:val="28"/>
              </w:rPr>
              <w:t>tháng</w:t>
            </w:r>
            <w:r w:rsidR="00D77CB2" w:rsidRPr="001322B4">
              <w:rPr>
                <w:rFonts w:ascii="Times New Roman" w:hAnsi="Times New Roman"/>
                <w:i/>
                <w:iCs/>
                <w:color w:val="000000" w:themeColor="text1"/>
                <w:sz w:val="28"/>
              </w:rPr>
              <w:t xml:space="preserve">  </w:t>
            </w:r>
            <w:r w:rsidR="00C808AB" w:rsidRPr="001322B4">
              <w:rPr>
                <w:rFonts w:ascii="Times New Roman" w:hAnsi="Times New Roman"/>
                <w:i/>
                <w:iCs/>
                <w:color w:val="000000" w:themeColor="text1"/>
                <w:sz w:val="28"/>
              </w:rPr>
              <w:t xml:space="preserve"> </w:t>
            </w:r>
            <w:r w:rsidR="00C515FE">
              <w:rPr>
                <w:rFonts w:ascii="Times New Roman" w:hAnsi="Times New Roman"/>
                <w:i/>
                <w:iCs/>
                <w:color w:val="000000" w:themeColor="text1"/>
                <w:sz w:val="28"/>
              </w:rPr>
              <w:t xml:space="preserve">  </w:t>
            </w:r>
            <w:r w:rsidR="00D77CB2" w:rsidRPr="001322B4">
              <w:rPr>
                <w:rFonts w:ascii="Times New Roman" w:hAnsi="Times New Roman"/>
                <w:i/>
                <w:iCs/>
                <w:color w:val="000000" w:themeColor="text1"/>
                <w:sz w:val="28"/>
              </w:rPr>
              <w:t xml:space="preserve">   </w:t>
            </w:r>
            <w:r w:rsidR="00F22191" w:rsidRPr="001322B4">
              <w:rPr>
                <w:rFonts w:ascii="Times New Roman" w:hAnsi="Times New Roman"/>
                <w:i/>
                <w:iCs/>
                <w:color w:val="000000" w:themeColor="text1"/>
                <w:sz w:val="28"/>
              </w:rPr>
              <w:t>năm 202</w:t>
            </w:r>
            <w:r w:rsidR="005A5D80" w:rsidRPr="001322B4">
              <w:rPr>
                <w:rFonts w:ascii="Times New Roman" w:hAnsi="Times New Roman"/>
                <w:i/>
                <w:iCs/>
                <w:color w:val="000000" w:themeColor="text1"/>
                <w:sz w:val="28"/>
              </w:rPr>
              <w:t>5</w:t>
            </w:r>
          </w:p>
        </w:tc>
      </w:tr>
    </w:tbl>
    <w:p w14:paraId="233267D1" w14:textId="08890B3A" w:rsidR="00F22191" w:rsidRPr="001322B4" w:rsidRDefault="00F22191" w:rsidP="00A170A7">
      <w:pPr>
        <w:spacing w:before="360" w:after="40"/>
        <w:jc w:val="center"/>
        <w:rPr>
          <w:rFonts w:ascii="Times New Roman" w:hAnsi="Times New Roman"/>
          <w:b/>
          <w:bCs/>
          <w:color w:val="000000" w:themeColor="text1"/>
          <w:sz w:val="28"/>
        </w:rPr>
      </w:pPr>
      <w:r w:rsidRPr="001322B4">
        <w:rPr>
          <w:rFonts w:ascii="Times New Roman" w:hAnsi="Times New Roman"/>
          <w:b/>
          <w:bCs/>
          <w:color w:val="000000" w:themeColor="text1"/>
          <w:sz w:val="28"/>
        </w:rPr>
        <w:t>NGHỊ QUYẾT</w:t>
      </w:r>
    </w:p>
    <w:p w14:paraId="5FC5793E" w14:textId="77777777" w:rsidR="00F22191" w:rsidRPr="001322B4" w:rsidRDefault="000E321D" w:rsidP="00695B79">
      <w:pPr>
        <w:spacing w:before="120" w:after="40" w:line="264" w:lineRule="auto"/>
        <w:ind w:right="-426"/>
        <w:jc w:val="center"/>
        <w:rPr>
          <w:rFonts w:ascii="Times New Roman" w:hAnsi="Times New Roman"/>
          <w:b/>
          <w:bCs/>
          <w:color w:val="000000" w:themeColor="text1"/>
          <w:sz w:val="28"/>
        </w:rPr>
      </w:pPr>
      <w:r w:rsidRPr="001322B4">
        <w:rPr>
          <w:rFonts w:ascii="Times New Roman" w:hAnsi="Times New Roman"/>
          <w:b/>
          <w:bCs/>
          <w:color w:val="000000" w:themeColor="text1"/>
          <w:sz w:val="28"/>
        </w:rPr>
        <w:t>Quy định</w:t>
      </w:r>
      <w:r w:rsidR="00F93EEC" w:rsidRPr="001322B4">
        <w:rPr>
          <w:rFonts w:ascii="Times New Roman" w:hAnsi="Times New Roman"/>
          <w:b/>
          <w:bCs/>
          <w:color w:val="000000" w:themeColor="text1"/>
          <w:sz w:val="28"/>
        </w:rPr>
        <w:t xml:space="preserve"> </w:t>
      </w:r>
      <w:r w:rsidR="004274A6" w:rsidRPr="001322B4">
        <w:rPr>
          <w:rFonts w:ascii="Times New Roman" w:hAnsi="Times New Roman"/>
          <w:b/>
          <w:bCs/>
          <w:color w:val="000000" w:themeColor="text1"/>
          <w:sz w:val="28"/>
        </w:rPr>
        <w:t>c</w:t>
      </w:r>
      <w:r w:rsidR="002078AA" w:rsidRPr="001322B4">
        <w:rPr>
          <w:rFonts w:ascii="Times New Roman" w:hAnsi="Times New Roman"/>
          <w:b/>
          <w:bCs/>
          <w:color w:val="000000" w:themeColor="text1"/>
          <w:sz w:val="28"/>
        </w:rPr>
        <w:t>hính sách về đất đai đối</w:t>
      </w:r>
      <w:r w:rsidR="00FC51F5" w:rsidRPr="001322B4">
        <w:rPr>
          <w:rFonts w:ascii="Times New Roman" w:hAnsi="Times New Roman"/>
          <w:b/>
          <w:bCs/>
          <w:color w:val="000000" w:themeColor="text1"/>
          <w:sz w:val="28"/>
        </w:rPr>
        <w:t xml:space="preserve"> </w:t>
      </w:r>
      <w:r w:rsidR="0015075C" w:rsidRPr="001322B4">
        <w:rPr>
          <w:rFonts w:ascii="Times New Roman" w:hAnsi="Times New Roman"/>
          <w:b/>
          <w:bCs/>
          <w:color w:val="000000" w:themeColor="text1"/>
          <w:sz w:val="28"/>
        </w:rPr>
        <w:t xml:space="preserve">với </w:t>
      </w:r>
      <w:r w:rsidR="00FC51F5" w:rsidRPr="001322B4">
        <w:rPr>
          <w:rFonts w:ascii="Times New Roman" w:hAnsi="Times New Roman"/>
          <w:b/>
          <w:bCs/>
          <w:color w:val="000000" w:themeColor="text1"/>
          <w:sz w:val="28"/>
        </w:rPr>
        <w:t xml:space="preserve">đồng bào dân tộc thiểu số </w:t>
      </w:r>
      <w:r w:rsidR="003560E5" w:rsidRPr="001322B4">
        <w:rPr>
          <w:rFonts w:ascii="Times New Roman" w:hAnsi="Times New Roman"/>
          <w:b/>
          <w:bCs/>
          <w:color w:val="000000" w:themeColor="text1"/>
          <w:sz w:val="28"/>
        </w:rPr>
        <w:t xml:space="preserve">sinh sống </w:t>
      </w:r>
      <w:r w:rsidR="004274A6" w:rsidRPr="001322B4">
        <w:rPr>
          <w:rFonts w:ascii="Times New Roman" w:hAnsi="Times New Roman"/>
          <w:b/>
          <w:bCs/>
          <w:color w:val="000000" w:themeColor="text1"/>
          <w:sz w:val="28"/>
        </w:rPr>
        <w:t>trên địa bàn tỉnh Đồng Nai</w:t>
      </w:r>
    </w:p>
    <w:p w14:paraId="3741C955" w14:textId="77777777" w:rsidR="00F22191" w:rsidRPr="001322B4" w:rsidRDefault="00F22191" w:rsidP="00695B79">
      <w:pPr>
        <w:spacing w:before="120" w:after="40" w:line="264" w:lineRule="auto"/>
        <w:ind w:firstLine="835"/>
        <w:jc w:val="both"/>
        <w:rPr>
          <w:rFonts w:ascii="Times New Roman" w:hAnsi="Times New Roman"/>
          <w:color w:val="000000" w:themeColor="text1"/>
          <w:sz w:val="8"/>
        </w:rPr>
      </w:pPr>
    </w:p>
    <w:p w14:paraId="6E40B787" w14:textId="2FD5D804" w:rsidR="00260FF5" w:rsidRPr="00C62AB9" w:rsidRDefault="00260FF5" w:rsidP="00C62AB9">
      <w:pPr>
        <w:spacing w:before="60" w:after="60" w:line="264" w:lineRule="auto"/>
        <w:ind w:firstLine="720"/>
        <w:jc w:val="both"/>
        <w:rPr>
          <w:rFonts w:ascii="Times New Roman" w:hAnsi="Times New Roman"/>
          <w:i/>
          <w:sz w:val="28"/>
          <w:szCs w:val="28"/>
          <w:lang w:val="es-PR"/>
        </w:rPr>
      </w:pPr>
      <w:r w:rsidRPr="00C62AB9">
        <w:rPr>
          <w:rFonts w:ascii="Times New Roman" w:hAnsi="Times New Roman"/>
          <w:i/>
          <w:sz w:val="28"/>
          <w:szCs w:val="28"/>
          <w:lang w:val="es-PR"/>
        </w:rPr>
        <w:t xml:space="preserve">Căn cứ Luật Tổ chức chính quyền địa phương số 72/2025/QH15; </w:t>
      </w:r>
    </w:p>
    <w:p w14:paraId="43CDAFBA" w14:textId="77777777" w:rsidR="00260FF5" w:rsidRPr="00C62AB9" w:rsidRDefault="00260FF5" w:rsidP="00C62AB9">
      <w:pPr>
        <w:spacing w:before="60" w:after="60" w:line="264" w:lineRule="auto"/>
        <w:ind w:firstLine="720"/>
        <w:jc w:val="both"/>
        <w:rPr>
          <w:rFonts w:ascii="Times New Roman" w:hAnsi="Times New Roman"/>
          <w:i/>
          <w:sz w:val="28"/>
          <w:szCs w:val="28"/>
          <w:lang w:val="es-PR"/>
        </w:rPr>
      </w:pPr>
      <w:r w:rsidRPr="00C62AB9">
        <w:rPr>
          <w:rFonts w:ascii="Times New Roman" w:hAnsi="Times New Roman"/>
          <w:i/>
          <w:sz w:val="28"/>
          <w:szCs w:val="28"/>
          <w:lang w:val="es-PR"/>
        </w:rPr>
        <w:t xml:space="preserve">Căn cứ Luật Ban hành văn bản quy phạm pháp luật số 64/2025/QH15 được sửa đổi, bổ sung bởi Luật số 87/2025/QH15; </w:t>
      </w:r>
    </w:p>
    <w:p w14:paraId="05CD2986" w14:textId="2ABEBA0B" w:rsidR="00260FF5" w:rsidRPr="00C62AB9" w:rsidRDefault="00260FF5" w:rsidP="00C62AB9">
      <w:pPr>
        <w:spacing w:before="60" w:after="60" w:line="264" w:lineRule="auto"/>
        <w:ind w:firstLine="720"/>
        <w:jc w:val="both"/>
        <w:rPr>
          <w:rFonts w:ascii="Times New Roman" w:hAnsi="Times New Roman"/>
          <w:i/>
          <w:sz w:val="28"/>
          <w:szCs w:val="28"/>
          <w:lang w:val="es-PR"/>
        </w:rPr>
      </w:pPr>
      <w:r w:rsidRPr="00C62AB9">
        <w:rPr>
          <w:rFonts w:ascii="Times New Roman" w:hAnsi="Times New Roman"/>
          <w:i/>
          <w:sz w:val="28"/>
          <w:szCs w:val="28"/>
          <w:lang w:val="es-PR"/>
        </w:rPr>
        <w:t>Căn cứ Luật Đất đai số 31/2024/QH15 được sửa đổi, bổ sung bởi Luật số 43/2024/QH15;</w:t>
      </w:r>
    </w:p>
    <w:p w14:paraId="0A0FC878" w14:textId="28FD970C" w:rsidR="005D026F" w:rsidRPr="005D026F" w:rsidRDefault="005D026F" w:rsidP="005D026F">
      <w:pPr>
        <w:spacing w:before="60" w:after="60" w:line="264" w:lineRule="auto"/>
        <w:ind w:firstLine="720"/>
        <w:jc w:val="both"/>
        <w:rPr>
          <w:rFonts w:ascii="Times New Roman" w:hAnsi="Times New Roman"/>
          <w:i/>
          <w:sz w:val="28"/>
          <w:szCs w:val="28"/>
          <w:lang w:val="es-PR"/>
        </w:rPr>
      </w:pPr>
      <w:bookmarkStart w:id="0" w:name="_Hlk201237631"/>
      <w:r w:rsidRPr="005D026F">
        <w:rPr>
          <w:rFonts w:ascii="Times New Roman" w:hAnsi="Times New Roman"/>
          <w:i/>
          <w:sz w:val="28"/>
          <w:szCs w:val="28"/>
          <w:lang w:val="es-PR"/>
        </w:rPr>
        <w:t>Căn cứ Nghị định số 102/2024/NĐ-CP của Chính phủ quy định chi tiết thi hành một số điều của Luật Đất đai được sửa đổi, bổ sung bởi Nghị định số 151/2025/NĐ-CP, Nghị định số 226/2025/NĐ-CP;</w:t>
      </w:r>
    </w:p>
    <w:p w14:paraId="02C43C28" w14:textId="2398669A" w:rsidR="005D026F" w:rsidRPr="005D026F" w:rsidRDefault="005D026F" w:rsidP="005D026F">
      <w:pPr>
        <w:spacing w:before="60" w:after="60" w:line="264" w:lineRule="auto"/>
        <w:ind w:firstLine="720"/>
        <w:jc w:val="both"/>
        <w:rPr>
          <w:rFonts w:ascii="Times New Roman" w:hAnsi="Times New Roman"/>
          <w:i/>
          <w:sz w:val="28"/>
          <w:szCs w:val="28"/>
          <w:lang w:val="es-PR"/>
        </w:rPr>
      </w:pPr>
      <w:r w:rsidRPr="005D026F">
        <w:rPr>
          <w:rFonts w:ascii="Times New Roman" w:hAnsi="Times New Roman"/>
          <w:i/>
          <w:sz w:val="28"/>
          <w:szCs w:val="28"/>
          <w:lang w:val="es-PR"/>
        </w:rPr>
        <w:t xml:space="preserve"> Căn cứ Nghị định số 103/2024/NĐ-CP của Chính phủ quy định về tiền sử dụng đất, tiền thuê đất được sửa đổi, bổ sung bởi Nghị định số 125/2025/NĐCP, Nghị định số 261/2025/NĐ-CP;</w:t>
      </w:r>
    </w:p>
    <w:bookmarkEnd w:id="0"/>
    <w:p w14:paraId="14ADF53B" w14:textId="77777777" w:rsidR="00CD4C65" w:rsidRPr="00C62AB9" w:rsidRDefault="00F22191" w:rsidP="00C62AB9">
      <w:pPr>
        <w:spacing w:before="60" w:after="60" w:line="264" w:lineRule="auto"/>
        <w:ind w:firstLine="720"/>
        <w:jc w:val="both"/>
        <w:rPr>
          <w:rFonts w:ascii="Times New Roman" w:hAnsi="Times New Roman"/>
          <w:sz w:val="28"/>
          <w:szCs w:val="28"/>
          <w:lang w:val="pt-BR"/>
        </w:rPr>
      </w:pPr>
      <w:r w:rsidRPr="00C62AB9">
        <w:rPr>
          <w:rFonts w:ascii="Times New Roman" w:hAnsi="Times New Roman"/>
          <w:i/>
          <w:iCs/>
          <w:sz w:val="28"/>
          <w:szCs w:val="28"/>
          <w:lang w:val="es-PR"/>
        </w:rPr>
        <w:t>Xét T</w:t>
      </w:r>
      <w:r w:rsidR="00FA46AC" w:rsidRPr="00C62AB9">
        <w:rPr>
          <w:rFonts w:ascii="Times New Roman" w:hAnsi="Times New Roman"/>
          <w:i/>
          <w:iCs/>
          <w:sz w:val="28"/>
          <w:szCs w:val="28"/>
          <w:lang w:val="es-PR"/>
        </w:rPr>
        <w:t xml:space="preserve">ờ trình số    </w:t>
      </w:r>
      <w:r w:rsidR="005A5D80" w:rsidRPr="00C62AB9">
        <w:rPr>
          <w:rFonts w:ascii="Times New Roman" w:hAnsi="Times New Roman"/>
          <w:i/>
          <w:iCs/>
          <w:sz w:val="28"/>
          <w:szCs w:val="28"/>
          <w:lang w:val="es-PR"/>
        </w:rPr>
        <w:t xml:space="preserve"> </w:t>
      </w:r>
      <w:r w:rsidR="00FA46AC" w:rsidRPr="00C62AB9">
        <w:rPr>
          <w:rFonts w:ascii="Times New Roman" w:hAnsi="Times New Roman"/>
          <w:i/>
          <w:iCs/>
          <w:sz w:val="28"/>
          <w:szCs w:val="28"/>
          <w:lang w:val="es-PR"/>
        </w:rPr>
        <w:t xml:space="preserve">/TTr-UBND ngày  </w:t>
      </w:r>
      <w:r w:rsidR="00D86746" w:rsidRPr="00C62AB9">
        <w:rPr>
          <w:rFonts w:ascii="Times New Roman" w:hAnsi="Times New Roman"/>
          <w:i/>
          <w:iCs/>
          <w:sz w:val="28"/>
          <w:szCs w:val="28"/>
          <w:lang w:val="es-PR"/>
        </w:rPr>
        <w:t xml:space="preserve"> </w:t>
      </w:r>
      <w:r w:rsidR="00FA46AC" w:rsidRPr="00C62AB9">
        <w:rPr>
          <w:rFonts w:ascii="Times New Roman" w:hAnsi="Times New Roman"/>
          <w:i/>
          <w:iCs/>
          <w:sz w:val="28"/>
          <w:szCs w:val="28"/>
          <w:lang w:val="es-PR"/>
        </w:rPr>
        <w:t xml:space="preserve"> tháng  </w:t>
      </w:r>
      <w:r w:rsidR="00D86746" w:rsidRPr="00C62AB9">
        <w:rPr>
          <w:rFonts w:ascii="Times New Roman" w:hAnsi="Times New Roman"/>
          <w:i/>
          <w:iCs/>
          <w:sz w:val="28"/>
          <w:szCs w:val="28"/>
          <w:lang w:val="es-PR"/>
        </w:rPr>
        <w:t xml:space="preserve"> </w:t>
      </w:r>
      <w:r w:rsidR="00FA46AC" w:rsidRPr="00C62AB9">
        <w:rPr>
          <w:rFonts w:ascii="Times New Roman" w:hAnsi="Times New Roman"/>
          <w:i/>
          <w:iCs/>
          <w:sz w:val="28"/>
          <w:szCs w:val="28"/>
          <w:lang w:val="es-PR"/>
        </w:rPr>
        <w:t xml:space="preserve"> </w:t>
      </w:r>
      <w:r w:rsidRPr="00C62AB9">
        <w:rPr>
          <w:rFonts w:ascii="Times New Roman" w:hAnsi="Times New Roman"/>
          <w:i/>
          <w:iCs/>
          <w:sz w:val="28"/>
          <w:szCs w:val="28"/>
          <w:lang w:val="es-PR"/>
        </w:rPr>
        <w:t>năm 202</w:t>
      </w:r>
      <w:r w:rsidR="005A5D80" w:rsidRPr="00C62AB9">
        <w:rPr>
          <w:rFonts w:ascii="Times New Roman" w:hAnsi="Times New Roman"/>
          <w:i/>
          <w:iCs/>
          <w:sz w:val="28"/>
          <w:szCs w:val="28"/>
          <w:lang w:val="es-PR"/>
        </w:rPr>
        <w:t>5</w:t>
      </w:r>
      <w:r w:rsidRPr="00C62AB9">
        <w:rPr>
          <w:rFonts w:ascii="Times New Roman" w:hAnsi="Times New Roman"/>
          <w:i/>
          <w:iCs/>
          <w:sz w:val="28"/>
          <w:szCs w:val="28"/>
          <w:lang w:val="es-PR"/>
        </w:rPr>
        <w:t xml:space="preserve"> của Ủy ban nhân dân tỉnh </w:t>
      </w:r>
      <w:r w:rsidR="00983162" w:rsidRPr="00C62AB9">
        <w:rPr>
          <w:rFonts w:ascii="Times New Roman" w:hAnsi="Times New Roman"/>
          <w:i/>
          <w:iCs/>
          <w:sz w:val="28"/>
          <w:szCs w:val="28"/>
          <w:lang w:val="es-PR"/>
        </w:rPr>
        <w:t xml:space="preserve">Đồng Nai </w:t>
      </w:r>
      <w:r w:rsidR="004D6355" w:rsidRPr="00C62AB9">
        <w:rPr>
          <w:rFonts w:ascii="Times New Roman" w:hAnsi="Times New Roman"/>
          <w:i/>
          <w:iCs/>
          <w:sz w:val="28"/>
          <w:szCs w:val="28"/>
          <w:lang w:val="es-PR"/>
        </w:rPr>
        <w:t>về dự thảo</w:t>
      </w:r>
      <w:r w:rsidR="007A2ABC" w:rsidRPr="00C62AB9">
        <w:rPr>
          <w:rFonts w:ascii="Times New Roman" w:hAnsi="Times New Roman"/>
          <w:i/>
          <w:iCs/>
          <w:sz w:val="28"/>
          <w:szCs w:val="28"/>
          <w:lang w:val="es-PR"/>
        </w:rPr>
        <w:t xml:space="preserve"> </w:t>
      </w:r>
      <w:r w:rsidRPr="00C62AB9">
        <w:rPr>
          <w:rFonts w:ascii="Times New Roman" w:hAnsi="Times New Roman"/>
          <w:i/>
          <w:iCs/>
          <w:sz w:val="28"/>
          <w:szCs w:val="28"/>
          <w:lang w:val="es-PR"/>
        </w:rPr>
        <w:t>Nghị quyết</w:t>
      </w:r>
      <w:r w:rsidR="004274A6" w:rsidRPr="00C62AB9">
        <w:rPr>
          <w:rFonts w:ascii="Times New Roman" w:hAnsi="Times New Roman"/>
          <w:i/>
          <w:iCs/>
          <w:sz w:val="28"/>
          <w:szCs w:val="28"/>
          <w:lang w:val="es-PR"/>
        </w:rPr>
        <w:t xml:space="preserve"> </w:t>
      </w:r>
      <w:r w:rsidR="00F93EEC" w:rsidRPr="00C62AB9">
        <w:rPr>
          <w:rFonts w:ascii="Times New Roman" w:hAnsi="Times New Roman"/>
          <w:i/>
          <w:iCs/>
          <w:sz w:val="28"/>
          <w:szCs w:val="28"/>
          <w:lang w:val="es-PR"/>
        </w:rPr>
        <w:t>Quy định chính sách về đất đai đối với đồng bào dân tộc thiểu số trên địa bàn tỉnh Đồng Nai</w:t>
      </w:r>
      <w:r w:rsidRPr="00C62AB9">
        <w:rPr>
          <w:rFonts w:ascii="Times New Roman" w:hAnsi="Times New Roman"/>
          <w:i/>
          <w:sz w:val="28"/>
          <w:szCs w:val="28"/>
          <w:lang w:val="pt-BR"/>
        </w:rPr>
        <w:t xml:space="preserve">; Báo cáo </w:t>
      </w:r>
      <w:r w:rsidR="00DB052F" w:rsidRPr="00C62AB9">
        <w:rPr>
          <w:rFonts w:ascii="Times New Roman" w:hAnsi="Times New Roman"/>
          <w:i/>
          <w:sz w:val="28"/>
          <w:szCs w:val="28"/>
          <w:lang w:val="pt-BR"/>
        </w:rPr>
        <w:t xml:space="preserve">thẩm tra </w:t>
      </w:r>
      <w:r w:rsidR="00FA46AC" w:rsidRPr="00C62AB9">
        <w:rPr>
          <w:rFonts w:ascii="Times New Roman" w:hAnsi="Times New Roman"/>
          <w:i/>
          <w:sz w:val="28"/>
          <w:szCs w:val="28"/>
          <w:lang w:val="pt-BR"/>
        </w:rPr>
        <w:t>số...ngày...tháng...năm...</w:t>
      </w:r>
      <w:r w:rsidR="00D77CB2" w:rsidRPr="00C62AB9">
        <w:rPr>
          <w:rFonts w:ascii="Times New Roman" w:hAnsi="Times New Roman"/>
          <w:i/>
          <w:sz w:val="28"/>
          <w:szCs w:val="28"/>
          <w:lang w:val="pt-BR"/>
        </w:rPr>
        <w:t xml:space="preserve"> </w:t>
      </w:r>
      <w:r w:rsidRPr="00C62AB9">
        <w:rPr>
          <w:rFonts w:ascii="Times New Roman" w:hAnsi="Times New Roman"/>
          <w:i/>
          <w:sz w:val="28"/>
          <w:szCs w:val="28"/>
          <w:lang w:val="pt-BR"/>
        </w:rPr>
        <w:t xml:space="preserve">của Ban </w:t>
      </w:r>
      <w:r w:rsidR="004274A6" w:rsidRPr="00C62AB9">
        <w:rPr>
          <w:rFonts w:ascii="Times New Roman" w:hAnsi="Times New Roman"/>
          <w:i/>
          <w:sz w:val="28"/>
          <w:szCs w:val="28"/>
          <w:lang w:val="pt-BR"/>
        </w:rPr>
        <w:t>Pháp chế</w:t>
      </w:r>
      <w:r w:rsidR="00CC7C2E" w:rsidRPr="00C62AB9">
        <w:rPr>
          <w:rFonts w:ascii="Times New Roman" w:hAnsi="Times New Roman"/>
          <w:i/>
          <w:sz w:val="28"/>
          <w:szCs w:val="28"/>
          <w:lang w:val="pt-BR"/>
        </w:rPr>
        <w:t xml:space="preserve"> </w:t>
      </w:r>
      <w:r w:rsidRPr="00C62AB9">
        <w:rPr>
          <w:rFonts w:ascii="Times New Roman" w:hAnsi="Times New Roman"/>
          <w:i/>
          <w:sz w:val="28"/>
          <w:szCs w:val="28"/>
          <w:lang w:val="pt-BR"/>
        </w:rPr>
        <w:t>Hội đồng nhân dân tỉnh</w:t>
      </w:r>
      <w:r w:rsidR="00387F59" w:rsidRPr="00C62AB9">
        <w:rPr>
          <w:rFonts w:ascii="Times New Roman" w:hAnsi="Times New Roman"/>
          <w:i/>
          <w:sz w:val="28"/>
          <w:szCs w:val="28"/>
          <w:lang w:val="pt-BR"/>
        </w:rPr>
        <w:t xml:space="preserve"> và </w:t>
      </w:r>
      <w:r w:rsidRPr="00C62AB9">
        <w:rPr>
          <w:rFonts w:ascii="Times New Roman" w:hAnsi="Times New Roman"/>
          <w:i/>
          <w:sz w:val="28"/>
          <w:szCs w:val="28"/>
          <w:lang w:val="pt-BR"/>
        </w:rPr>
        <w:t>ý kiến thảo luận của đại biểu Hội đồng nhân dân tỉnh tại kỳ họp</w:t>
      </w:r>
      <w:r w:rsidR="00893D5C" w:rsidRPr="00C62AB9">
        <w:rPr>
          <w:rFonts w:ascii="Times New Roman" w:hAnsi="Times New Roman"/>
          <w:i/>
          <w:sz w:val="28"/>
          <w:szCs w:val="28"/>
          <w:lang w:val="pt-BR"/>
        </w:rPr>
        <w:t>;</w:t>
      </w:r>
      <w:r w:rsidR="00CD4C65" w:rsidRPr="00C62AB9">
        <w:rPr>
          <w:rFonts w:ascii="Times New Roman" w:hAnsi="Times New Roman"/>
          <w:sz w:val="28"/>
          <w:szCs w:val="28"/>
          <w:lang w:val="pt-BR"/>
        </w:rPr>
        <w:t xml:space="preserve"> </w:t>
      </w:r>
    </w:p>
    <w:p w14:paraId="783DFCE5" w14:textId="075FAE32" w:rsidR="00F22191" w:rsidRPr="00C62AB9" w:rsidRDefault="00CD4C65" w:rsidP="00C62AB9">
      <w:pPr>
        <w:spacing w:before="60" w:after="60" w:line="264" w:lineRule="auto"/>
        <w:ind w:firstLine="720"/>
        <w:jc w:val="both"/>
        <w:rPr>
          <w:rFonts w:ascii="Times New Roman" w:hAnsi="Times New Roman"/>
          <w:i/>
          <w:sz w:val="28"/>
          <w:szCs w:val="28"/>
          <w:lang w:val="pt-BR"/>
        </w:rPr>
      </w:pPr>
      <w:r w:rsidRPr="00C62AB9">
        <w:rPr>
          <w:rFonts w:ascii="Times New Roman" w:hAnsi="Times New Roman"/>
          <w:i/>
          <w:iCs/>
          <w:sz w:val="28"/>
          <w:szCs w:val="28"/>
          <w:lang w:val="pt-BR"/>
        </w:rPr>
        <w:t>Hội đồng nhân dân ban hành Nghị quyết quy định chính sách về đất đai đối với đồng bào dân tộc thiểu số sinh sống trên địa bàn tỉnh Đồng Nai.</w:t>
      </w:r>
    </w:p>
    <w:p w14:paraId="2E8DFA18" w14:textId="0098EA14" w:rsidR="00EB5B53" w:rsidRPr="00C62AB9" w:rsidRDefault="00F22191" w:rsidP="00C62AB9">
      <w:pPr>
        <w:pStyle w:val="Default"/>
        <w:spacing w:before="60" w:after="60" w:line="264" w:lineRule="auto"/>
        <w:ind w:firstLine="720"/>
        <w:jc w:val="both"/>
        <w:rPr>
          <w:b/>
          <w:bCs/>
          <w:color w:val="auto"/>
          <w:sz w:val="28"/>
          <w:szCs w:val="28"/>
          <w:lang w:val="pt-BR"/>
        </w:rPr>
      </w:pPr>
      <w:r w:rsidRPr="00C62AB9">
        <w:rPr>
          <w:b/>
          <w:bCs/>
          <w:color w:val="auto"/>
          <w:sz w:val="28"/>
          <w:szCs w:val="28"/>
          <w:lang w:val="pt-BR"/>
        </w:rPr>
        <w:t xml:space="preserve">Điều 1. </w:t>
      </w:r>
      <w:r w:rsidR="00F22F5F" w:rsidRPr="00C62AB9">
        <w:rPr>
          <w:b/>
          <w:bCs/>
          <w:color w:val="auto"/>
          <w:sz w:val="28"/>
          <w:szCs w:val="28"/>
          <w:lang w:val="pt-BR"/>
        </w:rPr>
        <w:t>Phạm v</w:t>
      </w:r>
      <w:r w:rsidR="00245CE6" w:rsidRPr="00C62AB9">
        <w:rPr>
          <w:b/>
          <w:bCs/>
          <w:color w:val="auto"/>
          <w:sz w:val="28"/>
          <w:szCs w:val="28"/>
          <w:lang w:val="pt-BR"/>
        </w:rPr>
        <w:t>i</w:t>
      </w:r>
      <w:r w:rsidR="00F22F5F" w:rsidRPr="00C62AB9">
        <w:rPr>
          <w:b/>
          <w:bCs/>
          <w:color w:val="auto"/>
          <w:sz w:val="28"/>
          <w:szCs w:val="28"/>
          <w:lang w:val="pt-BR"/>
        </w:rPr>
        <w:t xml:space="preserve"> điều chỉnh</w:t>
      </w:r>
    </w:p>
    <w:p w14:paraId="209B5F66" w14:textId="233248B8" w:rsidR="00DE7FD6" w:rsidRPr="004D1E6B" w:rsidRDefault="00DE7FD6" w:rsidP="00DE7FD6">
      <w:pPr>
        <w:autoSpaceDE w:val="0"/>
        <w:autoSpaceDN w:val="0"/>
        <w:adjustRightInd w:val="0"/>
        <w:spacing w:before="60" w:after="60" w:line="264" w:lineRule="auto"/>
        <w:ind w:firstLine="720"/>
        <w:jc w:val="both"/>
        <w:rPr>
          <w:rFonts w:ascii="Times New Roman" w:hAnsi="Times New Roman"/>
          <w:sz w:val="28"/>
          <w:szCs w:val="28"/>
          <w:lang w:val="pt-BR"/>
        </w:rPr>
      </w:pPr>
      <w:r w:rsidRPr="00DE7FD6">
        <w:rPr>
          <w:rFonts w:ascii="Times New Roman" w:hAnsi="Times New Roman"/>
          <w:sz w:val="28"/>
          <w:szCs w:val="28"/>
          <w:lang w:val="vi-VN"/>
        </w:rPr>
        <w:t>Nghị quyết này quy định chính sách về đất đai đối với đồng bào dân tộc thiểu số sinh sống trên địa bàn tỉnh Đồng Nai theo quy định tại khoản 6 Điều 16 Luật Đất đai số 31/2024/QH15</w:t>
      </w:r>
      <w:r w:rsidR="004D1E6B" w:rsidRPr="004D1E6B">
        <w:rPr>
          <w:rFonts w:ascii="Times New Roman" w:hAnsi="Times New Roman"/>
          <w:sz w:val="28"/>
          <w:szCs w:val="28"/>
          <w:lang w:val="pt-BR"/>
        </w:rPr>
        <w:t>.</w:t>
      </w:r>
    </w:p>
    <w:p w14:paraId="469CED6A" w14:textId="3EE63566" w:rsidR="00F22F5F" w:rsidRPr="00C62AB9" w:rsidRDefault="00F22F5F" w:rsidP="00C62AB9">
      <w:pPr>
        <w:pStyle w:val="Default"/>
        <w:spacing w:before="60" w:after="60" w:line="264" w:lineRule="auto"/>
        <w:ind w:firstLine="720"/>
        <w:jc w:val="both"/>
        <w:rPr>
          <w:rStyle w:val="Bodytext2Bold"/>
          <w:b w:val="0"/>
          <w:bCs w:val="0"/>
          <w:color w:val="auto"/>
          <w:shd w:val="clear" w:color="auto" w:fill="auto"/>
          <w:lang w:val="pt-BR" w:eastAsia="en-US" w:bidi="ar-SA"/>
        </w:rPr>
      </w:pPr>
      <w:r w:rsidRPr="00C62AB9">
        <w:rPr>
          <w:rStyle w:val="Bodytext2Bold"/>
          <w:rFonts w:eastAsia="MS Mincho"/>
          <w:color w:val="auto"/>
        </w:rPr>
        <w:t>Điều 2.</w:t>
      </w:r>
      <w:r w:rsidRPr="00C62AB9">
        <w:rPr>
          <w:rStyle w:val="Bodytext2Bold"/>
          <w:rFonts w:eastAsia="MS Mincho"/>
          <w:b w:val="0"/>
          <w:bCs w:val="0"/>
          <w:color w:val="auto"/>
        </w:rPr>
        <w:t xml:space="preserve"> </w:t>
      </w:r>
      <w:r w:rsidRPr="00C62AB9">
        <w:rPr>
          <w:rStyle w:val="Bodytext2Bold"/>
          <w:rFonts w:eastAsia="MS Mincho"/>
          <w:color w:val="auto"/>
        </w:rPr>
        <w:t>Đối tượng áp dụng</w:t>
      </w:r>
    </w:p>
    <w:p w14:paraId="0C27B82D" w14:textId="77777777" w:rsidR="000959C1" w:rsidRPr="00C62AB9" w:rsidRDefault="000959C1" w:rsidP="00C62AB9">
      <w:pPr>
        <w:autoSpaceDE w:val="0"/>
        <w:autoSpaceDN w:val="0"/>
        <w:adjustRightInd w:val="0"/>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1. Thôn, ấp, khu dân cư (gọi chung là thôn, ấp) vùng đồng bào dân tộc thiểu số và miền núi chưa có đất sinh hoạt cộng đồng.</w:t>
      </w:r>
    </w:p>
    <w:p w14:paraId="6AD14507" w14:textId="77777777" w:rsidR="000959C1" w:rsidRPr="00C62AB9" w:rsidRDefault="000959C1" w:rsidP="00C62AB9">
      <w:pPr>
        <w:autoSpaceDE w:val="0"/>
        <w:autoSpaceDN w:val="0"/>
        <w:adjustRightInd w:val="0"/>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2. Cá nhân là người dân tộc thiểu số thuộc diện hộ nghèo, hộ cận nghèo tại vùng đồng bào dân tộc thiểu số và miền núi trên địa bàn tỉnh thuộc một trong các trường hợp sau:</w:t>
      </w:r>
    </w:p>
    <w:p w14:paraId="7951FD99" w14:textId="77777777" w:rsidR="000959C1" w:rsidRPr="00C62AB9" w:rsidRDefault="000959C1" w:rsidP="00C62AB9">
      <w:pPr>
        <w:autoSpaceDE w:val="0"/>
        <w:autoSpaceDN w:val="0"/>
        <w:adjustRightInd w:val="0"/>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a) Không có đất ở, không có đất nông nghiệp hoặc thiếu đất ở, thiếu đất nông nghiệp so với hạn mức hỗ trợ.</w:t>
      </w:r>
    </w:p>
    <w:p w14:paraId="597AD1B0" w14:textId="77777777" w:rsidR="000959C1" w:rsidRPr="00C62AB9" w:rsidRDefault="000959C1" w:rsidP="00C62AB9">
      <w:pPr>
        <w:autoSpaceDE w:val="0"/>
        <w:autoSpaceDN w:val="0"/>
        <w:adjustRightInd w:val="0"/>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lastRenderedPageBreak/>
        <w:t>b) Đã được Nhà nước giao đất, cho thuê đất nhưng nay không còn đất ở, không còn đất nông nghiệp hoặc thiếu đất ở, thiếu đất nông nghiệp so với hạn mức hỗ trợ.</w:t>
      </w:r>
    </w:p>
    <w:p w14:paraId="57CB378F" w14:textId="77777777" w:rsidR="000959C1" w:rsidRPr="00C62AB9" w:rsidRDefault="000959C1" w:rsidP="00C62AB9">
      <w:pPr>
        <w:autoSpaceDE w:val="0"/>
        <w:autoSpaceDN w:val="0"/>
        <w:adjustRightInd w:val="0"/>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c) Có nhu cầu và đủ điều kiện được Nhà nước cho thuê đất phi nông nghiệp không phải đất ở để sản xuất, kinh doanh.</w:t>
      </w:r>
    </w:p>
    <w:p w14:paraId="2A1F54FF" w14:textId="77777777" w:rsidR="000959C1" w:rsidRPr="00C62AB9" w:rsidRDefault="000959C1" w:rsidP="00C62AB9">
      <w:pPr>
        <w:autoSpaceDE w:val="0"/>
        <w:autoSpaceDN w:val="0"/>
        <w:adjustRightInd w:val="0"/>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3. Cơ quan nhà nước, tổ chức, cá nhân có liên quan trong việc thực hiện chính sách về đất đai đối với đồng bào dân tộc thiểu số trên địa bàn tỉnh theo Nghị quyết này.</w:t>
      </w:r>
    </w:p>
    <w:p w14:paraId="0812FCE7" w14:textId="77777777" w:rsidR="00851019" w:rsidRPr="00C62AB9" w:rsidRDefault="00851019" w:rsidP="00C62AB9">
      <w:pPr>
        <w:autoSpaceDE w:val="0"/>
        <w:autoSpaceDN w:val="0"/>
        <w:adjustRightInd w:val="0"/>
        <w:spacing w:before="60" w:after="60" w:line="264" w:lineRule="auto"/>
        <w:ind w:firstLine="720"/>
        <w:jc w:val="both"/>
        <w:rPr>
          <w:rStyle w:val="Bodytext2Bold"/>
          <w:rFonts w:eastAsia="MS Mincho"/>
          <w:b w:val="0"/>
          <w:bCs w:val="0"/>
          <w:color w:val="auto"/>
        </w:rPr>
      </w:pPr>
      <w:r w:rsidRPr="00C62AB9">
        <w:rPr>
          <w:rStyle w:val="Bodytext2Bold"/>
          <w:rFonts w:eastAsia="MS Mincho"/>
          <w:color w:val="auto"/>
        </w:rPr>
        <w:t>Điều 3.</w:t>
      </w:r>
      <w:r w:rsidRPr="00C62AB9">
        <w:rPr>
          <w:rStyle w:val="Bodytext2Bold"/>
          <w:rFonts w:eastAsia="MS Mincho"/>
          <w:b w:val="0"/>
          <w:bCs w:val="0"/>
          <w:color w:val="auto"/>
        </w:rPr>
        <w:t xml:space="preserve"> </w:t>
      </w:r>
      <w:r w:rsidRPr="00C62AB9">
        <w:rPr>
          <w:rStyle w:val="Bodytext2Bold"/>
          <w:rFonts w:eastAsia="MS Mincho"/>
          <w:color w:val="auto"/>
        </w:rPr>
        <w:t>Nguyên tắc hỗ trợ về đất đai</w:t>
      </w:r>
    </w:p>
    <w:p w14:paraId="5B7CF19F" w14:textId="77777777" w:rsidR="00851019" w:rsidRPr="00C62AB9" w:rsidRDefault="00851019" w:rsidP="00C62AB9">
      <w:pPr>
        <w:autoSpaceDE w:val="0"/>
        <w:autoSpaceDN w:val="0"/>
        <w:adjustRightInd w:val="0"/>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1. Nhà nước hỗ trợ về đất đai theo Điều 1 Nghị quyết này khi địa phương có quỹ đất.</w:t>
      </w:r>
    </w:p>
    <w:p w14:paraId="634E5A72" w14:textId="77777777" w:rsidR="00851019" w:rsidRPr="00C62AB9" w:rsidRDefault="00851019" w:rsidP="00C62AB9">
      <w:pPr>
        <w:autoSpaceDE w:val="0"/>
        <w:autoSpaceDN w:val="0"/>
        <w:adjustRightInd w:val="0"/>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2. Phù hợp với phong tục, tập quán, tín ngưỡng, bản sắc văn hóa, dân tộc.</w:t>
      </w:r>
    </w:p>
    <w:p w14:paraId="4FF0A0A7" w14:textId="2CB42D88" w:rsidR="00851019" w:rsidRPr="00C62AB9" w:rsidRDefault="00851019" w:rsidP="00C62AB9">
      <w:pPr>
        <w:shd w:val="clear" w:color="auto" w:fill="FFFFFF"/>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3. Đảm bảo công khai, minh bạch; đối xử công bằng giữa các đối tượng thụ hưởng.</w:t>
      </w:r>
    </w:p>
    <w:p w14:paraId="17439440" w14:textId="1DAEAD9A" w:rsidR="00481E54" w:rsidRPr="00C62AB9" w:rsidRDefault="00481E54" w:rsidP="00C62AB9">
      <w:pPr>
        <w:autoSpaceDE w:val="0"/>
        <w:autoSpaceDN w:val="0"/>
        <w:adjustRightInd w:val="0"/>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4. Đối tượng được hỗ trợ đất đai theo Nghị quyết này phải sử dụng đúng mục đích được Nhà nước giao đất, cho phép chuyển mục đích sử dụng đất, cho thuê đất và quyền của người sử dụng đất theo quy định tại Điều 26, Điều 31 và Điều 48 Luật Đất đai.</w:t>
      </w:r>
    </w:p>
    <w:p w14:paraId="331E789E" w14:textId="7419905C" w:rsidR="002577FB" w:rsidRPr="00C62AB9" w:rsidRDefault="007A35A5" w:rsidP="00C62AB9">
      <w:pPr>
        <w:spacing w:before="60" w:after="60" w:line="264" w:lineRule="auto"/>
        <w:ind w:firstLine="720"/>
        <w:jc w:val="both"/>
        <w:rPr>
          <w:rFonts w:ascii="Times New Roman" w:hAnsi="Times New Roman"/>
          <w:b/>
          <w:bCs/>
          <w:sz w:val="28"/>
          <w:szCs w:val="28"/>
          <w:lang w:val="vi-VN"/>
        </w:rPr>
      </w:pPr>
      <w:r w:rsidRPr="00C62AB9">
        <w:rPr>
          <w:rFonts w:ascii="Times New Roman" w:hAnsi="Times New Roman"/>
          <w:b/>
          <w:bCs/>
          <w:sz w:val="28"/>
          <w:szCs w:val="28"/>
          <w:lang w:val="vi-VN"/>
        </w:rPr>
        <w:t xml:space="preserve">Điều </w:t>
      </w:r>
      <w:r w:rsidR="00851019" w:rsidRPr="00C62AB9">
        <w:rPr>
          <w:rFonts w:ascii="Times New Roman" w:hAnsi="Times New Roman"/>
          <w:b/>
          <w:bCs/>
          <w:sz w:val="28"/>
          <w:szCs w:val="28"/>
          <w:lang w:val="vi-VN"/>
        </w:rPr>
        <w:t>4</w:t>
      </w:r>
      <w:r w:rsidR="000E321D" w:rsidRPr="00C62AB9">
        <w:rPr>
          <w:rFonts w:ascii="Times New Roman" w:hAnsi="Times New Roman"/>
          <w:b/>
          <w:bCs/>
          <w:sz w:val="28"/>
          <w:szCs w:val="28"/>
          <w:lang w:val="vi-VN"/>
        </w:rPr>
        <w:t>.</w:t>
      </w:r>
      <w:r w:rsidRPr="00C62AB9">
        <w:rPr>
          <w:rFonts w:ascii="Times New Roman" w:hAnsi="Times New Roman"/>
          <w:b/>
          <w:bCs/>
          <w:sz w:val="28"/>
          <w:szCs w:val="28"/>
          <w:lang w:val="vi-VN"/>
        </w:rPr>
        <w:t xml:space="preserve"> </w:t>
      </w:r>
      <w:r w:rsidR="00D36324" w:rsidRPr="00C62AB9">
        <w:rPr>
          <w:rFonts w:ascii="Times New Roman" w:hAnsi="Times New Roman"/>
          <w:b/>
          <w:bCs/>
          <w:sz w:val="28"/>
          <w:szCs w:val="28"/>
          <w:lang w:val="vi-VN"/>
        </w:rPr>
        <w:t>Chính sách</w:t>
      </w:r>
      <w:r w:rsidRPr="00C62AB9">
        <w:rPr>
          <w:rFonts w:ascii="Times New Roman" w:hAnsi="Times New Roman"/>
          <w:b/>
          <w:bCs/>
          <w:sz w:val="28"/>
          <w:szCs w:val="28"/>
          <w:lang w:val="vi-VN"/>
        </w:rPr>
        <w:t xml:space="preserve"> </w:t>
      </w:r>
      <w:r w:rsidR="00177359" w:rsidRPr="00177359">
        <w:rPr>
          <w:rFonts w:ascii="Times New Roman" w:hAnsi="Times New Roman"/>
          <w:b/>
          <w:bCs/>
          <w:sz w:val="28"/>
          <w:szCs w:val="28"/>
          <w:lang w:val="vi-VN"/>
        </w:rPr>
        <w:t>hỗ tr</w:t>
      </w:r>
      <w:r w:rsidR="00177359" w:rsidRPr="00612415">
        <w:rPr>
          <w:rFonts w:ascii="Times New Roman" w:hAnsi="Times New Roman"/>
          <w:b/>
          <w:bCs/>
          <w:sz w:val="28"/>
          <w:szCs w:val="28"/>
          <w:lang w:val="vi-VN"/>
        </w:rPr>
        <w:t>ợ</w:t>
      </w:r>
      <w:r w:rsidR="00D36324" w:rsidRPr="00C62AB9">
        <w:rPr>
          <w:rFonts w:ascii="Times New Roman" w:hAnsi="Times New Roman"/>
          <w:b/>
          <w:bCs/>
          <w:sz w:val="28"/>
          <w:szCs w:val="28"/>
          <w:lang w:val="vi-VN"/>
        </w:rPr>
        <w:t xml:space="preserve"> đất</w:t>
      </w:r>
      <w:r w:rsidRPr="00C62AB9">
        <w:rPr>
          <w:rFonts w:ascii="Times New Roman" w:hAnsi="Times New Roman"/>
          <w:b/>
          <w:bCs/>
          <w:sz w:val="28"/>
          <w:szCs w:val="28"/>
          <w:lang w:val="vi-VN"/>
        </w:rPr>
        <w:t xml:space="preserve"> sinh hoạt cộng đồng </w:t>
      </w:r>
      <w:r w:rsidR="00A419DB" w:rsidRPr="00C62AB9">
        <w:rPr>
          <w:rFonts w:ascii="Times New Roman" w:hAnsi="Times New Roman"/>
          <w:b/>
          <w:bCs/>
          <w:sz w:val="28"/>
          <w:szCs w:val="28"/>
          <w:lang w:val="vi-VN"/>
        </w:rPr>
        <w:t xml:space="preserve">cho </w:t>
      </w:r>
      <w:r w:rsidR="00F22F5F" w:rsidRPr="00C62AB9">
        <w:rPr>
          <w:rFonts w:ascii="Times New Roman" w:hAnsi="Times New Roman"/>
          <w:b/>
          <w:bCs/>
          <w:sz w:val="28"/>
          <w:szCs w:val="28"/>
          <w:lang w:val="vi-VN"/>
        </w:rPr>
        <w:t>đồng bào dân tộc thiểu số</w:t>
      </w:r>
    </w:p>
    <w:p w14:paraId="3D1BA027" w14:textId="0ACDAF24" w:rsidR="002577FB" w:rsidRPr="00C62AB9" w:rsidRDefault="002577FB" w:rsidP="00C62AB9">
      <w:pPr>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 xml:space="preserve">1. Trường hợp chưa có đất sinh hoạt cộng đồng: </w:t>
      </w:r>
      <w:r w:rsidR="00C51E5B" w:rsidRPr="00C62AB9">
        <w:rPr>
          <w:rFonts w:ascii="Times New Roman" w:hAnsi="Times New Roman"/>
          <w:bCs/>
          <w:sz w:val="28"/>
          <w:szCs w:val="28"/>
          <w:lang w:val="vi-VN"/>
        </w:rPr>
        <w:t>Thôn, ấp vùng đồng bào dân tộc thiểu số và miền núi chưa có đất sinh hoạt cộng đồng cho đồng bào dân tộc thiểu số thì được bố trí đất với diện tích tối thiểu là 500m</w:t>
      </w:r>
      <w:r w:rsidR="00C51E5B" w:rsidRPr="00C62AB9">
        <w:rPr>
          <w:rFonts w:ascii="Times New Roman" w:hAnsi="Times New Roman"/>
          <w:bCs/>
          <w:sz w:val="28"/>
          <w:szCs w:val="28"/>
          <w:vertAlign w:val="superscript"/>
          <w:lang w:val="vi-VN"/>
        </w:rPr>
        <w:t>2</w:t>
      </w:r>
      <w:r w:rsidR="00C51E5B" w:rsidRPr="00C62AB9">
        <w:rPr>
          <w:rFonts w:ascii="Times New Roman" w:hAnsi="Times New Roman"/>
          <w:bCs/>
          <w:sz w:val="28"/>
          <w:szCs w:val="28"/>
          <w:lang w:val="vi-VN"/>
        </w:rPr>
        <w:t xml:space="preserve"> để xây dựng công trình sinh hoạt cộng đồng phù hợp với phong tục, tập quán, tín ngưỡng, bản sắc văn hóa và điều kiện thực tế của từng vùng.</w:t>
      </w:r>
      <w:r w:rsidR="00C33917" w:rsidRPr="00C62AB9">
        <w:rPr>
          <w:rFonts w:ascii="Times New Roman" w:hAnsi="Times New Roman"/>
          <w:bCs/>
          <w:sz w:val="28"/>
          <w:szCs w:val="28"/>
          <w:lang w:val="vi-VN"/>
        </w:rPr>
        <w:t xml:space="preserve"> </w:t>
      </w:r>
    </w:p>
    <w:p w14:paraId="121F7173" w14:textId="0E376FEC" w:rsidR="002577FB" w:rsidRPr="00C62AB9" w:rsidRDefault="002577FB" w:rsidP="00C62AB9">
      <w:pPr>
        <w:spacing w:before="60" w:after="60" w:line="264" w:lineRule="auto"/>
        <w:ind w:firstLine="720"/>
        <w:jc w:val="both"/>
        <w:rPr>
          <w:rFonts w:ascii="Times New Roman" w:hAnsi="Times New Roman"/>
          <w:b/>
          <w:bCs/>
          <w:sz w:val="28"/>
          <w:szCs w:val="28"/>
          <w:lang w:val="vi-VN"/>
        </w:rPr>
      </w:pPr>
      <w:r w:rsidRPr="00C62AB9">
        <w:rPr>
          <w:rFonts w:ascii="Times New Roman" w:hAnsi="Times New Roman"/>
          <w:sz w:val="28"/>
          <w:szCs w:val="28"/>
          <w:lang w:val="vi-VN"/>
        </w:rPr>
        <w:t>2. Trường hợp đã có đất sinh hoạt cộng đồng nhưng diện tích chưa đủ 500m²:</w:t>
      </w:r>
      <w:r w:rsidRPr="00C62AB9">
        <w:rPr>
          <w:rFonts w:ascii="Times New Roman" w:hAnsi="Times New Roman"/>
          <w:b/>
          <w:sz w:val="28"/>
          <w:szCs w:val="28"/>
          <w:lang w:val="vi-VN"/>
        </w:rPr>
        <w:t xml:space="preserve"> </w:t>
      </w:r>
      <w:r w:rsidR="00894171" w:rsidRPr="00894171">
        <w:rPr>
          <w:rFonts w:ascii="Times New Roman" w:hAnsi="Times New Roman"/>
          <w:bCs/>
          <w:sz w:val="28"/>
          <w:szCs w:val="28"/>
          <w:lang w:val="vi-VN"/>
        </w:rPr>
        <w:t>Ủy ban nhân dân</w:t>
      </w:r>
      <w:r w:rsidRPr="00C62AB9">
        <w:rPr>
          <w:rFonts w:ascii="Times New Roman" w:hAnsi="Times New Roman"/>
          <w:bCs/>
          <w:sz w:val="28"/>
          <w:szCs w:val="28"/>
          <w:lang w:val="vi-VN"/>
        </w:rPr>
        <w:t xml:space="preserve"> cấp xã rà soát, xác định nhu cầu thực tế của địa phương và quỹ đất phù hợp trong khu vực, nếu còn quỹ đất để bố trí Nhà nước bố trí</w:t>
      </w:r>
      <w:r w:rsidRPr="00C62AB9">
        <w:rPr>
          <w:rFonts w:ascii="Times New Roman" w:hAnsi="Times New Roman"/>
          <w:b/>
          <w:sz w:val="28"/>
          <w:szCs w:val="28"/>
          <w:lang w:val="vi-VN"/>
        </w:rPr>
        <w:t xml:space="preserve"> </w:t>
      </w:r>
      <w:r w:rsidRPr="00C62AB9">
        <w:rPr>
          <w:rFonts w:ascii="Times New Roman" w:hAnsi="Times New Roman"/>
          <w:bCs/>
          <w:sz w:val="28"/>
          <w:szCs w:val="28"/>
          <w:lang w:val="vi-VN"/>
        </w:rPr>
        <w:t>bổ sung thêm diện tích để đảm bảo tổng diện tích đạt tối thiểu 500m</w:t>
      </w:r>
      <w:r w:rsidR="00204DC3" w:rsidRPr="00C62AB9">
        <w:rPr>
          <w:rFonts w:ascii="Times New Roman" w:hAnsi="Times New Roman"/>
          <w:bCs/>
          <w:sz w:val="28"/>
          <w:szCs w:val="28"/>
          <w:vertAlign w:val="superscript"/>
          <w:lang w:val="vi-VN"/>
        </w:rPr>
        <w:t>2</w:t>
      </w:r>
      <w:r w:rsidRPr="00C62AB9">
        <w:rPr>
          <w:rFonts w:ascii="Times New Roman" w:hAnsi="Times New Roman"/>
          <w:bCs/>
          <w:sz w:val="28"/>
          <w:szCs w:val="28"/>
          <w:lang w:val="vi-VN"/>
        </w:rPr>
        <w:t>.</w:t>
      </w:r>
    </w:p>
    <w:p w14:paraId="21CCCEBB" w14:textId="77777777" w:rsidR="00253026" w:rsidRPr="00C62AB9" w:rsidRDefault="002577FB" w:rsidP="00C62AB9">
      <w:pPr>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3.</w:t>
      </w:r>
      <w:r w:rsidRPr="00C62AB9">
        <w:rPr>
          <w:rFonts w:ascii="Times New Roman" w:hAnsi="Times New Roman"/>
          <w:b/>
          <w:bCs/>
          <w:sz w:val="28"/>
          <w:szCs w:val="28"/>
          <w:lang w:val="vi-VN"/>
        </w:rPr>
        <w:t xml:space="preserve"> </w:t>
      </w:r>
      <w:r w:rsidRPr="00C62AB9">
        <w:rPr>
          <w:rFonts w:ascii="Times New Roman" w:hAnsi="Times New Roman"/>
          <w:sz w:val="28"/>
          <w:szCs w:val="28"/>
          <w:lang w:val="vi-VN"/>
        </w:rPr>
        <w:t xml:space="preserve">Việc bố trí đất sinh hoạt cộng đồng được thực hiện </w:t>
      </w:r>
      <w:r w:rsidRPr="00C62AB9">
        <w:rPr>
          <w:rStyle w:val="Strong"/>
          <w:rFonts w:ascii="Times New Roman" w:hAnsi="Times New Roman"/>
          <w:b w:val="0"/>
          <w:bCs w:val="0"/>
          <w:sz w:val="28"/>
          <w:szCs w:val="28"/>
          <w:lang w:val="vi-VN"/>
        </w:rPr>
        <w:t>phù hợp với quy hoạch, kế hoạch sử dụng đất đã được phê duyệt</w:t>
      </w:r>
      <w:r w:rsidRPr="00C62AB9">
        <w:rPr>
          <w:rFonts w:ascii="Times New Roman" w:hAnsi="Times New Roman"/>
          <w:sz w:val="28"/>
          <w:szCs w:val="28"/>
          <w:lang w:val="vi-VN"/>
        </w:rPr>
        <w:t xml:space="preserve">, bảo đảm sử dụng đúng mục đích, hiệu quả và phục vụ lợi ích chung của cộng đồng dân cư. </w:t>
      </w:r>
    </w:p>
    <w:p w14:paraId="462A9CF4" w14:textId="5DFD1F94" w:rsidR="002577FB" w:rsidRPr="00C62AB9" w:rsidRDefault="00253026" w:rsidP="00C62AB9">
      <w:pPr>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 xml:space="preserve">4. </w:t>
      </w:r>
      <w:r w:rsidR="002577FB" w:rsidRPr="00C62AB9">
        <w:rPr>
          <w:rFonts w:ascii="Times New Roman" w:hAnsi="Times New Roman"/>
          <w:sz w:val="28"/>
          <w:szCs w:val="28"/>
          <w:lang w:val="vi-VN"/>
        </w:rPr>
        <w:t>Thủ tục giao</w:t>
      </w:r>
      <w:r w:rsidR="002577FB" w:rsidRPr="00C62AB9">
        <w:rPr>
          <w:rFonts w:ascii="Times New Roman" w:hAnsi="Times New Roman"/>
          <w:bCs/>
          <w:sz w:val="28"/>
          <w:szCs w:val="28"/>
          <w:lang w:val="vi-VN"/>
        </w:rPr>
        <w:t xml:space="preserve"> đất được thực hiện theo quy định hiện hành.</w:t>
      </w:r>
    </w:p>
    <w:p w14:paraId="604260D0" w14:textId="13C413EF" w:rsidR="00162CBE" w:rsidRPr="00C62AB9" w:rsidRDefault="000E321D" w:rsidP="00C62AB9">
      <w:pPr>
        <w:spacing w:before="60" w:after="60" w:line="264" w:lineRule="auto"/>
        <w:ind w:firstLine="720"/>
        <w:jc w:val="both"/>
        <w:rPr>
          <w:rFonts w:ascii="Times New Roman" w:hAnsi="Times New Roman"/>
          <w:b/>
          <w:bCs/>
          <w:sz w:val="28"/>
          <w:szCs w:val="28"/>
          <w:lang w:val="vi-VN"/>
        </w:rPr>
      </w:pPr>
      <w:r w:rsidRPr="00C62AB9">
        <w:rPr>
          <w:rFonts w:ascii="Times New Roman" w:hAnsi="Times New Roman"/>
          <w:b/>
          <w:bCs/>
          <w:sz w:val="28"/>
          <w:szCs w:val="28"/>
          <w:lang w:val="vi-VN"/>
        </w:rPr>
        <w:t xml:space="preserve">Điều </w:t>
      </w:r>
      <w:r w:rsidR="00851019" w:rsidRPr="00C62AB9">
        <w:rPr>
          <w:rFonts w:ascii="Times New Roman" w:hAnsi="Times New Roman"/>
          <w:b/>
          <w:bCs/>
          <w:sz w:val="28"/>
          <w:szCs w:val="28"/>
          <w:lang w:val="vi-VN"/>
        </w:rPr>
        <w:t>5</w:t>
      </w:r>
      <w:r w:rsidRPr="00C62AB9">
        <w:rPr>
          <w:rFonts w:ascii="Times New Roman" w:hAnsi="Times New Roman"/>
          <w:b/>
          <w:bCs/>
          <w:sz w:val="28"/>
          <w:szCs w:val="28"/>
          <w:lang w:val="vi-VN"/>
        </w:rPr>
        <w:t>.</w:t>
      </w:r>
      <w:r w:rsidR="00162CBE" w:rsidRPr="00C62AB9">
        <w:rPr>
          <w:rFonts w:ascii="Times New Roman" w:hAnsi="Times New Roman"/>
          <w:b/>
          <w:bCs/>
          <w:sz w:val="28"/>
          <w:szCs w:val="28"/>
          <w:lang w:val="vi-VN"/>
        </w:rPr>
        <w:t xml:space="preserve"> Quỹ đất </w:t>
      </w:r>
      <w:r w:rsidR="00A2521E" w:rsidRPr="00C62AB9">
        <w:rPr>
          <w:rFonts w:ascii="Times New Roman" w:hAnsi="Times New Roman"/>
          <w:b/>
          <w:bCs/>
          <w:sz w:val="28"/>
          <w:szCs w:val="28"/>
          <w:lang w:val="vi-VN"/>
        </w:rPr>
        <w:t>và kinh phí</w:t>
      </w:r>
      <w:r w:rsidR="00162CBE" w:rsidRPr="00C62AB9">
        <w:rPr>
          <w:rFonts w:ascii="Times New Roman" w:hAnsi="Times New Roman"/>
          <w:b/>
          <w:bCs/>
          <w:sz w:val="28"/>
          <w:szCs w:val="28"/>
          <w:lang w:val="vi-VN"/>
        </w:rPr>
        <w:t xml:space="preserve"> thực hiện chính sách</w:t>
      </w:r>
    </w:p>
    <w:p w14:paraId="6D88E2ED" w14:textId="776D8791" w:rsidR="006D301C" w:rsidRPr="00C62AB9" w:rsidRDefault="00A2521E" w:rsidP="00C62AB9">
      <w:pPr>
        <w:spacing w:before="60" w:after="60" w:line="264" w:lineRule="auto"/>
        <w:ind w:firstLine="720"/>
        <w:jc w:val="both"/>
        <w:rPr>
          <w:rFonts w:ascii="Times New Roman" w:hAnsi="Times New Roman"/>
          <w:sz w:val="28"/>
          <w:szCs w:val="28"/>
          <w:shd w:val="clear" w:color="auto" w:fill="FFFFFF"/>
          <w:lang w:val="vi-VN"/>
        </w:rPr>
      </w:pPr>
      <w:r w:rsidRPr="00C62AB9">
        <w:rPr>
          <w:rFonts w:ascii="Times New Roman" w:hAnsi="Times New Roman"/>
          <w:b/>
          <w:bCs/>
          <w:sz w:val="28"/>
          <w:szCs w:val="28"/>
          <w:shd w:val="clear" w:color="auto" w:fill="FFFFFF"/>
          <w:lang w:val="vi-VN"/>
        </w:rPr>
        <w:t>1.</w:t>
      </w:r>
      <w:r w:rsidRPr="00C62AB9">
        <w:rPr>
          <w:rFonts w:ascii="Times New Roman" w:hAnsi="Times New Roman"/>
          <w:sz w:val="28"/>
          <w:szCs w:val="28"/>
          <w:shd w:val="clear" w:color="auto" w:fill="FFFFFF"/>
          <w:lang w:val="vi-VN"/>
        </w:rPr>
        <w:t xml:space="preserve"> </w:t>
      </w:r>
      <w:r w:rsidR="006D301C" w:rsidRPr="00C62AB9">
        <w:rPr>
          <w:rFonts w:ascii="Times New Roman" w:hAnsi="Times New Roman"/>
          <w:sz w:val="28"/>
          <w:szCs w:val="28"/>
          <w:shd w:val="clear" w:color="auto" w:fill="FFFFFF"/>
          <w:lang w:val="vi-VN"/>
        </w:rPr>
        <w:t>Quỹ đất để thực hiện chính sách quy định tại Nghị quyết này thực hiện theo quy định tại khoản 4 Điều 16 Luật Đất đai.</w:t>
      </w:r>
    </w:p>
    <w:p w14:paraId="50C8BDF5" w14:textId="39C6F868" w:rsidR="00173EFE" w:rsidRPr="00C62AB9" w:rsidRDefault="00A2521E" w:rsidP="00C62AB9">
      <w:pPr>
        <w:spacing w:before="60" w:after="60" w:line="264" w:lineRule="auto"/>
        <w:ind w:firstLine="720"/>
        <w:jc w:val="both"/>
        <w:rPr>
          <w:rFonts w:ascii="Times New Roman" w:hAnsi="Times New Roman"/>
          <w:bCs/>
          <w:sz w:val="28"/>
          <w:szCs w:val="28"/>
          <w:lang w:val="vi-VN"/>
        </w:rPr>
      </w:pPr>
      <w:r w:rsidRPr="00C62AB9">
        <w:rPr>
          <w:rFonts w:ascii="Times New Roman" w:hAnsi="Times New Roman"/>
          <w:b/>
          <w:sz w:val="28"/>
          <w:szCs w:val="28"/>
          <w:shd w:val="clear" w:color="auto" w:fill="FFFFFF"/>
          <w:lang w:val="vi-VN"/>
        </w:rPr>
        <w:t xml:space="preserve">2. </w:t>
      </w:r>
      <w:r w:rsidR="0029084C" w:rsidRPr="00C62AB9">
        <w:rPr>
          <w:rFonts w:ascii="Times New Roman" w:hAnsi="Times New Roman"/>
          <w:bCs/>
          <w:sz w:val="28"/>
          <w:szCs w:val="28"/>
          <w:lang w:val="vi-VN"/>
        </w:rPr>
        <w:t xml:space="preserve">Nguồn kinh phí thực hiện bồi thường, hỗ trợ, tái định cư để thu hồi đất </w:t>
      </w:r>
      <w:r w:rsidR="0029084C" w:rsidRPr="00C62AB9">
        <w:rPr>
          <w:rFonts w:ascii="Times New Roman" w:hAnsi="Times New Roman"/>
          <w:sz w:val="28"/>
          <w:szCs w:val="28"/>
          <w:shd w:val="clear" w:color="auto" w:fill="FFFFFF"/>
          <w:lang w:val="vi-VN"/>
        </w:rPr>
        <w:t xml:space="preserve">thực hiện dự án hỗ trợ giao đất, cho thuê đất để thực hiện chính sách hỗ trợ đất </w:t>
      </w:r>
      <w:r w:rsidR="0029084C" w:rsidRPr="00C62AB9">
        <w:rPr>
          <w:rFonts w:ascii="Times New Roman" w:hAnsi="Times New Roman"/>
          <w:sz w:val="28"/>
          <w:szCs w:val="28"/>
          <w:shd w:val="clear" w:color="auto" w:fill="FFFFFF"/>
          <w:lang w:val="vi-VN"/>
        </w:rPr>
        <w:lastRenderedPageBreak/>
        <w:t>đai đối với hộ đồng bào dân tộc thiểu số</w:t>
      </w:r>
      <w:r w:rsidR="0029084C" w:rsidRPr="00C62AB9">
        <w:rPr>
          <w:rFonts w:ascii="Times New Roman" w:hAnsi="Times New Roman"/>
          <w:bCs/>
          <w:sz w:val="28"/>
          <w:szCs w:val="28"/>
          <w:lang w:val="vi-VN"/>
        </w:rPr>
        <w:t>; kinh phí đo đạc, lập hồ sơ địa chính, cấp Giấy chứng nhận quyền sử dụng đất, quyền sở hữu tài sản gắn liền với đất và các chi phí khác để thực hiện chính sách được bố trí từ ngân sách giao về cho cấp xã theo phương án do Ủy ban nhân dân xã, phường đề xuất và nguồn vốn hợp pháp khác theo quy định của pháp luật.</w:t>
      </w:r>
    </w:p>
    <w:p w14:paraId="3F898C93" w14:textId="590955F2" w:rsidR="00173EFE" w:rsidRPr="00C62AB9" w:rsidRDefault="00173EFE" w:rsidP="00C62AB9">
      <w:pPr>
        <w:spacing w:before="60" w:after="60" w:line="264" w:lineRule="auto"/>
        <w:ind w:firstLine="720"/>
        <w:jc w:val="both"/>
        <w:rPr>
          <w:rFonts w:ascii="Times New Roman" w:hAnsi="Times New Roman"/>
          <w:bCs/>
          <w:sz w:val="28"/>
          <w:szCs w:val="28"/>
          <w:lang w:val="vi-VN"/>
        </w:rPr>
      </w:pPr>
      <w:r w:rsidRPr="00C62AB9">
        <w:rPr>
          <w:rFonts w:ascii="Times New Roman" w:hAnsi="Times New Roman"/>
          <w:b/>
          <w:bCs/>
          <w:sz w:val="28"/>
          <w:szCs w:val="28"/>
          <w:lang w:val="vi-VN"/>
        </w:rPr>
        <w:t xml:space="preserve">Điều </w:t>
      </w:r>
      <w:r w:rsidR="00B130B4" w:rsidRPr="00C62AB9">
        <w:rPr>
          <w:rFonts w:ascii="Times New Roman" w:hAnsi="Times New Roman"/>
          <w:b/>
          <w:bCs/>
          <w:sz w:val="28"/>
          <w:szCs w:val="28"/>
          <w:lang w:val="vi-VN"/>
        </w:rPr>
        <w:t>6</w:t>
      </w:r>
      <w:r w:rsidRPr="00C62AB9">
        <w:rPr>
          <w:rFonts w:ascii="Times New Roman" w:hAnsi="Times New Roman"/>
          <w:b/>
          <w:bCs/>
          <w:sz w:val="28"/>
          <w:szCs w:val="28"/>
          <w:lang w:val="vi-VN"/>
        </w:rPr>
        <w:t xml:space="preserve">. Chính sách </w:t>
      </w:r>
      <w:r w:rsidR="00002F84" w:rsidRPr="00002F84">
        <w:rPr>
          <w:rFonts w:ascii="Times New Roman" w:hAnsi="Times New Roman"/>
          <w:b/>
          <w:bCs/>
          <w:sz w:val="28"/>
          <w:szCs w:val="28"/>
          <w:lang w:val="vi-VN"/>
        </w:rPr>
        <w:t>hỗ trợ đất ở; hỗ trợ đất nông nghiệp; hỗ trợ thuê đất phi nông nghiệp</w:t>
      </w:r>
      <w:r w:rsidRPr="00C62AB9">
        <w:rPr>
          <w:rFonts w:ascii="Times New Roman" w:hAnsi="Times New Roman"/>
          <w:b/>
          <w:bCs/>
          <w:sz w:val="28"/>
          <w:szCs w:val="28"/>
          <w:lang w:val="vi-VN"/>
        </w:rPr>
        <w:t xml:space="preserve"> lần đầu cho cá nhân là người dân tộc thiểu số thuộc diện hộ nghèo, hộ cận nghèo tại vùng đồng bào dân tộc thiểu số và miền núi theo quy định tại khoản 2 Điều 16 Luật Đất đai năm 2024</w:t>
      </w:r>
    </w:p>
    <w:p w14:paraId="07A1250F" w14:textId="77777777" w:rsidR="00173EFE" w:rsidRPr="00C62AB9" w:rsidRDefault="00173EFE" w:rsidP="00C62AB9">
      <w:pPr>
        <w:spacing w:before="60" w:after="60" w:line="264" w:lineRule="auto"/>
        <w:ind w:firstLine="720"/>
        <w:jc w:val="both"/>
        <w:rPr>
          <w:rFonts w:ascii="Times New Roman" w:hAnsi="Times New Roman"/>
          <w:bCs/>
          <w:sz w:val="28"/>
          <w:szCs w:val="28"/>
          <w:lang w:val="vi-VN"/>
        </w:rPr>
      </w:pPr>
      <w:r w:rsidRPr="00C62AB9">
        <w:rPr>
          <w:rFonts w:ascii="Times New Roman" w:hAnsi="Times New Roman"/>
          <w:sz w:val="28"/>
          <w:szCs w:val="28"/>
          <w:lang w:val="vi-VN"/>
        </w:rPr>
        <w:t>1. Giao đất ở trong hạn mức hỗ trợ.</w:t>
      </w:r>
    </w:p>
    <w:p w14:paraId="2F0D6832" w14:textId="77777777" w:rsidR="00173EFE" w:rsidRPr="00C62AB9" w:rsidRDefault="00173EFE" w:rsidP="00C62AB9">
      <w:pPr>
        <w:spacing w:before="60" w:after="60" w:line="264" w:lineRule="auto"/>
        <w:ind w:firstLine="720"/>
        <w:jc w:val="both"/>
        <w:rPr>
          <w:rFonts w:ascii="Times New Roman" w:hAnsi="Times New Roman"/>
          <w:bCs/>
          <w:sz w:val="28"/>
          <w:szCs w:val="28"/>
          <w:lang w:val="vi-VN"/>
        </w:rPr>
      </w:pPr>
      <w:r w:rsidRPr="00C62AB9">
        <w:rPr>
          <w:rFonts w:ascii="Times New Roman" w:hAnsi="Times New Roman"/>
          <w:sz w:val="28"/>
          <w:szCs w:val="28"/>
          <w:lang w:val="vi-VN"/>
        </w:rPr>
        <w:t>Cá nhân đảm bảo các điều kiện được giao đất ở trong hạn mức hỗ trợ theo quy định của Ủy ban nhân dân tỉnh và được miễn, giảm tiền sử dụng đất.</w:t>
      </w:r>
    </w:p>
    <w:p w14:paraId="319055CE" w14:textId="77777777" w:rsidR="00173EFE" w:rsidRPr="00C62AB9" w:rsidRDefault="00173EFE" w:rsidP="00C62AB9">
      <w:pPr>
        <w:spacing w:before="60" w:after="60" w:line="264" w:lineRule="auto"/>
        <w:ind w:firstLine="720"/>
        <w:jc w:val="both"/>
        <w:rPr>
          <w:rFonts w:ascii="Times New Roman" w:hAnsi="Times New Roman"/>
          <w:bCs/>
          <w:sz w:val="28"/>
          <w:szCs w:val="28"/>
          <w:lang w:val="vi-VN"/>
        </w:rPr>
      </w:pPr>
      <w:r w:rsidRPr="00C62AB9">
        <w:rPr>
          <w:rFonts w:ascii="Times New Roman" w:hAnsi="Times New Roman"/>
          <w:sz w:val="28"/>
          <w:szCs w:val="28"/>
          <w:lang w:val="vi-VN"/>
        </w:rPr>
        <w:t>2. Cho phép chuyển mục đích sử dụng đất từ loại đất khác sang đất ở trong hạn mức hỗ trợ giao đất ở.</w:t>
      </w:r>
    </w:p>
    <w:p w14:paraId="374DC16D" w14:textId="77777777" w:rsidR="00173EFE" w:rsidRPr="00C62AB9" w:rsidRDefault="00173EFE" w:rsidP="00C62AB9">
      <w:pPr>
        <w:spacing w:before="60" w:after="60" w:line="264" w:lineRule="auto"/>
        <w:ind w:firstLine="720"/>
        <w:jc w:val="both"/>
        <w:rPr>
          <w:rFonts w:ascii="Times New Roman" w:hAnsi="Times New Roman"/>
          <w:bCs/>
          <w:sz w:val="28"/>
          <w:szCs w:val="28"/>
          <w:lang w:val="vi-VN"/>
        </w:rPr>
      </w:pPr>
      <w:r w:rsidRPr="00C62AB9">
        <w:rPr>
          <w:rFonts w:ascii="Times New Roman" w:hAnsi="Times New Roman"/>
          <w:sz w:val="28"/>
          <w:szCs w:val="28"/>
          <w:lang w:val="vi-VN"/>
        </w:rPr>
        <w:t>Cá nhân có nhu cầu sử dụng đất được chuyển mục đích sử dụng đất từ loại đất khác sang đất ở trong hạn mức hỗ trợ giao đất ở và được miễn, giảm tiền sử dụng đất theo quy định của pháp luật.</w:t>
      </w:r>
    </w:p>
    <w:p w14:paraId="2CD2616F" w14:textId="77777777" w:rsidR="00173EFE" w:rsidRPr="00C62AB9" w:rsidRDefault="00173EFE" w:rsidP="00C62AB9">
      <w:pPr>
        <w:spacing w:before="60" w:after="60" w:line="264" w:lineRule="auto"/>
        <w:ind w:firstLine="720"/>
        <w:jc w:val="both"/>
        <w:rPr>
          <w:rFonts w:ascii="Times New Roman" w:hAnsi="Times New Roman"/>
          <w:bCs/>
          <w:sz w:val="28"/>
          <w:szCs w:val="28"/>
          <w:lang w:val="vi-VN"/>
        </w:rPr>
      </w:pPr>
      <w:r w:rsidRPr="00C62AB9">
        <w:rPr>
          <w:rFonts w:ascii="Times New Roman" w:hAnsi="Times New Roman"/>
          <w:sz w:val="28"/>
          <w:szCs w:val="28"/>
          <w:lang w:val="vi-VN"/>
        </w:rPr>
        <w:t>3. Giao đất nông nghiệp trong hạn mức hỗ trợ.</w:t>
      </w:r>
    </w:p>
    <w:p w14:paraId="70073EE9" w14:textId="77777777" w:rsidR="00173EFE" w:rsidRPr="00C62AB9" w:rsidRDefault="00173EFE" w:rsidP="00C62AB9">
      <w:pPr>
        <w:spacing w:before="60" w:after="60" w:line="264" w:lineRule="auto"/>
        <w:ind w:firstLine="720"/>
        <w:jc w:val="both"/>
        <w:rPr>
          <w:rFonts w:ascii="Times New Roman" w:hAnsi="Times New Roman"/>
          <w:bCs/>
          <w:sz w:val="28"/>
          <w:szCs w:val="28"/>
          <w:lang w:val="vi-VN"/>
        </w:rPr>
      </w:pPr>
      <w:r w:rsidRPr="00C62AB9">
        <w:rPr>
          <w:rFonts w:ascii="Times New Roman" w:hAnsi="Times New Roman"/>
          <w:sz w:val="28"/>
          <w:szCs w:val="28"/>
          <w:lang w:val="vi-VN"/>
        </w:rPr>
        <w:t>Cá nhân được giao đất nông nghiệp trong hạn mức hỗ trợ theo quy định của Ủy ban nhân dân tỉnh và không thu tiền sử dụng đất.</w:t>
      </w:r>
    </w:p>
    <w:p w14:paraId="68C5C576" w14:textId="77777777" w:rsidR="00173EFE" w:rsidRPr="00C62AB9" w:rsidRDefault="00173EFE" w:rsidP="00C62AB9">
      <w:pPr>
        <w:spacing w:before="60" w:after="60" w:line="264" w:lineRule="auto"/>
        <w:ind w:firstLine="720"/>
        <w:jc w:val="both"/>
        <w:rPr>
          <w:rFonts w:ascii="Times New Roman" w:hAnsi="Times New Roman"/>
          <w:bCs/>
          <w:sz w:val="28"/>
          <w:szCs w:val="28"/>
          <w:lang w:val="vi-VN"/>
        </w:rPr>
      </w:pPr>
      <w:r w:rsidRPr="00C62AB9">
        <w:rPr>
          <w:rFonts w:ascii="Times New Roman" w:hAnsi="Times New Roman"/>
          <w:sz w:val="28"/>
          <w:szCs w:val="28"/>
          <w:lang w:val="vi-VN"/>
        </w:rPr>
        <w:t>4. Cho thuê đất phi nông nghiệp không phải là đất ở để sản xuất, kinh doanh.</w:t>
      </w:r>
    </w:p>
    <w:p w14:paraId="08C33768" w14:textId="77777777" w:rsidR="00173EFE" w:rsidRPr="00C62AB9" w:rsidRDefault="00173EFE" w:rsidP="00C62AB9">
      <w:pPr>
        <w:spacing w:before="60" w:after="60" w:line="264" w:lineRule="auto"/>
        <w:ind w:firstLine="720"/>
        <w:jc w:val="both"/>
        <w:rPr>
          <w:rFonts w:ascii="Times New Roman" w:hAnsi="Times New Roman"/>
          <w:bCs/>
          <w:sz w:val="28"/>
          <w:szCs w:val="28"/>
          <w:lang w:val="vi-VN"/>
        </w:rPr>
      </w:pPr>
      <w:r w:rsidRPr="00C62AB9">
        <w:rPr>
          <w:rFonts w:ascii="Times New Roman" w:hAnsi="Times New Roman"/>
          <w:sz w:val="28"/>
          <w:szCs w:val="28"/>
          <w:lang w:val="vi-VN"/>
        </w:rPr>
        <w:t>Cá nhân đảm bảo các điều kiện theo quy định, có nhu cầu thuê đất phi nông nghiệp không phải đất ở để sản xuất, kinh doanh thì được Nhà nước cho thuê đất trong hạn mức hỗ trợ theo quy định của Ủy ban nhân dân tỉnh và được miễn, giảm tiền thuê đất.</w:t>
      </w:r>
    </w:p>
    <w:p w14:paraId="26996AD2" w14:textId="77777777" w:rsidR="00173EFE" w:rsidRPr="00C62AB9" w:rsidRDefault="00173EFE" w:rsidP="00C62AB9">
      <w:pPr>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5. Diện tích giao đất, cho phép chuyển mục đích sử dụng đất quy định tại khoản 1 và khoản 2 Điều này được tính cho tổng diện tích đất được Nhà nước giao, cho phép chuyển mục đích sử dụng đất trong quá trình thực hiện các chính sách về đất đai đối với đồng bào dân tộc thiểu số.</w:t>
      </w:r>
    </w:p>
    <w:p w14:paraId="67AE3206" w14:textId="49307A2E" w:rsidR="00173EFE" w:rsidRPr="00C62AB9" w:rsidRDefault="00173EFE" w:rsidP="00C62AB9">
      <w:pPr>
        <w:spacing w:before="60" w:after="60" w:line="264" w:lineRule="auto"/>
        <w:ind w:firstLine="720"/>
        <w:jc w:val="both"/>
        <w:rPr>
          <w:rFonts w:ascii="Times New Roman" w:hAnsi="Times New Roman"/>
          <w:sz w:val="28"/>
          <w:szCs w:val="28"/>
          <w:lang w:val="vi-VN"/>
        </w:rPr>
      </w:pPr>
      <w:r w:rsidRPr="00C62AB9">
        <w:rPr>
          <w:rFonts w:ascii="Times New Roman" w:hAnsi="Times New Roman"/>
          <w:b/>
          <w:bCs/>
          <w:sz w:val="28"/>
          <w:szCs w:val="28"/>
          <w:lang w:val="vi-VN"/>
        </w:rPr>
        <w:t xml:space="preserve">Điều </w:t>
      </w:r>
      <w:r w:rsidR="00B130B4" w:rsidRPr="00C62AB9">
        <w:rPr>
          <w:rFonts w:ascii="Times New Roman" w:hAnsi="Times New Roman"/>
          <w:b/>
          <w:bCs/>
          <w:sz w:val="28"/>
          <w:szCs w:val="28"/>
          <w:lang w:val="vi-VN"/>
        </w:rPr>
        <w:t>7</w:t>
      </w:r>
      <w:r w:rsidRPr="00C62AB9">
        <w:rPr>
          <w:rFonts w:ascii="Times New Roman" w:hAnsi="Times New Roman"/>
          <w:b/>
          <w:bCs/>
          <w:sz w:val="28"/>
          <w:szCs w:val="28"/>
          <w:lang w:val="vi-VN"/>
        </w:rPr>
        <w:t xml:space="preserve">. Chính sách </w:t>
      </w:r>
      <w:r w:rsidR="00002F84" w:rsidRPr="00002F84">
        <w:rPr>
          <w:rFonts w:ascii="Times New Roman" w:hAnsi="Times New Roman"/>
          <w:b/>
          <w:bCs/>
          <w:sz w:val="28"/>
          <w:szCs w:val="28"/>
          <w:lang w:val="vi-VN"/>
        </w:rPr>
        <w:t xml:space="preserve">hỗ trợ đất ở; hỗ trợ đất nông nghiệp; hỗ trợ </w:t>
      </w:r>
      <w:r w:rsidR="007A747D" w:rsidRPr="007A747D">
        <w:rPr>
          <w:rFonts w:ascii="Times New Roman" w:hAnsi="Times New Roman"/>
          <w:b/>
          <w:bCs/>
          <w:sz w:val="28"/>
          <w:szCs w:val="28"/>
          <w:lang w:val="vi-VN"/>
        </w:rPr>
        <w:t xml:space="preserve">thuê </w:t>
      </w:r>
      <w:r w:rsidR="00002F84" w:rsidRPr="00002F84">
        <w:rPr>
          <w:rFonts w:ascii="Times New Roman" w:hAnsi="Times New Roman"/>
          <w:b/>
          <w:bCs/>
          <w:sz w:val="28"/>
          <w:szCs w:val="28"/>
          <w:lang w:val="vi-VN"/>
        </w:rPr>
        <w:t>đất phi nông nghiệp</w:t>
      </w:r>
      <w:r w:rsidR="00002F84" w:rsidRPr="00C62AB9">
        <w:rPr>
          <w:rFonts w:ascii="Times New Roman" w:hAnsi="Times New Roman"/>
          <w:b/>
          <w:bCs/>
          <w:sz w:val="28"/>
          <w:szCs w:val="28"/>
          <w:lang w:val="vi-VN"/>
        </w:rPr>
        <w:t xml:space="preserve"> </w:t>
      </w:r>
      <w:r w:rsidRPr="00C62AB9">
        <w:rPr>
          <w:rFonts w:ascii="Times New Roman" w:hAnsi="Times New Roman"/>
          <w:b/>
          <w:bCs/>
          <w:sz w:val="28"/>
          <w:szCs w:val="28"/>
          <w:lang w:val="vi-VN"/>
        </w:rPr>
        <w:t>để bảo đảm ổn định cuộc sống cho cá nhân là người dân tộc thiểu số quy định tại khoản 3 Điều 16 Luật Đất đai năm 2024</w:t>
      </w:r>
    </w:p>
    <w:p w14:paraId="032BCEB2" w14:textId="77777777" w:rsidR="00173EFE" w:rsidRPr="00C62AB9" w:rsidRDefault="00173EFE" w:rsidP="00C62AB9">
      <w:pPr>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Việc hỗ trợ đất đai cho cá nhân đã được Nhà nước giao đất, cho thuê đất theo các chính sách đất đai qua các thời kỳ nhưng nay không còn đất hoặc thiếu đất so với hạn mức hỗ trợ theo quy định của Ủy ban nhân dân tỉnh mà thuộc diện hộ nghèo, hộ cận nghèo tại vùng đồng bào dân tộc thiểu số và miền núi thực hiện như sau:</w:t>
      </w:r>
    </w:p>
    <w:p w14:paraId="591F3A2B" w14:textId="77777777" w:rsidR="00173EFE" w:rsidRPr="00C62AB9" w:rsidRDefault="00173EFE" w:rsidP="00C62AB9">
      <w:pPr>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lastRenderedPageBreak/>
        <w:t>1. Trường hợp không còn đất ở thì được giao tiếp đất ở hoặc được chuyển mục đích sử dụng đất từ loại đất khác sang đất ở; người sử dụng đất được miễn, giảm tiền sử dụng đất đối với diện tích trong hạn mức hỗ trợ giao đất ở theo quy định của Ủy ban nhân dân tỉnh.</w:t>
      </w:r>
    </w:p>
    <w:p w14:paraId="59BA379E" w14:textId="77777777" w:rsidR="00173EFE" w:rsidRPr="00C62AB9" w:rsidRDefault="00173EFE" w:rsidP="00C62AB9">
      <w:pPr>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Trường hợp thiếu đất ở so với hạn mức hỗ trợ giao đất ở theo quy định của Ủy ban nhân dân tỉnh thì được chuyển mục đích sử dụng đất từ loại đất khác sang đất ở và được miễn, giảm tiền sử dụng đất đối với diện tích trong hạn mức hỗ trợ giao đất ở.</w:t>
      </w:r>
    </w:p>
    <w:p w14:paraId="37A2099D" w14:textId="39930F2E" w:rsidR="00173EFE" w:rsidRPr="00C62AB9" w:rsidRDefault="00173EFE" w:rsidP="00C62AB9">
      <w:pPr>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2. Trường hợp không còn đất nông nghiệp hoặc diện tích đất nông nghiệp đang sử dụng không đủ 50% diện tích đất so với hạn mức hỗ trợ giao đất nông nghiệp theo quy định của Ủy ban nhân dân tỉnh thì được giao tiếp đất nông nghiệp trong hạn mức hỗ trợ không thu tiền sử dụng đất hoặc được cho thuê đất phi nông nghiệp không phải là đất ở để sản xuất, kinh doanh và được miễn, giảm tiền thuê đất.</w:t>
      </w:r>
    </w:p>
    <w:p w14:paraId="3776965C" w14:textId="3C0CBF48" w:rsidR="00162CBE" w:rsidRPr="00C62AB9" w:rsidRDefault="00162CBE" w:rsidP="00C62AB9">
      <w:pPr>
        <w:spacing w:before="60" w:after="60" w:line="264" w:lineRule="auto"/>
        <w:ind w:firstLine="720"/>
        <w:jc w:val="both"/>
        <w:rPr>
          <w:rFonts w:ascii="Times New Roman" w:hAnsi="Times New Roman"/>
          <w:b/>
          <w:sz w:val="28"/>
          <w:szCs w:val="28"/>
          <w:lang w:val="vi-VN"/>
        </w:rPr>
      </w:pPr>
      <w:r w:rsidRPr="00C62AB9">
        <w:rPr>
          <w:rFonts w:ascii="Times New Roman" w:hAnsi="Times New Roman"/>
          <w:b/>
          <w:sz w:val="28"/>
          <w:szCs w:val="28"/>
          <w:lang w:val="vi-VN"/>
        </w:rPr>
        <w:t xml:space="preserve">Điều </w:t>
      </w:r>
      <w:r w:rsidR="00B130B4" w:rsidRPr="00C62AB9">
        <w:rPr>
          <w:rFonts w:ascii="Times New Roman" w:hAnsi="Times New Roman"/>
          <w:b/>
          <w:sz w:val="28"/>
          <w:szCs w:val="28"/>
          <w:lang w:val="vi-VN"/>
        </w:rPr>
        <w:t>8</w:t>
      </w:r>
      <w:r w:rsidRPr="00C62AB9">
        <w:rPr>
          <w:rFonts w:ascii="Times New Roman" w:hAnsi="Times New Roman"/>
          <w:b/>
          <w:sz w:val="28"/>
          <w:szCs w:val="28"/>
          <w:lang w:val="vi-VN"/>
        </w:rPr>
        <w:t>. Chính sách miễn, giảm tiền sử dụng đất, tiền thuê đất</w:t>
      </w:r>
    </w:p>
    <w:p w14:paraId="5B730F6D" w14:textId="77777777" w:rsidR="00355A3F" w:rsidRPr="00C62AB9" w:rsidRDefault="00355A3F" w:rsidP="00C62AB9">
      <w:pPr>
        <w:spacing w:before="60" w:after="60" w:line="264" w:lineRule="auto"/>
        <w:ind w:firstLine="720"/>
        <w:jc w:val="both"/>
        <w:rPr>
          <w:rFonts w:ascii="Times New Roman" w:hAnsi="Times New Roman"/>
          <w:sz w:val="28"/>
          <w:szCs w:val="28"/>
          <w:lang w:val="vi-VN" w:eastAsia="vi-VN" w:bidi="vi-VN"/>
        </w:rPr>
      </w:pPr>
      <w:r w:rsidRPr="00C62AB9">
        <w:rPr>
          <w:rFonts w:ascii="Times New Roman" w:hAnsi="Times New Roman"/>
          <w:sz w:val="28"/>
          <w:szCs w:val="28"/>
          <w:lang w:val="vi-VN" w:eastAsia="vi-VN" w:bidi="vi-VN"/>
        </w:rPr>
        <w:t>1. Không thu tiền sử dụng đất nông nghiệp đối với trường hợp giao đất nông nghiệp trong hạn mức.</w:t>
      </w:r>
    </w:p>
    <w:p w14:paraId="6823B7CA" w14:textId="77777777" w:rsidR="00A61054" w:rsidRPr="00C62AB9" w:rsidRDefault="00355A3F" w:rsidP="00C62AB9">
      <w:pPr>
        <w:spacing w:before="60" w:after="60" w:line="264" w:lineRule="auto"/>
        <w:ind w:firstLine="720"/>
        <w:jc w:val="both"/>
        <w:rPr>
          <w:rFonts w:ascii="Times New Roman" w:hAnsi="Times New Roman"/>
          <w:sz w:val="28"/>
          <w:szCs w:val="28"/>
          <w:lang w:val="vi-VN" w:eastAsia="vi-VN" w:bidi="vi-VN"/>
        </w:rPr>
      </w:pPr>
      <w:r w:rsidRPr="00C62AB9">
        <w:rPr>
          <w:rFonts w:ascii="Times New Roman" w:hAnsi="Times New Roman"/>
          <w:sz w:val="28"/>
          <w:szCs w:val="28"/>
          <w:lang w:val="vi-VN" w:eastAsia="vi-VN" w:bidi="vi-VN"/>
        </w:rPr>
        <w:t>2</w:t>
      </w:r>
      <w:r w:rsidR="00B129F7" w:rsidRPr="00C62AB9">
        <w:rPr>
          <w:rFonts w:ascii="Times New Roman" w:hAnsi="Times New Roman"/>
          <w:sz w:val="28"/>
          <w:szCs w:val="28"/>
          <w:lang w:val="vi-VN" w:eastAsia="vi-VN" w:bidi="vi-VN"/>
        </w:rPr>
        <w:t xml:space="preserve">. </w:t>
      </w:r>
      <w:r w:rsidR="00A61054" w:rsidRPr="00C62AB9">
        <w:rPr>
          <w:rFonts w:ascii="Times New Roman" w:hAnsi="Times New Roman"/>
          <w:sz w:val="28"/>
          <w:szCs w:val="28"/>
          <w:lang w:val="vi-VN" w:eastAsia="vi-VN" w:bidi="vi-VN"/>
        </w:rPr>
        <w:t>Giảm 50% tiền sử dụng đất đối với các trường hợp sau:</w:t>
      </w:r>
    </w:p>
    <w:p w14:paraId="3D4EAF81" w14:textId="77777777" w:rsidR="00A61054" w:rsidRPr="00C62AB9" w:rsidRDefault="00A61054" w:rsidP="00C62AB9">
      <w:pPr>
        <w:spacing w:before="60" w:after="60" w:line="264" w:lineRule="auto"/>
        <w:ind w:firstLine="720"/>
        <w:jc w:val="both"/>
        <w:rPr>
          <w:rFonts w:ascii="Times New Roman" w:hAnsi="Times New Roman"/>
          <w:sz w:val="28"/>
          <w:szCs w:val="28"/>
          <w:lang w:eastAsia="vi-VN" w:bidi="vi-VN"/>
        </w:rPr>
      </w:pPr>
      <w:r w:rsidRPr="00C62AB9">
        <w:rPr>
          <w:rFonts w:ascii="Times New Roman" w:hAnsi="Times New Roman"/>
          <w:sz w:val="28"/>
          <w:szCs w:val="28"/>
          <w:lang w:eastAsia="vi-VN" w:bidi="vi-VN"/>
        </w:rPr>
        <w:t>a) Giao đất ở trong hạn mức;</w:t>
      </w:r>
    </w:p>
    <w:p w14:paraId="0EAFA9A7" w14:textId="77777777" w:rsidR="00A61054" w:rsidRPr="00C62AB9" w:rsidRDefault="00A61054" w:rsidP="00C62AB9">
      <w:pPr>
        <w:spacing w:before="60" w:after="60" w:line="264" w:lineRule="auto"/>
        <w:ind w:firstLine="720"/>
        <w:jc w:val="both"/>
        <w:rPr>
          <w:rFonts w:ascii="Times New Roman" w:hAnsi="Times New Roman"/>
          <w:sz w:val="28"/>
          <w:szCs w:val="28"/>
          <w:lang w:eastAsia="vi-VN" w:bidi="vi-VN"/>
        </w:rPr>
      </w:pPr>
      <w:r w:rsidRPr="00C62AB9">
        <w:rPr>
          <w:rFonts w:ascii="Times New Roman" w:hAnsi="Times New Roman"/>
          <w:sz w:val="28"/>
          <w:szCs w:val="28"/>
          <w:lang w:eastAsia="vi-VN" w:bidi="vi-VN"/>
        </w:rPr>
        <w:t>b) Chuyển mục đích sử dụng đất sang đất ở trong hạn mức giao đất ở đối với đất có nguồn gốc được Nhà nước giao, cho thuê, công nhận hoặc được thừa kế, tặng cho, nhận chuyển nhượng quyền sử dụng đất theo quy định củ</w:t>
      </w:r>
      <w:r w:rsidR="003964AA" w:rsidRPr="00C62AB9">
        <w:rPr>
          <w:rFonts w:ascii="Times New Roman" w:hAnsi="Times New Roman"/>
          <w:sz w:val="28"/>
          <w:szCs w:val="28"/>
          <w:lang w:eastAsia="vi-VN" w:bidi="vi-VN"/>
        </w:rPr>
        <w:t>a pháp luật.</w:t>
      </w:r>
    </w:p>
    <w:p w14:paraId="6BD234AC" w14:textId="5AF9772C" w:rsidR="00C21E3D" w:rsidRPr="00C62AB9" w:rsidRDefault="00F22F5F" w:rsidP="00C62AB9">
      <w:pPr>
        <w:spacing w:before="60" w:after="60" w:line="264" w:lineRule="auto"/>
        <w:ind w:firstLine="720"/>
        <w:jc w:val="both"/>
        <w:rPr>
          <w:rFonts w:ascii="Times New Roman" w:hAnsi="Times New Roman"/>
          <w:bCs/>
          <w:sz w:val="28"/>
          <w:szCs w:val="28"/>
          <w:shd w:val="clear" w:color="auto" w:fill="FFFFFF"/>
        </w:rPr>
      </w:pPr>
      <w:r w:rsidRPr="00C62AB9">
        <w:rPr>
          <w:rFonts w:ascii="Times New Roman" w:hAnsi="Times New Roman"/>
          <w:b/>
          <w:bCs/>
          <w:sz w:val="28"/>
          <w:szCs w:val="28"/>
        </w:rPr>
        <w:t xml:space="preserve">Điều </w:t>
      </w:r>
      <w:r w:rsidR="00EF0825" w:rsidRPr="00C62AB9">
        <w:rPr>
          <w:rFonts w:ascii="Times New Roman" w:hAnsi="Times New Roman"/>
          <w:b/>
          <w:bCs/>
          <w:sz w:val="28"/>
          <w:szCs w:val="28"/>
        </w:rPr>
        <w:t>9</w:t>
      </w:r>
      <w:r w:rsidR="00162CBE" w:rsidRPr="00C62AB9">
        <w:rPr>
          <w:rFonts w:ascii="Times New Roman" w:hAnsi="Times New Roman"/>
          <w:b/>
          <w:bCs/>
          <w:sz w:val="28"/>
          <w:szCs w:val="28"/>
        </w:rPr>
        <w:t xml:space="preserve">. </w:t>
      </w:r>
      <w:r w:rsidR="00C21E3D" w:rsidRPr="00C62AB9">
        <w:rPr>
          <w:rFonts w:ascii="Times New Roman" w:hAnsi="Times New Roman"/>
          <w:b/>
          <w:sz w:val="28"/>
          <w:szCs w:val="28"/>
          <w:shd w:val="clear" w:color="auto" w:fill="FFFFFF"/>
        </w:rPr>
        <w:t>D</w:t>
      </w:r>
      <w:r w:rsidR="00C21E3D" w:rsidRPr="00C62AB9">
        <w:rPr>
          <w:rFonts w:ascii="Times New Roman" w:hAnsi="Times New Roman"/>
          <w:b/>
          <w:sz w:val="28"/>
          <w:szCs w:val="28"/>
          <w:shd w:val="clear" w:color="auto" w:fill="FFFFFF"/>
          <w:lang w:val="vi-VN"/>
        </w:rPr>
        <w:t>iện tích giao đất, cho thuê đất để thực hiện chính sách</w:t>
      </w:r>
      <w:r w:rsidR="00C21E3D" w:rsidRPr="00C62AB9">
        <w:rPr>
          <w:rFonts w:ascii="Times New Roman" w:hAnsi="Times New Roman"/>
          <w:b/>
          <w:sz w:val="28"/>
          <w:szCs w:val="28"/>
          <w:shd w:val="clear" w:color="auto" w:fill="FFFFFF"/>
        </w:rPr>
        <w:t>:</w:t>
      </w:r>
    </w:p>
    <w:p w14:paraId="7C753DCD" w14:textId="172E71D8" w:rsidR="00C21E3D" w:rsidRPr="00C62AB9" w:rsidRDefault="00C21E3D" w:rsidP="00C62AB9">
      <w:pPr>
        <w:spacing w:before="60" w:after="60" w:line="264" w:lineRule="auto"/>
        <w:ind w:firstLine="720"/>
        <w:jc w:val="both"/>
        <w:rPr>
          <w:rFonts w:ascii="Times New Roman" w:hAnsi="Times New Roman"/>
          <w:bCs/>
          <w:sz w:val="28"/>
          <w:szCs w:val="28"/>
          <w:shd w:val="clear" w:color="auto" w:fill="FFFFFF"/>
          <w:lang w:val="vi-VN"/>
        </w:rPr>
      </w:pPr>
      <w:r w:rsidRPr="00C62AB9">
        <w:rPr>
          <w:rFonts w:ascii="Times New Roman" w:hAnsi="Times New Roman"/>
          <w:bCs/>
          <w:sz w:val="28"/>
          <w:szCs w:val="28"/>
          <w:shd w:val="clear" w:color="auto" w:fill="FFFFFF"/>
          <w:lang w:val="vi-VN"/>
        </w:rPr>
        <w:t>Ủy ban nhân dân </w:t>
      </w:r>
      <w:bookmarkStart w:id="1" w:name="cumtu_d_2_8"/>
      <w:r w:rsidRPr="00C62AB9">
        <w:rPr>
          <w:rFonts w:ascii="Times New Roman" w:hAnsi="Times New Roman"/>
          <w:bCs/>
          <w:sz w:val="28"/>
          <w:szCs w:val="28"/>
          <w:shd w:val="clear" w:color="auto" w:fill="FFFFFF"/>
          <w:lang w:val="vi-VN"/>
        </w:rPr>
        <w:t xml:space="preserve">cấp </w:t>
      </w:r>
      <w:bookmarkEnd w:id="1"/>
      <w:r w:rsidRPr="00C62AB9">
        <w:rPr>
          <w:rFonts w:ascii="Times New Roman" w:hAnsi="Times New Roman"/>
          <w:bCs/>
          <w:sz w:val="28"/>
          <w:szCs w:val="28"/>
          <w:shd w:val="clear" w:color="auto" w:fill="FFFFFF"/>
          <w:lang w:val="vi-VN"/>
        </w:rPr>
        <w:t>xã trình Ủy ban nhân dân cấp tỉnh quyết định diện tích giao đất, cho thuê đất để thực hiện chính sách hỗ trợ đất đai đối với cá nhân là người dân tộc thiểu số phù hợp với tình hình thực tế và quỹ đất của địa phương theo quy định tại </w:t>
      </w:r>
      <w:bookmarkStart w:id="2" w:name="dc_35"/>
      <w:r w:rsidRPr="00C62AB9">
        <w:rPr>
          <w:rFonts w:ascii="Times New Roman" w:hAnsi="Times New Roman"/>
          <w:bCs/>
          <w:sz w:val="28"/>
          <w:szCs w:val="28"/>
          <w:shd w:val="clear" w:color="auto" w:fill="FFFFFF"/>
          <w:lang w:val="vi-VN"/>
        </w:rPr>
        <w:t>khoản 5 Điều 16 Luật Đất đai</w:t>
      </w:r>
      <w:bookmarkEnd w:id="2"/>
      <w:r w:rsidRPr="00C62AB9">
        <w:rPr>
          <w:rFonts w:ascii="Times New Roman" w:hAnsi="Times New Roman"/>
          <w:bCs/>
          <w:sz w:val="28"/>
          <w:szCs w:val="28"/>
          <w:shd w:val="clear" w:color="auto" w:fill="FFFFFF"/>
          <w:lang w:val="vi-VN"/>
        </w:rPr>
        <w:t>.</w:t>
      </w:r>
    </w:p>
    <w:p w14:paraId="0F20F2D5" w14:textId="25011551" w:rsidR="00326CEC" w:rsidRPr="00C62AB9" w:rsidRDefault="00326CEC" w:rsidP="00C62AB9">
      <w:pPr>
        <w:spacing w:before="60" w:after="60" w:line="264" w:lineRule="auto"/>
        <w:ind w:firstLine="720"/>
        <w:jc w:val="both"/>
        <w:rPr>
          <w:rFonts w:ascii="Times New Roman" w:hAnsi="Times New Roman"/>
          <w:b/>
          <w:sz w:val="28"/>
          <w:szCs w:val="28"/>
          <w:lang w:val="vi-VN"/>
        </w:rPr>
      </w:pPr>
      <w:r w:rsidRPr="00C62AB9">
        <w:rPr>
          <w:rFonts w:ascii="Times New Roman" w:hAnsi="Times New Roman"/>
          <w:b/>
          <w:sz w:val="28"/>
          <w:szCs w:val="28"/>
          <w:lang w:val="vi-VN"/>
        </w:rPr>
        <w:t xml:space="preserve">Điều </w:t>
      </w:r>
      <w:r w:rsidR="00EF0825" w:rsidRPr="00C62AB9">
        <w:rPr>
          <w:rFonts w:ascii="Times New Roman" w:hAnsi="Times New Roman"/>
          <w:b/>
          <w:sz w:val="28"/>
          <w:szCs w:val="28"/>
          <w:lang w:val="vi-VN"/>
        </w:rPr>
        <w:t>10</w:t>
      </w:r>
      <w:r w:rsidRPr="00C62AB9">
        <w:rPr>
          <w:rFonts w:ascii="Times New Roman" w:hAnsi="Times New Roman"/>
          <w:b/>
          <w:sz w:val="28"/>
          <w:szCs w:val="28"/>
          <w:lang w:val="vi-VN"/>
        </w:rPr>
        <w:t>. Hiệu lực áp dụng:</w:t>
      </w:r>
    </w:p>
    <w:p w14:paraId="617E1AA2" w14:textId="77777777" w:rsidR="003F754B" w:rsidRPr="00C62AB9" w:rsidRDefault="003F754B" w:rsidP="00C62AB9">
      <w:pPr>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 xml:space="preserve">1. Nghị quyết này có hiệu lực kể từ ngày….tháng …năm 2025. </w:t>
      </w:r>
    </w:p>
    <w:p w14:paraId="3DD0A37A" w14:textId="77777777" w:rsidR="003F754B" w:rsidRPr="00C62AB9" w:rsidRDefault="003F754B" w:rsidP="00C62AB9">
      <w:pPr>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2. Nghị quyết này thay thế các Nghị quyết sau:</w:t>
      </w:r>
    </w:p>
    <w:p w14:paraId="081C4502" w14:textId="77777777" w:rsidR="003F754B" w:rsidRPr="00C62AB9" w:rsidRDefault="003F754B" w:rsidP="00C62AB9">
      <w:pPr>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 xml:space="preserve"> a) Nghị quyết số 16/2024/NQ-HĐND ngày 15 tháng 10 năm 2024 của Hội đồng nhân dân tỉnh Đồng Nai quy định chính sách về đất đai đối với đồng bào dân tộc thiểu số sinh sống trên địa bàn tỉnh Đồng Nai. </w:t>
      </w:r>
    </w:p>
    <w:p w14:paraId="3F900E5B" w14:textId="77777777" w:rsidR="003F754B" w:rsidRPr="00C62AB9" w:rsidRDefault="003F754B" w:rsidP="00C62AB9">
      <w:pPr>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 xml:space="preserve">b) Nghị quyết số 02/2025/NQ-HĐND ngày 19 tháng 02 năm 2025 của Hội đồng nhân dân tỉnh Bình Phước quy định chính sách đất đai đối với đồng bào dân tộc thiểu số sinh sống trên địa bàn tỉnh Bình Phước. </w:t>
      </w:r>
    </w:p>
    <w:p w14:paraId="28389923" w14:textId="2873492B" w:rsidR="000B0CBC" w:rsidRPr="00C62AB9" w:rsidRDefault="00F22191" w:rsidP="00C62AB9">
      <w:pPr>
        <w:spacing w:before="60" w:after="60" w:line="264" w:lineRule="auto"/>
        <w:ind w:firstLine="720"/>
        <w:jc w:val="both"/>
        <w:rPr>
          <w:rFonts w:ascii="Times New Roman" w:hAnsi="Times New Roman"/>
          <w:b/>
          <w:bCs/>
          <w:sz w:val="28"/>
          <w:szCs w:val="28"/>
          <w:lang w:val="vi-VN"/>
        </w:rPr>
      </w:pPr>
      <w:r w:rsidRPr="00C62AB9">
        <w:rPr>
          <w:rFonts w:ascii="Times New Roman" w:hAnsi="Times New Roman"/>
          <w:b/>
          <w:bCs/>
          <w:sz w:val="28"/>
          <w:szCs w:val="28"/>
          <w:lang w:val="vi-VN"/>
        </w:rPr>
        <w:t xml:space="preserve">Điều </w:t>
      </w:r>
      <w:r w:rsidR="006D24DB" w:rsidRPr="00C62AB9">
        <w:rPr>
          <w:rFonts w:ascii="Times New Roman" w:hAnsi="Times New Roman"/>
          <w:b/>
          <w:bCs/>
          <w:sz w:val="28"/>
          <w:szCs w:val="28"/>
          <w:lang w:val="vi-VN"/>
        </w:rPr>
        <w:t>1</w:t>
      </w:r>
      <w:r w:rsidR="00EF0825" w:rsidRPr="00C62AB9">
        <w:rPr>
          <w:rFonts w:ascii="Times New Roman" w:hAnsi="Times New Roman"/>
          <w:b/>
          <w:bCs/>
          <w:sz w:val="28"/>
          <w:szCs w:val="28"/>
          <w:lang w:val="vi-VN"/>
        </w:rPr>
        <w:t>1</w:t>
      </w:r>
      <w:r w:rsidRPr="00C62AB9">
        <w:rPr>
          <w:rFonts w:ascii="Times New Roman" w:hAnsi="Times New Roman"/>
          <w:b/>
          <w:bCs/>
          <w:sz w:val="28"/>
          <w:szCs w:val="28"/>
          <w:lang w:val="vi-VN"/>
        </w:rPr>
        <w:t>. Tổ chức thực hiện</w:t>
      </w:r>
    </w:p>
    <w:p w14:paraId="1E579342" w14:textId="611339EA" w:rsidR="000B0CBC" w:rsidRPr="00C62AB9" w:rsidRDefault="00F22191" w:rsidP="00C62AB9">
      <w:pPr>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lastRenderedPageBreak/>
        <w:t xml:space="preserve">1. Giao Ủy ban nhân dân tỉnh </w:t>
      </w:r>
      <w:r w:rsidR="003C16D2" w:rsidRPr="00C62AB9">
        <w:rPr>
          <w:rFonts w:ascii="Times New Roman" w:hAnsi="Times New Roman"/>
          <w:sz w:val="28"/>
          <w:szCs w:val="28"/>
          <w:lang w:val="vi-VN"/>
        </w:rPr>
        <w:t xml:space="preserve">Đồng Nai </w:t>
      </w:r>
      <w:r w:rsidRPr="00C62AB9">
        <w:rPr>
          <w:rFonts w:ascii="Times New Roman" w:hAnsi="Times New Roman"/>
          <w:sz w:val="28"/>
          <w:szCs w:val="28"/>
          <w:lang w:val="vi-VN"/>
        </w:rPr>
        <w:t xml:space="preserve">tổ chức </w:t>
      </w:r>
      <w:r w:rsidR="003C16D2" w:rsidRPr="00C62AB9">
        <w:rPr>
          <w:rFonts w:ascii="Times New Roman" w:hAnsi="Times New Roman"/>
          <w:sz w:val="28"/>
          <w:szCs w:val="28"/>
          <w:lang w:val="vi-VN"/>
        </w:rPr>
        <w:t xml:space="preserve">thực hiện Nghị quyết </w:t>
      </w:r>
      <w:r w:rsidR="00934317" w:rsidRPr="00C62AB9">
        <w:rPr>
          <w:rFonts w:ascii="Times New Roman" w:hAnsi="Times New Roman"/>
          <w:sz w:val="28"/>
          <w:szCs w:val="28"/>
          <w:lang w:val="vi-VN"/>
        </w:rPr>
        <w:t xml:space="preserve">này theo đúng quy định của pháp luật. </w:t>
      </w:r>
    </w:p>
    <w:p w14:paraId="20B8FFA7" w14:textId="77777777" w:rsidR="000B0CBC" w:rsidRPr="00C62AB9" w:rsidRDefault="003C16D2" w:rsidP="00C62AB9">
      <w:pPr>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2</w:t>
      </w:r>
      <w:r w:rsidR="00F22191" w:rsidRPr="00C62AB9">
        <w:rPr>
          <w:rFonts w:ascii="Times New Roman" w:hAnsi="Times New Roman"/>
          <w:sz w:val="28"/>
          <w:szCs w:val="28"/>
          <w:lang w:val="vi-VN"/>
        </w:rPr>
        <w:t>. Thường trực Hội đồng nhân dân tỉnh, các Ban Hội đồng nhân dân</w:t>
      </w:r>
      <w:r w:rsidR="0046681E" w:rsidRPr="00C62AB9">
        <w:rPr>
          <w:rFonts w:ascii="Times New Roman" w:hAnsi="Times New Roman"/>
          <w:sz w:val="28"/>
          <w:szCs w:val="28"/>
          <w:lang w:val="vi-VN"/>
        </w:rPr>
        <w:t xml:space="preserve"> tỉnh</w:t>
      </w:r>
      <w:r w:rsidR="00F22191" w:rsidRPr="00C62AB9">
        <w:rPr>
          <w:rFonts w:ascii="Times New Roman" w:hAnsi="Times New Roman"/>
          <w:sz w:val="28"/>
          <w:szCs w:val="28"/>
          <w:lang w:val="vi-VN"/>
        </w:rPr>
        <w:t xml:space="preserve">, các Tổ đại biểu Hội đồng nhân dân </w:t>
      </w:r>
      <w:r w:rsidR="0046681E" w:rsidRPr="00C62AB9">
        <w:rPr>
          <w:rFonts w:ascii="Times New Roman" w:hAnsi="Times New Roman"/>
          <w:sz w:val="28"/>
          <w:szCs w:val="28"/>
          <w:lang w:val="vi-VN"/>
        </w:rPr>
        <w:t xml:space="preserve">tỉnh </w:t>
      </w:r>
      <w:r w:rsidR="00F22191" w:rsidRPr="00C62AB9">
        <w:rPr>
          <w:rFonts w:ascii="Times New Roman" w:hAnsi="Times New Roman"/>
          <w:sz w:val="28"/>
          <w:szCs w:val="28"/>
          <w:lang w:val="vi-VN"/>
        </w:rPr>
        <w:t>và các đại biểu Hội đồng nhân dân tỉnh giám sát việc thực hiện Nghị quyết.</w:t>
      </w:r>
    </w:p>
    <w:p w14:paraId="0B4F990C" w14:textId="77777777" w:rsidR="00934317" w:rsidRPr="00C62AB9" w:rsidRDefault="00934317" w:rsidP="00C62AB9">
      <w:pPr>
        <w:spacing w:before="60" w:after="60" w:line="264" w:lineRule="auto"/>
        <w:ind w:firstLine="720"/>
        <w:jc w:val="both"/>
        <w:rPr>
          <w:rFonts w:ascii="Times New Roman" w:hAnsi="Times New Roman"/>
          <w:sz w:val="28"/>
          <w:szCs w:val="28"/>
          <w:lang w:val="vi-VN"/>
        </w:rPr>
      </w:pPr>
      <w:r w:rsidRPr="00C62AB9">
        <w:rPr>
          <w:rFonts w:ascii="Times New Roman" w:hAnsi="Times New Roman"/>
          <w:sz w:val="28"/>
          <w:szCs w:val="28"/>
          <w:lang w:val="vi-VN"/>
        </w:rPr>
        <w:t xml:space="preserve">3.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 của pháp luật. </w:t>
      </w:r>
    </w:p>
    <w:p w14:paraId="151DEC26" w14:textId="77777777" w:rsidR="00934317" w:rsidRPr="00C62AB9" w:rsidRDefault="00934317" w:rsidP="00C62AB9">
      <w:pPr>
        <w:spacing w:before="60" w:after="60" w:line="264" w:lineRule="auto"/>
        <w:ind w:firstLine="720"/>
        <w:jc w:val="both"/>
        <w:rPr>
          <w:rFonts w:ascii="Times New Roman" w:hAnsi="Times New Roman"/>
          <w:i/>
          <w:iCs/>
          <w:sz w:val="28"/>
          <w:szCs w:val="28"/>
          <w:lang w:val="vi-VN"/>
        </w:rPr>
      </w:pPr>
      <w:r w:rsidRPr="00C62AB9">
        <w:rPr>
          <w:rFonts w:ascii="Times New Roman" w:hAnsi="Times New Roman"/>
          <w:i/>
          <w:iCs/>
          <w:sz w:val="28"/>
          <w:szCs w:val="28"/>
          <w:lang w:val="vi-VN"/>
        </w:rPr>
        <w:t xml:space="preserve">Nghị quyết này đã được Hội đồng nhân dân tỉnh Đồng Nai Khóa X Kỳ họp thứ …. thông qua ngày … tháng … năm 2025./.”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3890"/>
      </w:tblGrid>
      <w:tr w:rsidR="002C346A" w:rsidRPr="001322B4" w14:paraId="1916F372" w14:textId="77777777" w:rsidTr="005C5CCA">
        <w:trPr>
          <w:trHeight w:val="3490"/>
        </w:trPr>
        <w:tc>
          <w:tcPr>
            <w:tcW w:w="4898" w:type="dxa"/>
          </w:tcPr>
          <w:p w14:paraId="5EF5D72F" w14:textId="5123A561" w:rsidR="002C346A" w:rsidRDefault="002C346A" w:rsidP="00C136FF">
            <w:pPr>
              <w:tabs>
                <w:tab w:val="left" w:pos="4200"/>
              </w:tabs>
              <w:spacing w:line="340" w:lineRule="exact"/>
              <w:rPr>
                <w:rFonts w:ascii="Times New Roman" w:hAnsi="Times New Roman"/>
                <w:b/>
                <w:bCs/>
                <w:i/>
                <w:color w:val="000000" w:themeColor="text1"/>
                <w:lang w:val="vi-VN"/>
              </w:rPr>
            </w:pPr>
            <w:r w:rsidRPr="001322B4">
              <w:rPr>
                <w:rFonts w:ascii="Times New Roman" w:hAnsi="Times New Roman"/>
                <w:b/>
                <w:bCs/>
                <w:i/>
                <w:color w:val="000000" w:themeColor="text1"/>
                <w:lang w:val="vi-VN"/>
              </w:rPr>
              <w:t>Nơi nhận:</w:t>
            </w:r>
          </w:p>
          <w:p w14:paraId="184D0D2E" w14:textId="77777777" w:rsidR="002C346A" w:rsidRPr="001322B4" w:rsidRDefault="002C346A" w:rsidP="00C136FF">
            <w:pPr>
              <w:tabs>
                <w:tab w:val="left" w:pos="4200"/>
              </w:tabs>
              <w:spacing w:line="260" w:lineRule="exact"/>
              <w:ind w:left="-144" w:firstLine="144"/>
              <w:rPr>
                <w:rFonts w:ascii="Times New Roman" w:hAnsi="Times New Roman"/>
                <w:bCs/>
                <w:color w:val="000000" w:themeColor="text1"/>
                <w:sz w:val="22"/>
                <w:szCs w:val="22"/>
                <w:lang w:val="vi-VN"/>
              </w:rPr>
            </w:pPr>
            <w:r w:rsidRPr="001322B4">
              <w:rPr>
                <w:rFonts w:ascii="Times New Roman" w:hAnsi="Times New Roman"/>
                <w:bCs/>
                <w:color w:val="000000" w:themeColor="text1"/>
                <w:sz w:val="22"/>
                <w:szCs w:val="22"/>
                <w:lang w:val="vi-VN"/>
              </w:rPr>
              <w:t xml:space="preserve">- Ủy ban Thường vụ Quốc hội; </w:t>
            </w:r>
          </w:p>
          <w:p w14:paraId="5EFF4ECA" w14:textId="77777777" w:rsidR="002C346A" w:rsidRPr="00812A4C" w:rsidRDefault="002C346A" w:rsidP="00C136FF">
            <w:pPr>
              <w:tabs>
                <w:tab w:val="left" w:pos="4200"/>
              </w:tabs>
              <w:spacing w:line="260" w:lineRule="exact"/>
              <w:ind w:left="-144" w:firstLine="144"/>
              <w:rPr>
                <w:rFonts w:ascii="Times New Roman" w:hAnsi="Times New Roman"/>
                <w:bCs/>
                <w:color w:val="000000" w:themeColor="text1"/>
                <w:sz w:val="22"/>
                <w:szCs w:val="22"/>
                <w:lang w:val="vi-VN"/>
              </w:rPr>
            </w:pPr>
            <w:r w:rsidRPr="001322B4">
              <w:rPr>
                <w:rFonts w:ascii="Times New Roman" w:hAnsi="Times New Roman"/>
                <w:bCs/>
                <w:color w:val="000000" w:themeColor="text1"/>
                <w:sz w:val="22"/>
                <w:szCs w:val="22"/>
                <w:lang w:val="vi-VN"/>
              </w:rPr>
              <w:t>- Chính phủ;</w:t>
            </w:r>
          </w:p>
          <w:p w14:paraId="037E7440" w14:textId="77777777" w:rsidR="002C346A" w:rsidRPr="00812A4C" w:rsidRDefault="002C346A" w:rsidP="00C136FF">
            <w:pPr>
              <w:tabs>
                <w:tab w:val="left" w:pos="4200"/>
              </w:tabs>
              <w:spacing w:line="260" w:lineRule="exact"/>
              <w:ind w:left="-144" w:firstLine="144"/>
              <w:rPr>
                <w:rFonts w:ascii="Times New Roman" w:hAnsi="Times New Roman"/>
                <w:bCs/>
                <w:color w:val="000000" w:themeColor="text1"/>
                <w:sz w:val="22"/>
                <w:szCs w:val="22"/>
                <w:lang w:val="vi-VN"/>
              </w:rPr>
            </w:pPr>
            <w:r w:rsidRPr="00812A4C">
              <w:rPr>
                <w:rFonts w:ascii="Times New Roman" w:hAnsi="Times New Roman"/>
                <w:bCs/>
                <w:color w:val="000000" w:themeColor="text1"/>
                <w:sz w:val="22"/>
                <w:szCs w:val="22"/>
                <w:lang w:val="vi-VN"/>
              </w:rPr>
              <w:t>- Văn phòng Quốc hội (A+B);</w:t>
            </w:r>
          </w:p>
          <w:p w14:paraId="253E7F10" w14:textId="77777777" w:rsidR="002C346A" w:rsidRPr="009651D2" w:rsidRDefault="002C346A" w:rsidP="00C136FF">
            <w:pPr>
              <w:tabs>
                <w:tab w:val="left" w:pos="4200"/>
              </w:tabs>
              <w:spacing w:line="260" w:lineRule="exact"/>
              <w:ind w:left="-144" w:firstLine="144"/>
              <w:rPr>
                <w:rFonts w:ascii="Times New Roman" w:hAnsi="Times New Roman"/>
                <w:bCs/>
                <w:color w:val="000000" w:themeColor="text1"/>
                <w:sz w:val="22"/>
                <w:szCs w:val="22"/>
                <w:lang w:val="vi-VN"/>
              </w:rPr>
            </w:pPr>
            <w:r w:rsidRPr="009651D2">
              <w:rPr>
                <w:rFonts w:ascii="Times New Roman" w:hAnsi="Times New Roman"/>
                <w:bCs/>
                <w:color w:val="000000" w:themeColor="text1"/>
                <w:sz w:val="22"/>
                <w:szCs w:val="22"/>
                <w:lang w:val="vi-VN"/>
              </w:rPr>
              <w:t>- Văn phòng Chính phủ(A+B);</w:t>
            </w:r>
          </w:p>
          <w:p w14:paraId="699D4B0C" w14:textId="56973D2B" w:rsidR="0046681E" w:rsidRDefault="002C346A" w:rsidP="009651D2">
            <w:pPr>
              <w:tabs>
                <w:tab w:val="left" w:pos="4200"/>
              </w:tabs>
              <w:spacing w:line="260" w:lineRule="exact"/>
              <w:ind w:left="-144" w:firstLine="144"/>
              <w:rPr>
                <w:rFonts w:ascii="Times New Roman" w:hAnsi="Times New Roman"/>
                <w:bCs/>
                <w:color w:val="000000" w:themeColor="text1"/>
                <w:sz w:val="22"/>
                <w:szCs w:val="22"/>
                <w:lang w:val="vi-VN"/>
              </w:rPr>
            </w:pPr>
            <w:r w:rsidRPr="009651D2">
              <w:rPr>
                <w:rFonts w:ascii="Times New Roman" w:hAnsi="Times New Roman"/>
                <w:bCs/>
                <w:color w:val="000000" w:themeColor="text1"/>
                <w:sz w:val="22"/>
                <w:szCs w:val="22"/>
                <w:lang w:val="vi-VN"/>
              </w:rPr>
              <w:t>- Bộ Nội vụ;</w:t>
            </w:r>
          </w:p>
          <w:p w14:paraId="7535EE1B" w14:textId="77777777" w:rsidR="005C5CCA" w:rsidRPr="009651D2" w:rsidRDefault="005C5CCA" w:rsidP="005C5CCA">
            <w:pPr>
              <w:tabs>
                <w:tab w:val="left" w:pos="4200"/>
              </w:tabs>
              <w:spacing w:line="260" w:lineRule="exact"/>
              <w:ind w:left="-144" w:firstLine="144"/>
              <w:rPr>
                <w:rFonts w:ascii="Times New Roman" w:hAnsi="Times New Roman"/>
                <w:bCs/>
                <w:color w:val="000000" w:themeColor="text1"/>
                <w:sz w:val="22"/>
                <w:szCs w:val="22"/>
                <w:lang w:val="vi-VN"/>
              </w:rPr>
            </w:pPr>
            <w:r w:rsidRPr="005C5CCA">
              <w:rPr>
                <w:rFonts w:ascii="Times New Roman" w:hAnsi="Times New Roman"/>
                <w:bCs/>
                <w:color w:val="000000" w:themeColor="text1"/>
                <w:sz w:val="22"/>
                <w:szCs w:val="22"/>
                <w:lang w:val="vi-VN"/>
              </w:rPr>
              <w:t xml:space="preserve">- </w:t>
            </w:r>
            <w:r w:rsidRPr="009651D2">
              <w:rPr>
                <w:rFonts w:ascii="Times New Roman" w:hAnsi="Times New Roman"/>
                <w:bCs/>
                <w:color w:val="000000" w:themeColor="text1"/>
                <w:sz w:val="22"/>
                <w:szCs w:val="22"/>
                <w:lang w:val="vi-VN"/>
              </w:rPr>
              <w:t>Vụ Pháp chế - Bộ Nông nghiệp và Môi trường;</w:t>
            </w:r>
          </w:p>
          <w:p w14:paraId="401A36BC" w14:textId="77777777" w:rsidR="009651D2" w:rsidRPr="009651D2" w:rsidRDefault="009651D2" w:rsidP="009651D2">
            <w:pPr>
              <w:tabs>
                <w:tab w:val="left" w:pos="4200"/>
              </w:tabs>
              <w:spacing w:line="260" w:lineRule="exact"/>
              <w:ind w:left="-144" w:firstLine="144"/>
              <w:rPr>
                <w:rFonts w:ascii="Times New Roman" w:hAnsi="Times New Roman"/>
                <w:bCs/>
                <w:color w:val="000000" w:themeColor="text1"/>
                <w:sz w:val="22"/>
                <w:szCs w:val="22"/>
                <w:lang w:val="vi-VN"/>
              </w:rPr>
            </w:pPr>
            <w:r w:rsidRPr="009651D2">
              <w:rPr>
                <w:rFonts w:ascii="Times New Roman" w:hAnsi="Times New Roman"/>
                <w:bCs/>
                <w:color w:val="000000" w:themeColor="text1"/>
                <w:sz w:val="22"/>
                <w:szCs w:val="22"/>
                <w:lang w:val="vi-VN"/>
              </w:rPr>
              <w:t>- Vụ Pháp chế - Bộ Tài chính;</w:t>
            </w:r>
          </w:p>
          <w:p w14:paraId="48B29095" w14:textId="1659F4C0" w:rsidR="009651D2" w:rsidRPr="00481E54" w:rsidRDefault="009651D2" w:rsidP="005C5CCA">
            <w:pPr>
              <w:tabs>
                <w:tab w:val="left" w:pos="4200"/>
              </w:tabs>
              <w:spacing w:line="260" w:lineRule="exact"/>
              <w:rPr>
                <w:rFonts w:ascii="Times New Roman" w:hAnsi="Times New Roman"/>
                <w:bCs/>
                <w:color w:val="000000" w:themeColor="text1"/>
                <w:sz w:val="22"/>
                <w:szCs w:val="22"/>
                <w:lang w:val="vi-VN"/>
              </w:rPr>
            </w:pPr>
            <w:r w:rsidRPr="009651D2">
              <w:rPr>
                <w:rFonts w:ascii="Times New Roman" w:hAnsi="Times New Roman"/>
                <w:bCs/>
                <w:color w:val="000000" w:themeColor="text1"/>
                <w:sz w:val="22"/>
                <w:szCs w:val="22"/>
                <w:lang w:val="vi-VN"/>
              </w:rPr>
              <w:t>- Cục Kiểm tra văn bản và Quản lý xử lý vi phạm hành chính – Bộ Tư pháp</w:t>
            </w:r>
            <w:r w:rsidR="005C5CCA" w:rsidRPr="00481E54">
              <w:rPr>
                <w:rFonts w:ascii="Times New Roman" w:hAnsi="Times New Roman"/>
                <w:bCs/>
                <w:color w:val="000000" w:themeColor="text1"/>
                <w:sz w:val="22"/>
                <w:szCs w:val="22"/>
                <w:lang w:val="vi-VN"/>
              </w:rPr>
              <w:t>;</w:t>
            </w:r>
          </w:p>
          <w:p w14:paraId="21310170" w14:textId="77777777" w:rsidR="002C346A" w:rsidRPr="001322B4" w:rsidRDefault="002C346A" w:rsidP="00C136FF">
            <w:pPr>
              <w:tabs>
                <w:tab w:val="left" w:pos="1418"/>
              </w:tabs>
              <w:spacing w:line="260" w:lineRule="exact"/>
              <w:ind w:left="-144" w:firstLine="144"/>
              <w:jc w:val="both"/>
              <w:rPr>
                <w:rFonts w:ascii="Times New Roman" w:hAnsi="Times New Roman"/>
                <w:color w:val="000000" w:themeColor="text1"/>
                <w:sz w:val="22"/>
                <w:szCs w:val="22"/>
                <w:lang w:val="vi-VN"/>
              </w:rPr>
            </w:pPr>
            <w:r w:rsidRPr="001322B4">
              <w:rPr>
                <w:rFonts w:ascii="Times New Roman" w:hAnsi="Times New Roman"/>
                <w:color w:val="000000" w:themeColor="text1"/>
                <w:sz w:val="22"/>
                <w:szCs w:val="22"/>
                <w:lang w:val="vi-VN"/>
              </w:rPr>
              <w:t>- Thường trực Tỉnh ủy;</w:t>
            </w:r>
          </w:p>
          <w:p w14:paraId="7010F0FD" w14:textId="77777777" w:rsidR="002C346A" w:rsidRPr="001322B4" w:rsidRDefault="002C346A" w:rsidP="00C136FF">
            <w:pPr>
              <w:tabs>
                <w:tab w:val="left" w:pos="1418"/>
              </w:tabs>
              <w:spacing w:line="260" w:lineRule="exact"/>
              <w:ind w:left="-144" w:firstLine="144"/>
              <w:jc w:val="both"/>
              <w:rPr>
                <w:rFonts w:ascii="Times New Roman" w:hAnsi="Times New Roman"/>
                <w:color w:val="000000" w:themeColor="text1"/>
                <w:sz w:val="22"/>
                <w:szCs w:val="22"/>
                <w:lang w:val="vi-VN"/>
              </w:rPr>
            </w:pPr>
            <w:r w:rsidRPr="001322B4">
              <w:rPr>
                <w:rFonts w:ascii="Times New Roman" w:hAnsi="Times New Roman"/>
                <w:color w:val="000000" w:themeColor="text1"/>
                <w:sz w:val="22"/>
                <w:szCs w:val="22"/>
                <w:lang w:val="vi-VN"/>
              </w:rPr>
              <w:t>- Đoàn đại biểu Quốc hội tỉnh;</w:t>
            </w:r>
          </w:p>
          <w:p w14:paraId="54FA08CE" w14:textId="77777777" w:rsidR="002C346A" w:rsidRPr="001322B4" w:rsidRDefault="002C346A" w:rsidP="00C136FF">
            <w:pPr>
              <w:tabs>
                <w:tab w:val="left" w:pos="1418"/>
              </w:tabs>
              <w:spacing w:line="260" w:lineRule="exact"/>
              <w:ind w:left="-144" w:firstLine="144"/>
              <w:jc w:val="both"/>
              <w:rPr>
                <w:rFonts w:ascii="Times New Roman" w:hAnsi="Times New Roman"/>
                <w:color w:val="000000" w:themeColor="text1"/>
                <w:sz w:val="22"/>
                <w:szCs w:val="22"/>
                <w:lang w:val="vi-VN"/>
              </w:rPr>
            </w:pPr>
            <w:r w:rsidRPr="001322B4">
              <w:rPr>
                <w:rFonts w:ascii="Times New Roman" w:hAnsi="Times New Roman"/>
                <w:color w:val="000000" w:themeColor="text1"/>
                <w:sz w:val="22"/>
                <w:szCs w:val="22"/>
                <w:lang w:val="vi-VN"/>
              </w:rPr>
              <w:t>- Ủy ban MTTQ Việt Nam</w:t>
            </w:r>
            <w:r w:rsidRPr="001322B4">
              <w:rPr>
                <w:rFonts w:ascii="Times New Roman" w:hAnsi="Times New Roman"/>
                <w:color w:val="000000" w:themeColor="text1"/>
                <w:sz w:val="22"/>
                <w:szCs w:val="22"/>
              </w:rPr>
              <w:t xml:space="preserve"> </w:t>
            </w:r>
            <w:r w:rsidRPr="001322B4">
              <w:rPr>
                <w:rFonts w:ascii="Times New Roman" w:hAnsi="Times New Roman"/>
                <w:color w:val="000000" w:themeColor="text1"/>
                <w:sz w:val="22"/>
                <w:szCs w:val="22"/>
                <w:lang w:val="vi-VN"/>
              </w:rPr>
              <w:t>tỉnh;</w:t>
            </w:r>
          </w:p>
          <w:p w14:paraId="17309A16" w14:textId="77777777" w:rsidR="002C346A" w:rsidRPr="001322B4" w:rsidRDefault="002C346A" w:rsidP="00C136FF">
            <w:pPr>
              <w:tabs>
                <w:tab w:val="left" w:pos="1418"/>
              </w:tabs>
              <w:spacing w:line="260" w:lineRule="exact"/>
              <w:ind w:left="-144" w:firstLine="144"/>
              <w:jc w:val="both"/>
              <w:rPr>
                <w:rFonts w:ascii="Times New Roman" w:hAnsi="Times New Roman"/>
                <w:color w:val="000000" w:themeColor="text1"/>
                <w:sz w:val="22"/>
                <w:szCs w:val="22"/>
                <w:lang w:val="vi-VN"/>
              </w:rPr>
            </w:pPr>
            <w:r w:rsidRPr="001322B4">
              <w:rPr>
                <w:rFonts w:ascii="Times New Roman" w:hAnsi="Times New Roman"/>
                <w:color w:val="000000" w:themeColor="text1"/>
                <w:sz w:val="22"/>
                <w:szCs w:val="22"/>
                <w:lang w:val="vi-VN"/>
              </w:rPr>
              <w:t>- Các sở, ban, ngành và đoàn thể của tỉnh;</w:t>
            </w:r>
          </w:p>
          <w:p w14:paraId="4B810754" w14:textId="6FAE9301" w:rsidR="002C346A" w:rsidRDefault="002C346A" w:rsidP="00C136FF">
            <w:pPr>
              <w:tabs>
                <w:tab w:val="left" w:pos="1418"/>
              </w:tabs>
              <w:spacing w:line="260" w:lineRule="exact"/>
              <w:ind w:left="-144" w:firstLine="144"/>
              <w:jc w:val="both"/>
              <w:rPr>
                <w:rFonts w:ascii="Times New Roman" w:hAnsi="Times New Roman"/>
                <w:color w:val="000000" w:themeColor="text1"/>
                <w:sz w:val="22"/>
                <w:szCs w:val="22"/>
                <w:lang w:val="vi-VN"/>
              </w:rPr>
            </w:pPr>
            <w:r w:rsidRPr="001322B4">
              <w:rPr>
                <w:rFonts w:ascii="Times New Roman" w:hAnsi="Times New Roman"/>
                <w:color w:val="000000" w:themeColor="text1"/>
                <w:sz w:val="22"/>
                <w:szCs w:val="22"/>
                <w:lang w:val="vi-VN"/>
              </w:rPr>
              <w:t>- VP Đoàn ĐBQH và HĐND tỉnh;</w:t>
            </w:r>
          </w:p>
          <w:p w14:paraId="174A83C1" w14:textId="4C10E077" w:rsidR="007D45D0" w:rsidRPr="007D45D0" w:rsidRDefault="007D45D0" w:rsidP="00C136FF">
            <w:pPr>
              <w:tabs>
                <w:tab w:val="left" w:pos="1418"/>
              </w:tabs>
              <w:spacing w:line="260" w:lineRule="exact"/>
              <w:ind w:left="-144" w:firstLine="144"/>
              <w:jc w:val="both"/>
              <w:rPr>
                <w:rFonts w:ascii="Times New Roman" w:hAnsi="Times New Roman"/>
                <w:color w:val="000000" w:themeColor="text1"/>
                <w:sz w:val="22"/>
                <w:szCs w:val="22"/>
                <w:lang w:val="vi-VN"/>
              </w:rPr>
            </w:pPr>
            <w:r w:rsidRPr="007D45D0">
              <w:rPr>
                <w:rFonts w:ascii="Times New Roman" w:hAnsi="Times New Roman"/>
                <w:color w:val="000000" w:themeColor="text1"/>
                <w:sz w:val="22"/>
                <w:szCs w:val="22"/>
                <w:lang w:val="vi-VN"/>
              </w:rPr>
              <w:t>- Báo và Phát thanh, truyền hình Đồng Nai;</w:t>
            </w:r>
          </w:p>
          <w:p w14:paraId="3002F523" w14:textId="48D37C98" w:rsidR="002C346A" w:rsidRPr="001322B4" w:rsidRDefault="002C346A" w:rsidP="00C136FF">
            <w:pPr>
              <w:tabs>
                <w:tab w:val="left" w:pos="1418"/>
              </w:tabs>
              <w:spacing w:line="260" w:lineRule="exact"/>
              <w:ind w:left="-144" w:firstLine="144"/>
              <w:jc w:val="both"/>
              <w:rPr>
                <w:rFonts w:ascii="Times New Roman" w:hAnsi="Times New Roman"/>
                <w:color w:val="000000" w:themeColor="text1"/>
                <w:sz w:val="22"/>
                <w:szCs w:val="22"/>
                <w:lang w:val="vi-VN"/>
              </w:rPr>
            </w:pPr>
            <w:r w:rsidRPr="001322B4">
              <w:rPr>
                <w:rFonts w:ascii="Times New Roman" w:hAnsi="Times New Roman"/>
                <w:color w:val="000000" w:themeColor="text1"/>
                <w:sz w:val="22"/>
                <w:szCs w:val="22"/>
                <w:lang w:val="vi-VN"/>
              </w:rPr>
              <w:t xml:space="preserve">- </w:t>
            </w:r>
            <w:r w:rsidR="009651D2" w:rsidRPr="005C5CCA">
              <w:rPr>
                <w:rFonts w:ascii="Times New Roman" w:hAnsi="Times New Roman"/>
                <w:color w:val="000000" w:themeColor="text1"/>
                <w:sz w:val="22"/>
                <w:szCs w:val="22"/>
                <w:lang w:val="vi-VN"/>
              </w:rPr>
              <w:t>Công báo</w:t>
            </w:r>
            <w:r w:rsidR="001E1083" w:rsidRPr="001E1083">
              <w:rPr>
                <w:rFonts w:ascii="Times New Roman" w:hAnsi="Times New Roman"/>
                <w:color w:val="000000" w:themeColor="text1"/>
                <w:sz w:val="22"/>
                <w:szCs w:val="22"/>
                <w:lang w:val="vi-VN"/>
              </w:rPr>
              <w:t xml:space="preserve"> điện tử</w:t>
            </w:r>
            <w:r w:rsidR="009651D2" w:rsidRPr="005C5CCA">
              <w:rPr>
                <w:rFonts w:ascii="Times New Roman" w:hAnsi="Times New Roman"/>
                <w:color w:val="000000" w:themeColor="text1"/>
                <w:sz w:val="22"/>
                <w:szCs w:val="22"/>
                <w:lang w:val="vi-VN"/>
              </w:rPr>
              <w:t xml:space="preserve"> tỉnh</w:t>
            </w:r>
            <w:r w:rsidRPr="001322B4">
              <w:rPr>
                <w:rFonts w:ascii="Times New Roman" w:hAnsi="Times New Roman"/>
                <w:color w:val="000000" w:themeColor="text1"/>
                <w:sz w:val="22"/>
                <w:szCs w:val="22"/>
                <w:lang w:val="vi-VN"/>
              </w:rPr>
              <w:t>;</w:t>
            </w:r>
          </w:p>
          <w:p w14:paraId="7C830E76" w14:textId="3DAEFC14" w:rsidR="002C346A" w:rsidRPr="00FA0A99" w:rsidRDefault="002C346A" w:rsidP="00C136FF">
            <w:pPr>
              <w:tabs>
                <w:tab w:val="left" w:pos="4200"/>
              </w:tabs>
              <w:spacing w:line="260" w:lineRule="exact"/>
              <w:ind w:left="-144" w:firstLine="144"/>
              <w:jc w:val="both"/>
              <w:rPr>
                <w:rFonts w:ascii="Times New Roman" w:hAnsi="Times New Roman"/>
                <w:color w:val="000000" w:themeColor="text1"/>
                <w:sz w:val="22"/>
                <w:szCs w:val="22"/>
                <w:lang w:val="vi-VN"/>
              </w:rPr>
            </w:pPr>
            <w:r w:rsidRPr="001322B4">
              <w:rPr>
                <w:rFonts w:ascii="Times New Roman" w:hAnsi="Times New Roman"/>
                <w:color w:val="000000" w:themeColor="text1"/>
                <w:sz w:val="22"/>
                <w:szCs w:val="22"/>
                <w:lang w:val="vi-VN"/>
              </w:rPr>
              <w:t>- Lưu: VT.</w:t>
            </w:r>
            <w:r w:rsidRPr="00812A4C">
              <w:rPr>
                <w:rFonts w:ascii="Times New Roman" w:hAnsi="Times New Roman"/>
                <w:color w:val="000000" w:themeColor="text1"/>
                <w:sz w:val="22"/>
                <w:szCs w:val="22"/>
                <w:lang w:val="vi-VN"/>
              </w:rPr>
              <w:t xml:space="preserve"> P.CTHĐND</w:t>
            </w:r>
            <w:r w:rsidR="00FA0A99" w:rsidRPr="00FA0A99">
              <w:rPr>
                <w:rFonts w:ascii="Times New Roman" w:hAnsi="Times New Roman"/>
                <w:color w:val="000000" w:themeColor="text1"/>
                <w:sz w:val="22"/>
                <w:szCs w:val="22"/>
                <w:lang w:val="vi-VN"/>
              </w:rPr>
              <w:t xml:space="preserve"> (2b).</w:t>
            </w:r>
          </w:p>
        </w:tc>
        <w:tc>
          <w:tcPr>
            <w:tcW w:w="3890" w:type="dxa"/>
          </w:tcPr>
          <w:p w14:paraId="4ACEC166" w14:textId="77777777" w:rsidR="002C346A" w:rsidRPr="001322B4" w:rsidRDefault="002C346A" w:rsidP="00C136FF">
            <w:pPr>
              <w:tabs>
                <w:tab w:val="left" w:pos="1418"/>
              </w:tabs>
              <w:spacing w:line="340" w:lineRule="exact"/>
              <w:jc w:val="center"/>
              <w:rPr>
                <w:rFonts w:ascii="Times New Roman" w:hAnsi="Times New Roman"/>
                <w:color w:val="000000" w:themeColor="text1"/>
                <w:sz w:val="22"/>
                <w:szCs w:val="22"/>
              </w:rPr>
            </w:pPr>
            <w:r w:rsidRPr="001322B4">
              <w:rPr>
                <w:rFonts w:ascii="Times New Roman" w:hAnsi="Times New Roman"/>
                <w:b/>
                <w:bCs/>
                <w:color w:val="000000" w:themeColor="text1"/>
                <w:sz w:val="28"/>
                <w:szCs w:val="28"/>
              </w:rPr>
              <w:t>CHỦ TỊCH</w:t>
            </w:r>
          </w:p>
          <w:p w14:paraId="78DE3BB2" w14:textId="77777777" w:rsidR="002C346A" w:rsidRPr="001322B4" w:rsidRDefault="002C346A" w:rsidP="00C136FF">
            <w:pPr>
              <w:tabs>
                <w:tab w:val="left" w:pos="1418"/>
              </w:tabs>
              <w:spacing w:line="340" w:lineRule="exact"/>
              <w:jc w:val="center"/>
              <w:rPr>
                <w:rFonts w:ascii="Times New Roman" w:hAnsi="Times New Roman"/>
                <w:color w:val="000000" w:themeColor="text1"/>
                <w:sz w:val="22"/>
                <w:szCs w:val="22"/>
              </w:rPr>
            </w:pPr>
          </w:p>
          <w:p w14:paraId="00A50D1C" w14:textId="77777777" w:rsidR="002C346A" w:rsidRPr="001322B4" w:rsidRDefault="002C346A" w:rsidP="00C136FF">
            <w:pPr>
              <w:tabs>
                <w:tab w:val="left" w:pos="1418"/>
              </w:tabs>
              <w:jc w:val="center"/>
              <w:rPr>
                <w:rFonts w:ascii="Times New Roman" w:hAnsi="Times New Roman"/>
                <w:color w:val="000000" w:themeColor="text1"/>
                <w:sz w:val="22"/>
                <w:szCs w:val="22"/>
              </w:rPr>
            </w:pPr>
          </w:p>
          <w:p w14:paraId="56F49EF2" w14:textId="77777777" w:rsidR="002C346A" w:rsidRPr="001322B4" w:rsidRDefault="002C346A" w:rsidP="00C136FF">
            <w:pPr>
              <w:tabs>
                <w:tab w:val="left" w:pos="1418"/>
              </w:tabs>
              <w:jc w:val="center"/>
              <w:rPr>
                <w:rFonts w:ascii="Times New Roman" w:hAnsi="Times New Roman"/>
                <w:color w:val="000000" w:themeColor="text1"/>
                <w:sz w:val="22"/>
                <w:szCs w:val="22"/>
              </w:rPr>
            </w:pPr>
          </w:p>
          <w:p w14:paraId="01829777" w14:textId="77777777" w:rsidR="002C346A" w:rsidRPr="001322B4" w:rsidRDefault="002C346A" w:rsidP="00C136FF">
            <w:pPr>
              <w:tabs>
                <w:tab w:val="left" w:pos="1418"/>
              </w:tabs>
              <w:jc w:val="center"/>
              <w:rPr>
                <w:rFonts w:ascii="Times New Roman" w:hAnsi="Times New Roman"/>
                <w:color w:val="000000" w:themeColor="text1"/>
                <w:sz w:val="22"/>
                <w:szCs w:val="22"/>
              </w:rPr>
            </w:pPr>
          </w:p>
          <w:p w14:paraId="09F95E3D" w14:textId="77777777" w:rsidR="002C346A" w:rsidRPr="001322B4" w:rsidRDefault="002C346A" w:rsidP="00C136FF">
            <w:pPr>
              <w:tabs>
                <w:tab w:val="left" w:pos="1418"/>
              </w:tabs>
              <w:jc w:val="center"/>
              <w:rPr>
                <w:rFonts w:ascii="Times New Roman" w:hAnsi="Times New Roman"/>
                <w:color w:val="000000" w:themeColor="text1"/>
                <w:sz w:val="22"/>
                <w:szCs w:val="22"/>
              </w:rPr>
            </w:pPr>
          </w:p>
          <w:p w14:paraId="3EA111DE" w14:textId="77777777" w:rsidR="002C346A" w:rsidRPr="001322B4" w:rsidRDefault="002C346A" w:rsidP="00C136FF">
            <w:pPr>
              <w:tabs>
                <w:tab w:val="left" w:pos="1418"/>
              </w:tabs>
              <w:jc w:val="center"/>
              <w:rPr>
                <w:rFonts w:ascii="Times New Roman" w:hAnsi="Times New Roman"/>
                <w:color w:val="000000" w:themeColor="text1"/>
                <w:sz w:val="22"/>
                <w:szCs w:val="22"/>
              </w:rPr>
            </w:pPr>
          </w:p>
          <w:p w14:paraId="44375078" w14:textId="77777777" w:rsidR="002C346A" w:rsidRPr="001322B4" w:rsidRDefault="002C346A" w:rsidP="00C136FF">
            <w:pPr>
              <w:tabs>
                <w:tab w:val="left" w:pos="1418"/>
              </w:tabs>
              <w:jc w:val="center"/>
              <w:rPr>
                <w:rFonts w:ascii="Times New Roman" w:hAnsi="Times New Roman"/>
                <w:color w:val="000000" w:themeColor="text1"/>
                <w:sz w:val="28"/>
              </w:rPr>
            </w:pPr>
          </w:p>
        </w:tc>
      </w:tr>
    </w:tbl>
    <w:p w14:paraId="20862CD0" w14:textId="77777777" w:rsidR="00834FBB" w:rsidRPr="001322B4" w:rsidRDefault="00834FBB" w:rsidP="00F22191">
      <w:pPr>
        <w:rPr>
          <w:rFonts w:ascii="Times New Roman" w:hAnsi="Times New Roman"/>
          <w:color w:val="000000" w:themeColor="text1"/>
        </w:rPr>
      </w:pPr>
    </w:p>
    <w:sectPr w:rsidR="00834FBB" w:rsidRPr="001322B4" w:rsidSect="00AD52CD">
      <w:headerReference w:type="default" r:id="rId8"/>
      <w:footerReference w:type="even" r:id="rId9"/>
      <w:pgSz w:w="11907" w:h="16840" w:code="9"/>
      <w:pgMar w:top="933" w:right="1134" w:bottom="993" w:left="1985"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5CC47" w14:textId="77777777" w:rsidR="006C43F7" w:rsidRDefault="006C43F7" w:rsidP="00B54A9B">
      <w:r>
        <w:separator/>
      </w:r>
    </w:p>
  </w:endnote>
  <w:endnote w:type="continuationSeparator" w:id="0">
    <w:p w14:paraId="3D4F9A13" w14:textId="77777777" w:rsidR="006C43F7" w:rsidRDefault="006C43F7" w:rsidP="00B5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DE43D" w14:textId="77777777" w:rsidR="00C136FF" w:rsidRDefault="00C136FF" w:rsidP="00406B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99E5EF" w14:textId="77777777" w:rsidR="00C136FF" w:rsidRDefault="00C136FF" w:rsidP="00C273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A850E" w14:textId="77777777" w:rsidR="006C43F7" w:rsidRDefault="006C43F7" w:rsidP="00B54A9B">
      <w:r>
        <w:separator/>
      </w:r>
    </w:p>
  </w:footnote>
  <w:footnote w:type="continuationSeparator" w:id="0">
    <w:p w14:paraId="7BE61C9E" w14:textId="77777777" w:rsidR="006C43F7" w:rsidRDefault="006C43F7" w:rsidP="00B5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3695891"/>
      <w:docPartObj>
        <w:docPartGallery w:val="Page Numbers (Top of Page)"/>
        <w:docPartUnique/>
      </w:docPartObj>
    </w:sdtPr>
    <w:sdtEndPr>
      <w:rPr>
        <w:rFonts w:ascii="Times New Roman" w:hAnsi="Times New Roman"/>
        <w:noProof/>
        <w:sz w:val="26"/>
        <w:szCs w:val="26"/>
      </w:rPr>
    </w:sdtEndPr>
    <w:sdtContent>
      <w:p w14:paraId="72552808" w14:textId="77777777" w:rsidR="00C136FF" w:rsidRPr="00223D52" w:rsidRDefault="00C136FF">
        <w:pPr>
          <w:pStyle w:val="Header"/>
          <w:jc w:val="center"/>
          <w:rPr>
            <w:rFonts w:ascii="Times New Roman" w:hAnsi="Times New Roman"/>
            <w:sz w:val="26"/>
            <w:szCs w:val="26"/>
          </w:rPr>
        </w:pPr>
        <w:r w:rsidRPr="00223D52">
          <w:rPr>
            <w:rFonts w:ascii="Times New Roman" w:hAnsi="Times New Roman"/>
            <w:sz w:val="26"/>
            <w:szCs w:val="26"/>
          </w:rPr>
          <w:fldChar w:fldCharType="begin"/>
        </w:r>
        <w:r w:rsidRPr="00223D52">
          <w:rPr>
            <w:rFonts w:ascii="Times New Roman" w:hAnsi="Times New Roman"/>
            <w:sz w:val="26"/>
            <w:szCs w:val="26"/>
          </w:rPr>
          <w:instrText xml:space="preserve"> PAGE   \* MERGEFORMAT </w:instrText>
        </w:r>
        <w:r w:rsidRPr="00223D52">
          <w:rPr>
            <w:rFonts w:ascii="Times New Roman" w:hAnsi="Times New Roman"/>
            <w:sz w:val="26"/>
            <w:szCs w:val="26"/>
          </w:rPr>
          <w:fldChar w:fldCharType="separate"/>
        </w:r>
        <w:r w:rsidR="00CF738A">
          <w:rPr>
            <w:rFonts w:ascii="Times New Roman" w:hAnsi="Times New Roman"/>
            <w:noProof/>
            <w:sz w:val="26"/>
            <w:szCs w:val="26"/>
          </w:rPr>
          <w:t>4</w:t>
        </w:r>
        <w:r w:rsidRPr="00223D52">
          <w:rPr>
            <w:rFonts w:ascii="Times New Roman" w:hAnsi="Times New Roman"/>
            <w:noProof/>
            <w:sz w:val="26"/>
            <w:szCs w:val="26"/>
          </w:rPr>
          <w:fldChar w:fldCharType="end"/>
        </w:r>
      </w:p>
    </w:sdtContent>
  </w:sdt>
  <w:p w14:paraId="47EDAA66" w14:textId="77777777" w:rsidR="00C136FF" w:rsidRPr="00223D52" w:rsidRDefault="00C136FF">
    <w:pPr>
      <w:pStyle w:val="Header"/>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4043"/>
    <w:multiLevelType w:val="hybridMultilevel"/>
    <w:tmpl w:val="672C689C"/>
    <w:lvl w:ilvl="0" w:tplc="5186E46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66457D1"/>
    <w:multiLevelType w:val="hybridMultilevel"/>
    <w:tmpl w:val="C2B4F880"/>
    <w:lvl w:ilvl="0" w:tplc="9F1A3DEA">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7132089"/>
    <w:multiLevelType w:val="hybridMultilevel"/>
    <w:tmpl w:val="B94ACAC8"/>
    <w:lvl w:ilvl="0" w:tplc="012ADF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F70D68"/>
    <w:multiLevelType w:val="multilevel"/>
    <w:tmpl w:val="081A35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7265BE"/>
    <w:multiLevelType w:val="hybridMultilevel"/>
    <w:tmpl w:val="C012FD6C"/>
    <w:lvl w:ilvl="0" w:tplc="37343F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F93A93"/>
    <w:multiLevelType w:val="hybridMultilevel"/>
    <w:tmpl w:val="41BAC936"/>
    <w:lvl w:ilvl="0" w:tplc="E454F7E2">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060"/>
    <w:rsid w:val="000007F3"/>
    <w:rsid w:val="00002F84"/>
    <w:rsid w:val="0000607D"/>
    <w:rsid w:val="00012F41"/>
    <w:rsid w:val="00013F36"/>
    <w:rsid w:val="00015ACB"/>
    <w:rsid w:val="00017E63"/>
    <w:rsid w:val="00031DA2"/>
    <w:rsid w:val="000321A1"/>
    <w:rsid w:val="00032E0F"/>
    <w:rsid w:val="00035C94"/>
    <w:rsid w:val="00051C74"/>
    <w:rsid w:val="00051D43"/>
    <w:rsid w:val="000532E1"/>
    <w:rsid w:val="00054DDC"/>
    <w:rsid w:val="00057A90"/>
    <w:rsid w:val="00060D2C"/>
    <w:rsid w:val="00062460"/>
    <w:rsid w:val="0006321B"/>
    <w:rsid w:val="000674B7"/>
    <w:rsid w:val="0007216C"/>
    <w:rsid w:val="00072255"/>
    <w:rsid w:val="000743B3"/>
    <w:rsid w:val="00074BE8"/>
    <w:rsid w:val="000801C3"/>
    <w:rsid w:val="000809B4"/>
    <w:rsid w:val="000812D2"/>
    <w:rsid w:val="0008562B"/>
    <w:rsid w:val="0008569C"/>
    <w:rsid w:val="00087940"/>
    <w:rsid w:val="00087AFF"/>
    <w:rsid w:val="000959C1"/>
    <w:rsid w:val="000A5712"/>
    <w:rsid w:val="000B0CBC"/>
    <w:rsid w:val="000B174B"/>
    <w:rsid w:val="000B1FE5"/>
    <w:rsid w:val="000B3389"/>
    <w:rsid w:val="000B3CF5"/>
    <w:rsid w:val="000B6374"/>
    <w:rsid w:val="000B6634"/>
    <w:rsid w:val="000B6889"/>
    <w:rsid w:val="000C47FD"/>
    <w:rsid w:val="000D1229"/>
    <w:rsid w:val="000D158D"/>
    <w:rsid w:val="000D2111"/>
    <w:rsid w:val="000D23A5"/>
    <w:rsid w:val="000D317E"/>
    <w:rsid w:val="000D658E"/>
    <w:rsid w:val="000E08A9"/>
    <w:rsid w:val="000E1A76"/>
    <w:rsid w:val="000E1DA5"/>
    <w:rsid w:val="000E321D"/>
    <w:rsid w:val="000E5043"/>
    <w:rsid w:val="000E66F3"/>
    <w:rsid w:val="000E7AE2"/>
    <w:rsid w:val="000F2798"/>
    <w:rsid w:val="000F3386"/>
    <w:rsid w:val="000F5C04"/>
    <w:rsid w:val="000F6250"/>
    <w:rsid w:val="001003BA"/>
    <w:rsid w:val="0010248E"/>
    <w:rsid w:val="001036AD"/>
    <w:rsid w:val="00104A73"/>
    <w:rsid w:val="00105545"/>
    <w:rsid w:val="00110D7C"/>
    <w:rsid w:val="0011233B"/>
    <w:rsid w:val="0011291F"/>
    <w:rsid w:val="00113F53"/>
    <w:rsid w:val="001173E7"/>
    <w:rsid w:val="00125436"/>
    <w:rsid w:val="001322B4"/>
    <w:rsid w:val="00133963"/>
    <w:rsid w:val="001356F2"/>
    <w:rsid w:val="00135E50"/>
    <w:rsid w:val="00136A90"/>
    <w:rsid w:val="001447C2"/>
    <w:rsid w:val="00144B38"/>
    <w:rsid w:val="00145070"/>
    <w:rsid w:val="00145A88"/>
    <w:rsid w:val="00146193"/>
    <w:rsid w:val="0015075C"/>
    <w:rsid w:val="00152239"/>
    <w:rsid w:val="0015241D"/>
    <w:rsid w:val="001566D0"/>
    <w:rsid w:val="00156E7B"/>
    <w:rsid w:val="00162CBE"/>
    <w:rsid w:val="001656E7"/>
    <w:rsid w:val="00172311"/>
    <w:rsid w:val="00173EFE"/>
    <w:rsid w:val="001754CE"/>
    <w:rsid w:val="0017583F"/>
    <w:rsid w:val="001759AF"/>
    <w:rsid w:val="00177359"/>
    <w:rsid w:val="001822A2"/>
    <w:rsid w:val="001824BB"/>
    <w:rsid w:val="00182997"/>
    <w:rsid w:val="001832B6"/>
    <w:rsid w:val="0018414D"/>
    <w:rsid w:val="001847B0"/>
    <w:rsid w:val="00184ACB"/>
    <w:rsid w:val="00187AA0"/>
    <w:rsid w:val="00187D29"/>
    <w:rsid w:val="00196343"/>
    <w:rsid w:val="001A303F"/>
    <w:rsid w:val="001A5C0D"/>
    <w:rsid w:val="001A747F"/>
    <w:rsid w:val="001B372A"/>
    <w:rsid w:val="001C1198"/>
    <w:rsid w:val="001D0ED9"/>
    <w:rsid w:val="001D37C2"/>
    <w:rsid w:val="001D3DD6"/>
    <w:rsid w:val="001D59F0"/>
    <w:rsid w:val="001D692F"/>
    <w:rsid w:val="001D6C32"/>
    <w:rsid w:val="001D7B58"/>
    <w:rsid w:val="001E0D22"/>
    <w:rsid w:val="001E1083"/>
    <w:rsid w:val="001E2517"/>
    <w:rsid w:val="001E2EDC"/>
    <w:rsid w:val="001E3092"/>
    <w:rsid w:val="001E3569"/>
    <w:rsid w:val="001E403B"/>
    <w:rsid w:val="001E4A90"/>
    <w:rsid w:val="001F2A65"/>
    <w:rsid w:val="001F2AD3"/>
    <w:rsid w:val="001F330B"/>
    <w:rsid w:val="001F47A2"/>
    <w:rsid w:val="001F5141"/>
    <w:rsid w:val="0020119D"/>
    <w:rsid w:val="002027B5"/>
    <w:rsid w:val="00204DC3"/>
    <w:rsid w:val="00205D9B"/>
    <w:rsid w:val="0020788F"/>
    <w:rsid w:val="002078AA"/>
    <w:rsid w:val="0021177B"/>
    <w:rsid w:val="00213DA3"/>
    <w:rsid w:val="00215BA5"/>
    <w:rsid w:val="0021694A"/>
    <w:rsid w:val="0022151E"/>
    <w:rsid w:val="00223643"/>
    <w:rsid w:val="00223D52"/>
    <w:rsid w:val="002244DA"/>
    <w:rsid w:val="00227121"/>
    <w:rsid w:val="002279ED"/>
    <w:rsid w:val="00230E00"/>
    <w:rsid w:val="002320B6"/>
    <w:rsid w:val="00237DB5"/>
    <w:rsid w:val="00241A32"/>
    <w:rsid w:val="00242952"/>
    <w:rsid w:val="00242AE5"/>
    <w:rsid w:val="0024568D"/>
    <w:rsid w:val="00245CE6"/>
    <w:rsid w:val="002470EC"/>
    <w:rsid w:val="00253026"/>
    <w:rsid w:val="0025456F"/>
    <w:rsid w:val="00256ABE"/>
    <w:rsid w:val="002577FB"/>
    <w:rsid w:val="00260FF5"/>
    <w:rsid w:val="00265313"/>
    <w:rsid w:val="00266837"/>
    <w:rsid w:val="00270ECD"/>
    <w:rsid w:val="00271A95"/>
    <w:rsid w:val="00272667"/>
    <w:rsid w:val="00272842"/>
    <w:rsid w:val="00280592"/>
    <w:rsid w:val="002832DA"/>
    <w:rsid w:val="00283464"/>
    <w:rsid w:val="00286555"/>
    <w:rsid w:val="00286DDB"/>
    <w:rsid w:val="0029084C"/>
    <w:rsid w:val="00293B2B"/>
    <w:rsid w:val="00294702"/>
    <w:rsid w:val="00297978"/>
    <w:rsid w:val="002A0097"/>
    <w:rsid w:val="002B146F"/>
    <w:rsid w:val="002B3D4E"/>
    <w:rsid w:val="002B64C8"/>
    <w:rsid w:val="002B6A7B"/>
    <w:rsid w:val="002C346A"/>
    <w:rsid w:val="002C3865"/>
    <w:rsid w:val="002C56E3"/>
    <w:rsid w:val="002C5D9B"/>
    <w:rsid w:val="002D0736"/>
    <w:rsid w:val="002D288E"/>
    <w:rsid w:val="002D2984"/>
    <w:rsid w:val="002D33C8"/>
    <w:rsid w:val="002D5217"/>
    <w:rsid w:val="002E201C"/>
    <w:rsid w:val="002E214E"/>
    <w:rsid w:val="002E2AF6"/>
    <w:rsid w:val="002F1A78"/>
    <w:rsid w:val="002F2E85"/>
    <w:rsid w:val="002F5816"/>
    <w:rsid w:val="002F6A07"/>
    <w:rsid w:val="00300E85"/>
    <w:rsid w:val="00302356"/>
    <w:rsid w:val="00306069"/>
    <w:rsid w:val="00313153"/>
    <w:rsid w:val="00313994"/>
    <w:rsid w:val="0031509A"/>
    <w:rsid w:val="0032068A"/>
    <w:rsid w:val="00320D46"/>
    <w:rsid w:val="0032517E"/>
    <w:rsid w:val="00326CEC"/>
    <w:rsid w:val="00327C5C"/>
    <w:rsid w:val="00333E63"/>
    <w:rsid w:val="00335A27"/>
    <w:rsid w:val="00337CBD"/>
    <w:rsid w:val="0034751B"/>
    <w:rsid w:val="0034785F"/>
    <w:rsid w:val="00354493"/>
    <w:rsid w:val="00355A3F"/>
    <w:rsid w:val="00355ED1"/>
    <w:rsid w:val="0035602F"/>
    <w:rsid w:val="003560E5"/>
    <w:rsid w:val="00370A57"/>
    <w:rsid w:val="00372D15"/>
    <w:rsid w:val="00373279"/>
    <w:rsid w:val="00374957"/>
    <w:rsid w:val="00381A3D"/>
    <w:rsid w:val="00381FA4"/>
    <w:rsid w:val="00386139"/>
    <w:rsid w:val="00387F59"/>
    <w:rsid w:val="00393EB8"/>
    <w:rsid w:val="00394224"/>
    <w:rsid w:val="00394557"/>
    <w:rsid w:val="003964AA"/>
    <w:rsid w:val="003A2DB3"/>
    <w:rsid w:val="003A4CBE"/>
    <w:rsid w:val="003B07FD"/>
    <w:rsid w:val="003B2E9C"/>
    <w:rsid w:val="003B4D63"/>
    <w:rsid w:val="003B4FEE"/>
    <w:rsid w:val="003C16D2"/>
    <w:rsid w:val="003C17DF"/>
    <w:rsid w:val="003C21B2"/>
    <w:rsid w:val="003C3DB6"/>
    <w:rsid w:val="003C5DA8"/>
    <w:rsid w:val="003C6A93"/>
    <w:rsid w:val="003C716D"/>
    <w:rsid w:val="003C74AE"/>
    <w:rsid w:val="003D3D4C"/>
    <w:rsid w:val="003D6616"/>
    <w:rsid w:val="003D7020"/>
    <w:rsid w:val="003E277E"/>
    <w:rsid w:val="003E2FC7"/>
    <w:rsid w:val="003E77B6"/>
    <w:rsid w:val="003F0065"/>
    <w:rsid w:val="003F37FD"/>
    <w:rsid w:val="003F384E"/>
    <w:rsid w:val="003F55BB"/>
    <w:rsid w:val="003F6A3B"/>
    <w:rsid w:val="003F754B"/>
    <w:rsid w:val="003F7C81"/>
    <w:rsid w:val="00400369"/>
    <w:rsid w:val="00401C1E"/>
    <w:rsid w:val="00404C0C"/>
    <w:rsid w:val="00406B65"/>
    <w:rsid w:val="00407BB6"/>
    <w:rsid w:val="00410BD7"/>
    <w:rsid w:val="00413310"/>
    <w:rsid w:val="00416FB5"/>
    <w:rsid w:val="00421B32"/>
    <w:rsid w:val="00426AE5"/>
    <w:rsid w:val="004274A6"/>
    <w:rsid w:val="004308B3"/>
    <w:rsid w:val="00432BAA"/>
    <w:rsid w:val="00433E37"/>
    <w:rsid w:val="00437D06"/>
    <w:rsid w:val="00446AD2"/>
    <w:rsid w:val="00447037"/>
    <w:rsid w:val="00447704"/>
    <w:rsid w:val="00460EC3"/>
    <w:rsid w:val="004633E7"/>
    <w:rsid w:val="004636E0"/>
    <w:rsid w:val="00465FD0"/>
    <w:rsid w:val="0046681E"/>
    <w:rsid w:val="00467A6A"/>
    <w:rsid w:val="0047048A"/>
    <w:rsid w:val="00473868"/>
    <w:rsid w:val="00473E97"/>
    <w:rsid w:val="004747F7"/>
    <w:rsid w:val="00474999"/>
    <w:rsid w:val="00476F6E"/>
    <w:rsid w:val="00480D79"/>
    <w:rsid w:val="00480EEB"/>
    <w:rsid w:val="004818BD"/>
    <w:rsid w:val="00481E54"/>
    <w:rsid w:val="00485308"/>
    <w:rsid w:val="00487D69"/>
    <w:rsid w:val="00492904"/>
    <w:rsid w:val="00495016"/>
    <w:rsid w:val="00495633"/>
    <w:rsid w:val="0049624D"/>
    <w:rsid w:val="0049637F"/>
    <w:rsid w:val="0049662A"/>
    <w:rsid w:val="004971DD"/>
    <w:rsid w:val="004972CC"/>
    <w:rsid w:val="00497521"/>
    <w:rsid w:val="004A0252"/>
    <w:rsid w:val="004A052B"/>
    <w:rsid w:val="004A2782"/>
    <w:rsid w:val="004A4277"/>
    <w:rsid w:val="004A5282"/>
    <w:rsid w:val="004C0075"/>
    <w:rsid w:val="004C0FAF"/>
    <w:rsid w:val="004C2DD5"/>
    <w:rsid w:val="004C64EF"/>
    <w:rsid w:val="004C7E77"/>
    <w:rsid w:val="004D0F70"/>
    <w:rsid w:val="004D1E6B"/>
    <w:rsid w:val="004D2CDF"/>
    <w:rsid w:val="004D53F4"/>
    <w:rsid w:val="004D576A"/>
    <w:rsid w:val="004D6355"/>
    <w:rsid w:val="004E2732"/>
    <w:rsid w:val="004E3588"/>
    <w:rsid w:val="004E38CE"/>
    <w:rsid w:val="004E4A9F"/>
    <w:rsid w:val="004E4D65"/>
    <w:rsid w:val="004E5B58"/>
    <w:rsid w:val="004E6F69"/>
    <w:rsid w:val="004E6FE4"/>
    <w:rsid w:val="004F0087"/>
    <w:rsid w:val="004F1FD3"/>
    <w:rsid w:val="004F3484"/>
    <w:rsid w:val="004F41DF"/>
    <w:rsid w:val="004F422B"/>
    <w:rsid w:val="004F59FE"/>
    <w:rsid w:val="00501908"/>
    <w:rsid w:val="005037D4"/>
    <w:rsid w:val="00503809"/>
    <w:rsid w:val="005134D0"/>
    <w:rsid w:val="00515E7E"/>
    <w:rsid w:val="005169D2"/>
    <w:rsid w:val="00527574"/>
    <w:rsid w:val="0053364B"/>
    <w:rsid w:val="0053365B"/>
    <w:rsid w:val="00533880"/>
    <w:rsid w:val="00534B87"/>
    <w:rsid w:val="00534D5D"/>
    <w:rsid w:val="005376C1"/>
    <w:rsid w:val="00545996"/>
    <w:rsid w:val="00547E6F"/>
    <w:rsid w:val="00554B45"/>
    <w:rsid w:val="0056023F"/>
    <w:rsid w:val="00561800"/>
    <w:rsid w:val="005625F9"/>
    <w:rsid w:val="00562880"/>
    <w:rsid w:val="0056425C"/>
    <w:rsid w:val="0057462C"/>
    <w:rsid w:val="00576222"/>
    <w:rsid w:val="00577F96"/>
    <w:rsid w:val="005800D7"/>
    <w:rsid w:val="00581B90"/>
    <w:rsid w:val="00582C99"/>
    <w:rsid w:val="00582CEF"/>
    <w:rsid w:val="005832E5"/>
    <w:rsid w:val="00584BA6"/>
    <w:rsid w:val="005932F6"/>
    <w:rsid w:val="0059489B"/>
    <w:rsid w:val="00597875"/>
    <w:rsid w:val="005A188E"/>
    <w:rsid w:val="005A2ECF"/>
    <w:rsid w:val="005A5D80"/>
    <w:rsid w:val="005B0BA3"/>
    <w:rsid w:val="005B0FD0"/>
    <w:rsid w:val="005B4223"/>
    <w:rsid w:val="005B592D"/>
    <w:rsid w:val="005C10DD"/>
    <w:rsid w:val="005C21E6"/>
    <w:rsid w:val="005C5CCA"/>
    <w:rsid w:val="005C76EF"/>
    <w:rsid w:val="005D026F"/>
    <w:rsid w:val="005D0378"/>
    <w:rsid w:val="005D1206"/>
    <w:rsid w:val="005D3555"/>
    <w:rsid w:val="005D51C9"/>
    <w:rsid w:val="005D67AC"/>
    <w:rsid w:val="005E072B"/>
    <w:rsid w:val="005E0804"/>
    <w:rsid w:val="005E4222"/>
    <w:rsid w:val="005E62B5"/>
    <w:rsid w:val="005F3407"/>
    <w:rsid w:val="005F3BB8"/>
    <w:rsid w:val="005F5BD6"/>
    <w:rsid w:val="005F6431"/>
    <w:rsid w:val="005F757E"/>
    <w:rsid w:val="005F761B"/>
    <w:rsid w:val="00602A1E"/>
    <w:rsid w:val="00604964"/>
    <w:rsid w:val="00605F64"/>
    <w:rsid w:val="00606214"/>
    <w:rsid w:val="00606721"/>
    <w:rsid w:val="006106DE"/>
    <w:rsid w:val="00612415"/>
    <w:rsid w:val="006124FF"/>
    <w:rsid w:val="00613A40"/>
    <w:rsid w:val="006154E1"/>
    <w:rsid w:val="00620E5A"/>
    <w:rsid w:val="00622FDF"/>
    <w:rsid w:val="00623D50"/>
    <w:rsid w:val="00626468"/>
    <w:rsid w:val="00626768"/>
    <w:rsid w:val="00631E03"/>
    <w:rsid w:val="00632821"/>
    <w:rsid w:val="00635479"/>
    <w:rsid w:val="0063570C"/>
    <w:rsid w:val="00636E50"/>
    <w:rsid w:val="006411D4"/>
    <w:rsid w:val="00642163"/>
    <w:rsid w:val="00645045"/>
    <w:rsid w:val="00646351"/>
    <w:rsid w:val="0065099E"/>
    <w:rsid w:val="00650D98"/>
    <w:rsid w:val="00651822"/>
    <w:rsid w:val="00652E82"/>
    <w:rsid w:val="006557B1"/>
    <w:rsid w:val="00655BEC"/>
    <w:rsid w:val="00656BBF"/>
    <w:rsid w:val="00662A2F"/>
    <w:rsid w:val="00662FD9"/>
    <w:rsid w:val="006655E5"/>
    <w:rsid w:val="00665C19"/>
    <w:rsid w:val="00670388"/>
    <w:rsid w:val="00670643"/>
    <w:rsid w:val="00671472"/>
    <w:rsid w:val="006729F9"/>
    <w:rsid w:val="006733E4"/>
    <w:rsid w:val="006737DE"/>
    <w:rsid w:val="00674B46"/>
    <w:rsid w:val="00677044"/>
    <w:rsid w:val="00677F31"/>
    <w:rsid w:val="006803CE"/>
    <w:rsid w:val="00686011"/>
    <w:rsid w:val="00691BC2"/>
    <w:rsid w:val="00693494"/>
    <w:rsid w:val="006959B9"/>
    <w:rsid w:val="00695B79"/>
    <w:rsid w:val="006979E0"/>
    <w:rsid w:val="006A0473"/>
    <w:rsid w:val="006A37C7"/>
    <w:rsid w:val="006A4880"/>
    <w:rsid w:val="006A5083"/>
    <w:rsid w:val="006A67FC"/>
    <w:rsid w:val="006B24DA"/>
    <w:rsid w:val="006B3F33"/>
    <w:rsid w:val="006B693B"/>
    <w:rsid w:val="006B77C7"/>
    <w:rsid w:val="006C1C19"/>
    <w:rsid w:val="006C3273"/>
    <w:rsid w:val="006C35CD"/>
    <w:rsid w:val="006C43F7"/>
    <w:rsid w:val="006C4466"/>
    <w:rsid w:val="006C5A17"/>
    <w:rsid w:val="006D190E"/>
    <w:rsid w:val="006D24DB"/>
    <w:rsid w:val="006D301C"/>
    <w:rsid w:val="006D3B26"/>
    <w:rsid w:val="006D5010"/>
    <w:rsid w:val="006D5104"/>
    <w:rsid w:val="006E02AB"/>
    <w:rsid w:val="006E0F86"/>
    <w:rsid w:val="006F1381"/>
    <w:rsid w:val="006F216B"/>
    <w:rsid w:val="006F4F58"/>
    <w:rsid w:val="006F6FEC"/>
    <w:rsid w:val="00701551"/>
    <w:rsid w:val="00702277"/>
    <w:rsid w:val="00702F86"/>
    <w:rsid w:val="00706481"/>
    <w:rsid w:val="00710E56"/>
    <w:rsid w:val="0071463C"/>
    <w:rsid w:val="00720879"/>
    <w:rsid w:val="00721756"/>
    <w:rsid w:val="00725895"/>
    <w:rsid w:val="007268FA"/>
    <w:rsid w:val="00727773"/>
    <w:rsid w:val="00731C08"/>
    <w:rsid w:val="007339CC"/>
    <w:rsid w:val="0073471D"/>
    <w:rsid w:val="00743AD2"/>
    <w:rsid w:val="00744421"/>
    <w:rsid w:val="007506F0"/>
    <w:rsid w:val="00750FEB"/>
    <w:rsid w:val="0075337B"/>
    <w:rsid w:val="00756435"/>
    <w:rsid w:val="00756813"/>
    <w:rsid w:val="00757F29"/>
    <w:rsid w:val="0076057A"/>
    <w:rsid w:val="00760DFA"/>
    <w:rsid w:val="00760E35"/>
    <w:rsid w:val="00761ED1"/>
    <w:rsid w:val="00765844"/>
    <w:rsid w:val="007658E2"/>
    <w:rsid w:val="00767A3D"/>
    <w:rsid w:val="00770D69"/>
    <w:rsid w:val="007727F8"/>
    <w:rsid w:val="00776315"/>
    <w:rsid w:val="00782FD2"/>
    <w:rsid w:val="0078389D"/>
    <w:rsid w:val="00786AC8"/>
    <w:rsid w:val="0078711B"/>
    <w:rsid w:val="00791A3C"/>
    <w:rsid w:val="00793501"/>
    <w:rsid w:val="00796E56"/>
    <w:rsid w:val="007A1161"/>
    <w:rsid w:val="007A2ABC"/>
    <w:rsid w:val="007A35A5"/>
    <w:rsid w:val="007A747D"/>
    <w:rsid w:val="007B140A"/>
    <w:rsid w:val="007B2455"/>
    <w:rsid w:val="007B2E86"/>
    <w:rsid w:val="007B3021"/>
    <w:rsid w:val="007B3D37"/>
    <w:rsid w:val="007B6CB7"/>
    <w:rsid w:val="007B7A4B"/>
    <w:rsid w:val="007C0C3A"/>
    <w:rsid w:val="007C3AEE"/>
    <w:rsid w:val="007D2BC9"/>
    <w:rsid w:val="007D2CAD"/>
    <w:rsid w:val="007D43F0"/>
    <w:rsid w:val="007D45D0"/>
    <w:rsid w:val="007D56A9"/>
    <w:rsid w:val="007E1310"/>
    <w:rsid w:val="007E19C9"/>
    <w:rsid w:val="007E2DF4"/>
    <w:rsid w:val="007F18B7"/>
    <w:rsid w:val="007F5738"/>
    <w:rsid w:val="007F78FC"/>
    <w:rsid w:val="00800554"/>
    <w:rsid w:val="00800D57"/>
    <w:rsid w:val="00802E29"/>
    <w:rsid w:val="00803636"/>
    <w:rsid w:val="00803A72"/>
    <w:rsid w:val="00804AD2"/>
    <w:rsid w:val="00812A4C"/>
    <w:rsid w:val="008143F9"/>
    <w:rsid w:val="008162FC"/>
    <w:rsid w:val="00823CF9"/>
    <w:rsid w:val="00823F4C"/>
    <w:rsid w:val="00824B8A"/>
    <w:rsid w:val="008260D7"/>
    <w:rsid w:val="00830CF8"/>
    <w:rsid w:val="008320F7"/>
    <w:rsid w:val="00832905"/>
    <w:rsid w:val="0083336E"/>
    <w:rsid w:val="00833487"/>
    <w:rsid w:val="00834365"/>
    <w:rsid w:val="008349DC"/>
    <w:rsid w:val="00834FBB"/>
    <w:rsid w:val="00836A97"/>
    <w:rsid w:val="00840836"/>
    <w:rsid w:val="00842DBA"/>
    <w:rsid w:val="008457BA"/>
    <w:rsid w:val="00851019"/>
    <w:rsid w:val="00851BBE"/>
    <w:rsid w:val="0085229C"/>
    <w:rsid w:val="00853AA7"/>
    <w:rsid w:val="00854059"/>
    <w:rsid w:val="00854D71"/>
    <w:rsid w:val="00856A3F"/>
    <w:rsid w:val="00856B2B"/>
    <w:rsid w:val="008618CE"/>
    <w:rsid w:val="00867BAB"/>
    <w:rsid w:val="0087517E"/>
    <w:rsid w:val="00876FD2"/>
    <w:rsid w:val="0088136B"/>
    <w:rsid w:val="0088205B"/>
    <w:rsid w:val="00886FA4"/>
    <w:rsid w:val="00890C60"/>
    <w:rsid w:val="00893D5C"/>
    <w:rsid w:val="00894171"/>
    <w:rsid w:val="008A4A23"/>
    <w:rsid w:val="008A6029"/>
    <w:rsid w:val="008A7E9E"/>
    <w:rsid w:val="008B0540"/>
    <w:rsid w:val="008B3722"/>
    <w:rsid w:val="008B611E"/>
    <w:rsid w:val="008B67D6"/>
    <w:rsid w:val="008B6C44"/>
    <w:rsid w:val="008B7139"/>
    <w:rsid w:val="008C020C"/>
    <w:rsid w:val="008C3B56"/>
    <w:rsid w:val="008C4F6B"/>
    <w:rsid w:val="008C570D"/>
    <w:rsid w:val="008C5802"/>
    <w:rsid w:val="008C7878"/>
    <w:rsid w:val="008D1335"/>
    <w:rsid w:val="008D2A93"/>
    <w:rsid w:val="008D550E"/>
    <w:rsid w:val="008D6798"/>
    <w:rsid w:val="008E1A31"/>
    <w:rsid w:val="008E1D5B"/>
    <w:rsid w:val="008E210C"/>
    <w:rsid w:val="008E30E9"/>
    <w:rsid w:val="008E352F"/>
    <w:rsid w:val="008E357F"/>
    <w:rsid w:val="008E3809"/>
    <w:rsid w:val="008E4FA5"/>
    <w:rsid w:val="008E6751"/>
    <w:rsid w:val="008E6A48"/>
    <w:rsid w:val="008E7B27"/>
    <w:rsid w:val="008F021F"/>
    <w:rsid w:val="008F0586"/>
    <w:rsid w:val="008F0612"/>
    <w:rsid w:val="008F474C"/>
    <w:rsid w:val="008F4DB3"/>
    <w:rsid w:val="008F618B"/>
    <w:rsid w:val="008F7AAA"/>
    <w:rsid w:val="00900E6A"/>
    <w:rsid w:val="009078B5"/>
    <w:rsid w:val="00911D96"/>
    <w:rsid w:val="0091546A"/>
    <w:rsid w:val="009214E7"/>
    <w:rsid w:val="00923740"/>
    <w:rsid w:val="009238D4"/>
    <w:rsid w:val="009253B7"/>
    <w:rsid w:val="0092733D"/>
    <w:rsid w:val="00933C9F"/>
    <w:rsid w:val="00934286"/>
    <w:rsid w:val="00934317"/>
    <w:rsid w:val="009428F0"/>
    <w:rsid w:val="0094428B"/>
    <w:rsid w:val="00946037"/>
    <w:rsid w:val="00950EE3"/>
    <w:rsid w:val="00952795"/>
    <w:rsid w:val="009562BE"/>
    <w:rsid w:val="00957603"/>
    <w:rsid w:val="009607CC"/>
    <w:rsid w:val="00960841"/>
    <w:rsid w:val="009651D2"/>
    <w:rsid w:val="00967169"/>
    <w:rsid w:val="009705FE"/>
    <w:rsid w:val="00972B81"/>
    <w:rsid w:val="00973AD2"/>
    <w:rsid w:val="009768FA"/>
    <w:rsid w:val="00977454"/>
    <w:rsid w:val="00980661"/>
    <w:rsid w:val="00983162"/>
    <w:rsid w:val="00986482"/>
    <w:rsid w:val="00987A1E"/>
    <w:rsid w:val="00992E84"/>
    <w:rsid w:val="00993504"/>
    <w:rsid w:val="00995C50"/>
    <w:rsid w:val="0099705E"/>
    <w:rsid w:val="00997648"/>
    <w:rsid w:val="009A12F7"/>
    <w:rsid w:val="009B240F"/>
    <w:rsid w:val="009B3D33"/>
    <w:rsid w:val="009C2A35"/>
    <w:rsid w:val="009C4AB3"/>
    <w:rsid w:val="009C519A"/>
    <w:rsid w:val="009C60E2"/>
    <w:rsid w:val="009C7AF0"/>
    <w:rsid w:val="009D0B25"/>
    <w:rsid w:val="009D15EB"/>
    <w:rsid w:val="009E410D"/>
    <w:rsid w:val="009F0F6E"/>
    <w:rsid w:val="009F28EE"/>
    <w:rsid w:val="00A03A36"/>
    <w:rsid w:val="00A042DC"/>
    <w:rsid w:val="00A055CD"/>
    <w:rsid w:val="00A06126"/>
    <w:rsid w:val="00A11CA7"/>
    <w:rsid w:val="00A11DCA"/>
    <w:rsid w:val="00A12A2B"/>
    <w:rsid w:val="00A13256"/>
    <w:rsid w:val="00A14E33"/>
    <w:rsid w:val="00A16136"/>
    <w:rsid w:val="00A170A7"/>
    <w:rsid w:val="00A17FA5"/>
    <w:rsid w:val="00A206D4"/>
    <w:rsid w:val="00A23DD4"/>
    <w:rsid w:val="00A24978"/>
    <w:rsid w:val="00A2521E"/>
    <w:rsid w:val="00A25DC8"/>
    <w:rsid w:val="00A33957"/>
    <w:rsid w:val="00A419DB"/>
    <w:rsid w:val="00A42D5E"/>
    <w:rsid w:val="00A43B92"/>
    <w:rsid w:val="00A4672A"/>
    <w:rsid w:val="00A46920"/>
    <w:rsid w:val="00A47DCC"/>
    <w:rsid w:val="00A52EE5"/>
    <w:rsid w:val="00A561F3"/>
    <w:rsid w:val="00A565CC"/>
    <w:rsid w:val="00A61054"/>
    <w:rsid w:val="00A62422"/>
    <w:rsid w:val="00A63265"/>
    <w:rsid w:val="00A63FBF"/>
    <w:rsid w:val="00A706B7"/>
    <w:rsid w:val="00A7118F"/>
    <w:rsid w:val="00A7612A"/>
    <w:rsid w:val="00A80C1F"/>
    <w:rsid w:val="00A80ED3"/>
    <w:rsid w:val="00A81DEC"/>
    <w:rsid w:val="00A82AB1"/>
    <w:rsid w:val="00A82EA1"/>
    <w:rsid w:val="00A83294"/>
    <w:rsid w:val="00A945C1"/>
    <w:rsid w:val="00A95B80"/>
    <w:rsid w:val="00A96F3B"/>
    <w:rsid w:val="00AA103D"/>
    <w:rsid w:val="00AA1F48"/>
    <w:rsid w:val="00AA30B4"/>
    <w:rsid w:val="00AA7CF6"/>
    <w:rsid w:val="00AB2501"/>
    <w:rsid w:val="00AB322C"/>
    <w:rsid w:val="00AB68EF"/>
    <w:rsid w:val="00AB7557"/>
    <w:rsid w:val="00AC0360"/>
    <w:rsid w:val="00AC20BA"/>
    <w:rsid w:val="00AD0164"/>
    <w:rsid w:val="00AD19BC"/>
    <w:rsid w:val="00AD52CD"/>
    <w:rsid w:val="00AD5B41"/>
    <w:rsid w:val="00AD6776"/>
    <w:rsid w:val="00AD6F40"/>
    <w:rsid w:val="00AD7A67"/>
    <w:rsid w:val="00AE0973"/>
    <w:rsid w:val="00AE20AA"/>
    <w:rsid w:val="00AE2CEF"/>
    <w:rsid w:val="00AE2D26"/>
    <w:rsid w:val="00AE7648"/>
    <w:rsid w:val="00AF1364"/>
    <w:rsid w:val="00AF22D6"/>
    <w:rsid w:val="00AF41D2"/>
    <w:rsid w:val="00AF6AD2"/>
    <w:rsid w:val="00AF7998"/>
    <w:rsid w:val="00AF7DC2"/>
    <w:rsid w:val="00B009D3"/>
    <w:rsid w:val="00B0223D"/>
    <w:rsid w:val="00B02EBB"/>
    <w:rsid w:val="00B042B6"/>
    <w:rsid w:val="00B051D3"/>
    <w:rsid w:val="00B072FF"/>
    <w:rsid w:val="00B07AE9"/>
    <w:rsid w:val="00B1200D"/>
    <w:rsid w:val="00B1260F"/>
    <w:rsid w:val="00B129F7"/>
    <w:rsid w:val="00B130B4"/>
    <w:rsid w:val="00B1522E"/>
    <w:rsid w:val="00B2101A"/>
    <w:rsid w:val="00B21708"/>
    <w:rsid w:val="00B2528C"/>
    <w:rsid w:val="00B25E63"/>
    <w:rsid w:val="00B304B0"/>
    <w:rsid w:val="00B3361F"/>
    <w:rsid w:val="00B339AB"/>
    <w:rsid w:val="00B35EB0"/>
    <w:rsid w:val="00B3632B"/>
    <w:rsid w:val="00B37CB3"/>
    <w:rsid w:val="00B408A3"/>
    <w:rsid w:val="00B449AC"/>
    <w:rsid w:val="00B45843"/>
    <w:rsid w:val="00B46438"/>
    <w:rsid w:val="00B51864"/>
    <w:rsid w:val="00B53422"/>
    <w:rsid w:val="00B54A9B"/>
    <w:rsid w:val="00B54D44"/>
    <w:rsid w:val="00B5523D"/>
    <w:rsid w:val="00B55BD0"/>
    <w:rsid w:val="00B63138"/>
    <w:rsid w:val="00B677F7"/>
    <w:rsid w:val="00B7038B"/>
    <w:rsid w:val="00B7618C"/>
    <w:rsid w:val="00B80914"/>
    <w:rsid w:val="00B81009"/>
    <w:rsid w:val="00B8518D"/>
    <w:rsid w:val="00B852BC"/>
    <w:rsid w:val="00B86676"/>
    <w:rsid w:val="00B87BA7"/>
    <w:rsid w:val="00B920C6"/>
    <w:rsid w:val="00B96D58"/>
    <w:rsid w:val="00BA3C45"/>
    <w:rsid w:val="00BA511A"/>
    <w:rsid w:val="00BA571F"/>
    <w:rsid w:val="00BA5D06"/>
    <w:rsid w:val="00BA6072"/>
    <w:rsid w:val="00BA6C2E"/>
    <w:rsid w:val="00BA702D"/>
    <w:rsid w:val="00BA75A9"/>
    <w:rsid w:val="00BB00E5"/>
    <w:rsid w:val="00BB3F2C"/>
    <w:rsid w:val="00BB4499"/>
    <w:rsid w:val="00BC1AE8"/>
    <w:rsid w:val="00BC25D4"/>
    <w:rsid w:val="00BC45D6"/>
    <w:rsid w:val="00BC756A"/>
    <w:rsid w:val="00BD731E"/>
    <w:rsid w:val="00BE5D22"/>
    <w:rsid w:val="00BF0BC8"/>
    <w:rsid w:val="00BF60F6"/>
    <w:rsid w:val="00C02808"/>
    <w:rsid w:val="00C05B26"/>
    <w:rsid w:val="00C061E0"/>
    <w:rsid w:val="00C06707"/>
    <w:rsid w:val="00C06956"/>
    <w:rsid w:val="00C0767D"/>
    <w:rsid w:val="00C116EF"/>
    <w:rsid w:val="00C11707"/>
    <w:rsid w:val="00C136FF"/>
    <w:rsid w:val="00C16BD2"/>
    <w:rsid w:val="00C21E3D"/>
    <w:rsid w:val="00C2282C"/>
    <w:rsid w:val="00C228E2"/>
    <w:rsid w:val="00C248DC"/>
    <w:rsid w:val="00C27327"/>
    <w:rsid w:val="00C278A9"/>
    <w:rsid w:val="00C307C5"/>
    <w:rsid w:val="00C309AF"/>
    <w:rsid w:val="00C30DFC"/>
    <w:rsid w:val="00C31097"/>
    <w:rsid w:val="00C3293F"/>
    <w:rsid w:val="00C33917"/>
    <w:rsid w:val="00C42C0E"/>
    <w:rsid w:val="00C44040"/>
    <w:rsid w:val="00C44B03"/>
    <w:rsid w:val="00C45565"/>
    <w:rsid w:val="00C4593F"/>
    <w:rsid w:val="00C4786C"/>
    <w:rsid w:val="00C50347"/>
    <w:rsid w:val="00C515FE"/>
    <w:rsid w:val="00C51E5B"/>
    <w:rsid w:val="00C51F21"/>
    <w:rsid w:val="00C52001"/>
    <w:rsid w:val="00C54CEB"/>
    <w:rsid w:val="00C5518E"/>
    <w:rsid w:val="00C55B32"/>
    <w:rsid w:val="00C57991"/>
    <w:rsid w:val="00C57E48"/>
    <w:rsid w:val="00C6080E"/>
    <w:rsid w:val="00C60A5F"/>
    <w:rsid w:val="00C61A98"/>
    <w:rsid w:val="00C62AB9"/>
    <w:rsid w:val="00C63E1F"/>
    <w:rsid w:val="00C71A42"/>
    <w:rsid w:val="00C72E16"/>
    <w:rsid w:val="00C75951"/>
    <w:rsid w:val="00C77258"/>
    <w:rsid w:val="00C77647"/>
    <w:rsid w:val="00C77BAB"/>
    <w:rsid w:val="00C808AB"/>
    <w:rsid w:val="00C82905"/>
    <w:rsid w:val="00C92C49"/>
    <w:rsid w:val="00C92EF7"/>
    <w:rsid w:val="00C94BD7"/>
    <w:rsid w:val="00CA015F"/>
    <w:rsid w:val="00CA28E2"/>
    <w:rsid w:val="00CA2EFA"/>
    <w:rsid w:val="00CA399B"/>
    <w:rsid w:val="00CA6633"/>
    <w:rsid w:val="00CA6CA9"/>
    <w:rsid w:val="00CA76B7"/>
    <w:rsid w:val="00CB375B"/>
    <w:rsid w:val="00CB3893"/>
    <w:rsid w:val="00CB4236"/>
    <w:rsid w:val="00CB4290"/>
    <w:rsid w:val="00CC4E4F"/>
    <w:rsid w:val="00CC5CB9"/>
    <w:rsid w:val="00CC7C2E"/>
    <w:rsid w:val="00CD00F1"/>
    <w:rsid w:val="00CD4C65"/>
    <w:rsid w:val="00CE0BF9"/>
    <w:rsid w:val="00CE1E19"/>
    <w:rsid w:val="00CE2CF6"/>
    <w:rsid w:val="00CE5AEE"/>
    <w:rsid w:val="00CE7197"/>
    <w:rsid w:val="00CE7BD6"/>
    <w:rsid w:val="00CF2D74"/>
    <w:rsid w:val="00CF32BE"/>
    <w:rsid w:val="00CF6FE6"/>
    <w:rsid w:val="00CF738A"/>
    <w:rsid w:val="00D0088A"/>
    <w:rsid w:val="00D023ED"/>
    <w:rsid w:val="00D03ECD"/>
    <w:rsid w:val="00D05170"/>
    <w:rsid w:val="00D058A6"/>
    <w:rsid w:val="00D2436F"/>
    <w:rsid w:val="00D313B4"/>
    <w:rsid w:val="00D351A1"/>
    <w:rsid w:val="00D35226"/>
    <w:rsid w:val="00D36324"/>
    <w:rsid w:val="00D44CF6"/>
    <w:rsid w:val="00D45C9D"/>
    <w:rsid w:val="00D50802"/>
    <w:rsid w:val="00D51B74"/>
    <w:rsid w:val="00D5209F"/>
    <w:rsid w:val="00D52A4F"/>
    <w:rsid w:val="00D532E2"/>
    <w:rsid w:val="00D538DD"/>
    <w:rsid w:val="00D614B5"/>
    <w:rsid w:val="00D61BC9"/>
    <w:rsid w:val="00D7090E"/>
    <w:rsid w:val="00D72800"/>
    <w:rsid w:val="00D73264"/>
    <w:rsid w:val="00D73CE1"/>
    <w:rsid w:val="00D76A81"/>
    <w:rsid w:val="00D77CB2"/>
    <w:rsid w:val="00D83AB6"/>
    <w:rsid w:val="00D854AE"/>
    <w:rsid w:val="00D85E40"/>
    <w:rsid w:val="00D86746"/>
    <w:rsid w:val="00D90320"/>
    <w:rsid w:val="00D91B92"/>
    <w:rsid w:val="00D9343B"/>
    <w:rsid w:val="00D935D3"/>
    <w:rsid w:val="00D9453E"/>
    <w:rsid w:val="00D95527"/>
    <w:rsid w:val="00D97FFE"/>
    <w:rsid w:val="00DA2090"/>
    <w:rsid w:val="00DA37D5"/>
    <w:rsid w:val="00DA7B0C"/>
    <w:rsid w:val="00DB052F"/>
    <w:rsid w:val="00DB06A5"/>
    <w:rsid w:val="00DB100E"/>
    <w:rsid w:val="00DB1E8C"/>
    <w:rsid w:val="00DB312F"/>
    <w:rsid w:val="00DB48ED"/>
    <w:rsid w:val="00DB7FE8"/>
    <w:rsid w:val="00DC0A24"/>
    <w:rsid w:val="00DC1163"/>
    <w:rsid w:val="00DC2A6E"/>
    <w:rsid w:val="00DC486B"/>
    <w:rsid w:val="00DC4A64"/>
    <w:rsid w:val="00DC6651"/>
    <w:rsid w:val="00DC75BF"/>
    <w:rsid w:val="00DD14E1"/>
    <w:rsid w:val="00DD29C1"/>
    <w:rsid w:val="00DD2E19"/>
    <w:rsid w:val="00DD4344"/>
    <w:rsid w:val="00DE202E"/>
    <w:rsid w:val="00DE2BB4"/>
    <w:rsid w:val="00DE3BDE"/>
    <w:rsid w:val="00DE5DC0"/>
    <w:rsid w:val="00DE7FD6"/>
    <w:rsid w:val="00DF2931"/>
    <w:rsid w:val="00DF37E0"/>
    <w:rsid w:val="00E00160"/>
    <w:rsid w:val="00E01C7B"/>
    <w:rsid w:val="00E041B7"/>
    <w:rsid w:val="00E06FFE"/>
    <w:rsid w:val="00E10102"/>
    <w:rsid w:val="00E102C9"/>
    <w:rsid w:val="00E13027"/>
    <w:rsid w:val="00E13640"/>
    <w:rsid w:val="00E16011"/>
    <w:rsid w:val="00E275B3"/>
    <w:rsid w:val="00E31F56"/>
    <w:rsid w:val="00E320A4"/>
    <w:rsid w:val="00E323C8"/>
    <w:rsid w:val="00E33669"/>
    <w:rsid w:val="00E40906"/>
    <w:rsid w:val="00E40B6C"/>
    <w:rsid w:val="00E42B32"/>
    <w:rsid w:val="00E42F3B"/>
    <w:rsid w:val="00E431B6"/>
    <w:rsid w:val="00E44DBB"/>
    <w:rsid w:val="00E51B86"/>
    <w:rsid w:val="00E5250D"/>
    <w:rsid w:val="00E54174"/>
    <w:rsid w:val="00E56261"/>
    <w:rsid w:val="00E6237E"/>
    <w:rsid w:val="00E66974"/>
    <w:rsid w:val="00E70334"/>
    <w:rsid w:val="00E72431"/>
    <w:rsid w:val="00E76B15"/>
    <w:rsid w:val="00E77FC3"/>
    <w:rsid w:val="00E81CB0"/>
    <w:rsid w:val="00E81D62"/>
    <w:rsid w:val="00E82854"/>
    <w:rsid w:val="00E87706"/>
    <w:rsid w:val="00E909D0"/>
    <w:rsid w:val="00E910E1"/>
    <w:rsid w:val="00E91BD5"/>
    <w:rsid w:val="00E9213C"/>
    <w:rsid w:val="00E93537"/>
    <w:rsid w:val="00E93D96"/>
    <w:rsid w:val="00E94565"/>
    <w:rsid w:val="00E9492F"/>
    <w:rsid w:val="00E95AAD"/>
    <w:rsid w:val="00EA0212"/>
    <w:rsid w:val="00EA4C94"/>
    <w:rsid w:val="00EA5253"/>
    <w:rsid w:val="00EA7060"/>
    <w:rsid w:val="00EB2AEC"/>
    <w:rsid w:val="00EB2BA4"/>
    <w:rsid w:val="00EB37CE"/>
    <w:rsid w:val="00EB39C2"/>
    <w:rsid w:val="00EB3B86"/>
    <w:rsid w:val="00EB5925"/>
    <w:rsid w:val="00EB5971"/>
    <w:rsid w:val="00EB5B53"/>
    <w:rsid w:val="00EB632A"/>
    <w:rsid w:val="00EC2611"/>
    <w:rsid w:val="00EC3F8D"/>
    <w:rsid w:val="00EC6DC7"/>
    <w:rsid w:val="00ED1EBC"/>
    <w:rsid w:val="00ED3BD5"/>
    <w:rsid w:val="00ED3DDA"/>
    <w:rsid w:val="00ED47D4"/>
    <w:rsid w:val="00ED4D1F"/>
    <w:rsid w:val="00ED63BC"/>
    <w:rsid w:val="00ED7D26"/>
    <w:rsid w:val="00EE067A"/>
    <w:rsid w:val="00EE0923"/>
    <w:rsid w:val="00EE49DC"/>
    <w:rsid w:val="00EE6776"/>
    <w:rsid w:val="00EF0825"/>
    <w:rsid w:val="00EF2124"/>
    <w:rsid w:val="00EF2494"/>
    <w:rsid w:val="00EF33B5"/>
    <w:rsid w:val="00EF6607"/>
    <w:rsid w:val="00F051A6"/>
    <w:rsid w:val="00F05293"/>
    <w:rsid w:val="00F073C7"/>
    <w:rsid w:val="00F07994"/>
    <w:rsid w:val="00F1011F"/>
    <w:rsid w:val="00F11259"/>
    <w:rsid w:val="00F1225B"/>
    <w:rsid w:val="00F15EE3"/>
    <w:rsid w:val="00F20291"/>
    <w:rsid w:val="00F20349"/>
    <w:rsid w:val="00F22191"/>
    <w:rsid w:val="00F22D41"/>
    <w:rsid w:val="00F22F5F"/>
    <w:rsid w:val="00F26ED1"/>
    <w:rsid w:val="00F32E5A"/>
    <w:rsid w:val="00F3558E"/>
    <w:rsid w:val="00F41051"/>
    <w:rsid w:val="00F44CB2"/>
    <w:rsid w:val="00F44E4E"/>
    <w:rsid w:val="00F45F28"/>
    <w:rsid w:val="00F51AE0"/>
    <w:rsid w:val="00F55867"/>
    <w:rsid w:val="00F55AB9"/>
    <w:rsid w:val="00F568A3"/>
    <w:rsid w:val="00F60219"/>
    <w:rsid w:val="00F643A6"/>
    <w:rsid w:val="00F65402"/>
    <w:rsid w:val="00F71E6F"/>
    <w:rsid w:val="00F7406F"/>
    <w:rsid w:val="00F74F3F"/>
    <w:rsid w:val="00F7651F"/>
    <w:rsid w:val="00F866B2"/>
    <w:rsid w:val="00F90230"/>
    <w:rsid w:val="00F924B6"/>
    <w:rsid w:val="00F93EEC"/>
    <w:rsid w:val="00F97F9A"/>
    <w:rsid w:val="00FA011C"/>
    <w:rsid w:val="00FA0A99"/>
    <w:rsid w:val="00FA35B6"/>
    <w:rsid w:val="00FA46AC"/>
    <w:rsid w:val="00FA66E0"/>
    <w:rsid w:val="00FA7769"/>
    <w:rsid w:val="00FB2B78"/>
    <w:rsid w:val="00FB352E"/>
    <w:rsid w:val="00FB540D"/>
    <w:rsid w:val="00FC0FE6"/>
    <w:rsid w:val="00FC266C"/>
    <w:rsid w:val="00FC39EE"/>
    <w:rsid w:val="00FC51F5"/>
    <w:rsid w:val="00FC634E"/>
    <w:rsid w:val="00FC6707"/>
    <w:rsid w:val="00FC70A6"/>
    <w:rsid w:val="00FD4A8A"/>
    <w:rsid w:val="00FD5F5D"/>
    <w:rsid w:val="00FE038C"/>
    <w:rsid w:val="00FE0488"/>
    <w:rsid w:val="00FE2B38"/>
    <w:rsid w:val="00FE4ACC"/>
    <w:rsid w:val="00FE6440"/>
    <w:rsid w:val="00FE682E"/>
    <w:rsid w:val="00FE7157"/>
    <w:rsid w:val="00FE72BB"/>
    <w:rsid w:val="00FF5C6E"/>
    <w:rsid w:val="00FF6F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88DA"/>
  <w15:docId w15:val="{D557FB07-67E7-420B-89BE-8814C382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060"/>
    <w:rPr>
      <w:rFonts w:ascii="VNI-Times" w:hAnsi="VNI-Times"/>
      <w:sz w:val="24"/>
      <w:szCs w:val="24"/>
    </w:rPr>
  </w:style>
  <w:style w:type="paragraph" w:styleId="Heading1">
    <w:name w:val="heading 1"/>
    <w:basedOn w:val="Normal"/>
    <w:next w:val="Normal"/>
    <w:qFormat/>
    <w:rsid w:val="00CC4E4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7060"/>
    <w:pPr>
      <w:keepNext/>
      <w:ind w:firstLine="840"/>
      <w:jc w:val="center"/>
      <w:outlineLvl w:val="1"/>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EA7060"/>
    <w:pPr>
      <w:widowControl w:val="0"/>
      <w:jc w:val="both"/>
    </w:pPr>
    <w:rPr>
      <w:rFonts w:ascii="Times New Roman" w:eastAsia="SimSun" w:hAnsi="Times New Roman"/>
      <w:kern w:val="2"/>
      <w:lang w:eastAsia="zh-CN"/>
    </w:rPr>
  </w:style>
  <w:style w:type="paragraph" w:customStyle="1" w:styleId="DefaultParagraphFontParaCharCharCharCharChar">
    <w:name w:val="Default Paragraph Font Para Char Char Char Char Char"/>
    <w:autoRedefine/>
    <w:rsid w:val="00413310"/>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DA7B0C"/>
    <w:rPr>
      <w:rFonts w:ascii="Tahoma" w:hAnsi="Tahoma" w:cs="Tahoma"/>
      <w:sz w:val="16"/>
      <w:szCs w:val="16"/>
    </w:rPr>
  </w:style>
  <w:style w:type="paragraph" w:customStyle="1" w:styleId="Normaltime">
    <w:name w:val="Normal + time"/>
    <w:basedOn w:val="Normal"/>
    <w:rsid w:val="00674B46"/>
    <w:pPr>
      <w:spacing w:before="240" w:line="300" w:lineRule="auto"/>
      <w:ind w:firstLine="856"/>
    </w:pPr>
    <w:rPr>
      <w:rFonts w:ascii="Times New Roman" w:hAnsi="Times New Roman"/>
      <w:sz w:val="28"/>
      <w:szCs w:val="28"/>
    </w:rPr>
  </w:style>
  <w:style w:type="paragraph" w:styleId="BodyTextIndent">
    <w:name w:val="Body Text Indent"/>
    <w:basedOn w:val="Normal"/>
    <w:link w:val="BodyTextIndentChar"/>
    <w:rsid w:val="00D058A6"/>
    <w:pPr>
      <w:ind w:firstLine="720"/>
      <w:jc w:val="both"/>
    </w:pPr>
    <w:rPr>
      <w:rFonts w:ascii="Times New Roman" w:hAnsi="Times New Roman"/>
      <w:sz w:val="28"/>
    </w:rPr>
  </w:style>
  <w:style w:type="character" w:customStyle="1" w:styleId="BodyTextIndentChar">
    <w:name w:val="Body Text Indent Char"/>
    <w:link w:val="BodyTextIndent"/>
    <w:rsid w:val="00D058A6"/>
    <w:rPr>
      <w:sz w:val="28"/>
      <w:szCs w:val="24"/>
    </w:rPr>
  </w:style>
  <w:style w:type="paragraph" w:styleId="Header">
    <w:name w:val="header"/>
    <w:basedOn w:val="Normal"/>
    <w:link w:val="HeaderChar"/>
    <w:uiPriority w:val="99"/>
    <w:rsid w:val="00B54A9B"/>
    <w:pPr>
      <w:tabs>
        <w:tab w:val="center" w:pos="4680"/>
        <w:tab w:val="right" w:pos="9360"/>
      </w:tabs>
    </w:pPr>
  </w:style>
  <w:style w:type="character" w:customStyle="1" w:styleId="HeaderChar">
    <w:name w:val="Header Char"/>
    <w:link w:val="Header"/>
    <w:uiPriority w:val="99"/>
    <w:rsid w:val="00B54A9B"/>
    <w:rPr>
      <w:rFonts w:ascii="VNI-Times" w:hAnsi="VNI-Times"/>
      <w:sz w:val="24"/>
      <w:szCs w:val="24"/>
    </w:rPr>
  </w:style>
  <w:style w:type="paragraph" w:styleId="Footer">
    <w:name w:val="footer"/>
    <w:basedOn w:val="Normal"/>
    <w:link w:val="FooterChar"/>
    <w:uiPriority w:val="99"/>
    <w:rsid w:val="00B54A9B"/>
    <w:pPr>
      <w:tabs>
        <w:tab w:val="center" w:pos="4680"/>
        <w:tab w:val="right" w:pos="9360"/>
      </w:tabs>
    </w:pPr>
  </w:style>
  <w:style w:type="character" w:customStyle="1" w:styleId="FooterChar">
    <w:name w:val="Footer Char"/>
    <w:link w:val="Footer"/>
    <w:uiPriority w:val="99"/>
    <w:rsid w:val="00B54A9B"/>
    <w:rPr>
      <w:rFonts w:ascii="VNI-Times" w:hAnsi="VNI-Times"/>
      <w:sz w:val="24"/>
      <w:szCs w:val="24"/>
    </w:rPr>
  </w:style>
  <w:style w:type="character" w:styleId="PageNumber">
    <w:name w:val="page number"/>
    <w:basedOn w:val="DefaultParagraphFont"/>
    <w:rsid w:val="00C27327"/>
  </w:style>
  <w:style w:type="paragraph" w:customStyle="1" w:styleId="Char1CharCharCharCharCharCharCharCharCharCharCharCharCharCharCharChar1CharCharChar">
    <w:name w:val="Char1 Char Char Char Char Char Char Char Char Char Char Char Char Char Char Char Char1 Char Char Char"/>
    <w:basedOn w:val="Normal"/>
    <w:rsid w:val="00950EE3"/>
    <w:pPr>
      <w:widowControl w:val="0"/>
      <w:jc w:val="both"/>
    </w:pPr>
    <w:rPr>
      <w:rFonts w:ascii="Times New Roman" w:eastAsia="SimSun" w:hAnsi="Times New Roman"/>
      <w:kern w:val="2"/>
      <w:lang w:eastAsia="zh-CN"/>
    </w:rPr>
  </w:style>
  <w:style w:type="table" w:styleId="TableGrid">
    <w:name w:val="Table Grid"/>
    <w:basedOn w:val="TableNormal"/>
    <w:uiPriority w:val="39"/>
    <w:rsid w:val="0083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1CA7"/>
    <w:pPr>
      <w:autoSpaceDE w:val="0"/>
      <w:autoSpaceDN w:val="0"/>
      <w:adjustRightInd w:val="0"/>
    </w:pPr>
    <w:rPr>
      <w:color w:val="000000"/>
      <w:sz w:val="24"/>
      <w:szCs w:val="24"/>
    </w:rPr>
  </w:style>
  <w:style w:type="character" w:customStyle="1" w:styleId="Bodytext3">
    <w:name w:val="Body text (3)_"/>
    <w:basedOn w:val="DefaultParagraphFont"/>
    <w:link w:val="Bodytext30"/>
    <w:uiPriority w:val="99"/>
    <w:locked/>
    <w:rsid w:val="00394224"/>
    <w:rPr>
      <w:i/>
      <w:iCs/>
      <w:sz w:val="26"/>
      <w:szCs w:val="26"/>
      <w:shd w:val="clear" w:color="auto" w:fill="FFFFFF"/>
    </w:rPr>
  </w:style>
  <w:style w:type="paragraph" w:customStyle="1" w:styleId="Bodytext30">
    <w:name w:val="Body text (3)"/>
    <w:basedOn w:val="Normal"/>
    <w:link w:val="Bodytext3"/>
    <w:uiPriority w:val="99"/>
    <w:rsid w:val="00394224"/>
    <w:pPr>
      <w:widowControl w:val="0"/>
      <w:shd w:val="clear" w:color="auto" w:fill="FFFFFF"/>
      <w:spacing w:before="500" w:after="500" w:line="288" w:lineRule="exact"/>
      <w:jc w:val="both"/>
    </w:pPr>
    <w:rPr>
      <w:rFonts w:ascii="Times New Roman" w:hAnsi="Times New Roman"/>
      <w:i/>
      <w:iCs/>
      <w:sz w:val="26"/>
      <w:szCs w:val="26"/>
    </w:rPr>
  </w:style>
  <w:style w:type="paragraph" w:styleId="BodyText">
    <w:name w:val="Body Text"/>
    <w:basedOn w:val="Normal"/>
    <w:link w:val="BodyTextChar"/>
    <w:rsid w:val="00C44040"/>
    <w:pPr>
      <w:spacing w:after="120"/>
    </w:pPr>
  </w:style>
  <w:style w:type="character" w:customStyle="1" w:styleId="BodyTextChar">
    <w:name w:val="Body Text Char"/>
    <w:basedOn w:val="DefaultParagraphFont"/>
    <w:link w:val="BodyText"/>
    <w:rsid w:val="00C44040"/>
    <w:rPr>
      <w:rFonts w:ascii="VNI-Times" w:hAnsi="VNI-Times"/>
      <w:sz w:val="24"/>
      <w:szCs w:val="24"/>
    </w:rPr>
  </w:style>
  <w:style w:type="character" w:customStyle="1" w:styleId="Bodytext0">
    <w:name w:val="Body text_"/>
    <w:basedOn w:val="DefaultParagraphFont"/>
    <w:link w:val="BodyText1"/>
    <w:rsid w:val="001A747F"/>
    <w:rPr>
      <w:sz w:val="26"/>
      <w:szCs w:val="26"/>
      <w:shd w:val="clear" w:color="auto" w:fill="FFFFFF"/>
    </w:rPr>
  </w:style>
  <w:style w:type="paragraph" w:customStyle="1" w:styleId="BodyText1">
    <w:name w:val="Body Text1"/>
    <w:basedOn w:val="Normal"/>
    <w:link w:val="Bodytext0"/>
    <w:qFormat/>
    <w:rsid w:val="001A747F"/>
    <w:pPr>
      <w:widowControl w:val="0"/>
      <w:shd w:val="clear" w:color="auto" w:fill="FFFFFF"/>
      <w:spacing w:after="120" w:line="288" w:lineRule="auto"/>
      <w:ind w:firstLine="400"/>
    </w:pPr>
    <w:rPr>
      <w:rFonts w:ascii="Times New Roman" w:hAnsi="Times New Roman"/>
      <w:sz w:val="26"/>
      <w:szCs w:val="26"/>
    </w:rPr>
  </w:style>
  <w:style w:type="paragraph" w:styleId="ListParagraph">
    <w:name w:val="List Paragraph"/>
    <w:basedOn w:val="Normal"/>
    <w:uiPriority w:val="1"/>
    <w:qFormat/>
    <w:rsid w:val="0008569C"/>
    <w:pPr>
      <w:ind w:left="720"/>
      <w:contextualSpacing/>
    </w:pPr>
  </w:style>
  <w:style w:type="paragraph" w:styleId="NormalWeb">
    <w:name w:val="Normal (Web)"/>
    <w:basedOn w:val="Normal"/>
    <w:uiPriority w:val="99"/>
    <w:unhideWhenUsed/>
    <w:rsid w:val="00967169"/>
    <w:pPr>
      <w:spacing w:before="100" w:beforeAutospacing="1" w:after="100" w:afterAutospacing="1"/>
    </w:pPr>
    <w:rPr>
      <w:rFonts w:ascii="Times New Roman" w:hAnsi="Times New Roman"/>
    </w:rPr>
  </w:style>
  <w:style w:type="paragraph" w:customStyle="1" w:styleId="CharChar">
    <w:name w:val="Char Char"/>
    <w:basedOn w:val="Normal"/>
    <w:rsid w:val="00622FDF"/>
    <w:pPr>
      <w:pageBreakBefore/>
      <w:spacing w:before="100" w:beforeAutospacing="1" w:after="100" w:afterAutospacing="1"/>
      <w:jc w:val="both"/>
    </w:pPr>
    <w:rPr>
      <w:rFonts w:ascii="Tahoma" w:hAnsi="Tahoma"/>
      <w:sz w:val="20"/>
      <w:szCs w:val="20"/>
    </w:rPr>
  </w:style>
  <w:style w:type="character" w:styleId="Emphasis">
    <w:name w:val="Emphasis"/>
    <w:qFormat/>
    <w:rsid w:val="00576222"/>
    <w:rPr>
      <w:i/>
      <w:iCs/>
    </w:rPr>
  </w:style>
  <w:style w:type="character" w:customStyle="1" w:styleId="Bodytext2Bold">
    <w:name w:val="Body text (2) + Bold"/>
    <w:rsid w:val="00F22F5F"/>
    <w:rPr>
      <w:rFonts w:ascii="Times New Roman" w:eastAsia="Times New Roman" w:hAnsi="Times New Roman" w:cs="Times New Roman"/>
      <w:b/>
      <w:bCs/>
      <w:i w:val="0"/>
      <w:iCs w:val="0"/>
      <w:smallCaps w:val="0"/>
      <w:strike w:val="0"/>
      <w:color w:val="1D1D1E"/>
      <w:spacing w:val="0"/>
      <w:w w:val="100"/>
      <w:position w:val="0"/>
      <w:sz w:val="28"/>
      <w:szCs w:val="28"/>
      <w:u w:val="none"/>
      <w:shd w:val="clear" w:color="auto" w:fill="FFFFFF"/>
      <w:lang w:val="vi-VN" w:eastAsia="vi-VN" w:bidi="vi-VN"/>
    </w:rPr>
  </w:style>
  <w:style w:type="character" w:styleId="Strong">
    <w:name w:val="Strong"/>
    <w:basedOn w:val="DefaultParagraphFont"/>
    <w:uiPriority w:val="22"/>
    <w:qFormat/>
    <w:rsid w:val="002577FB"/>
    <w:rPr>
      <w:b/>
      <w:bCs/>
    </w:rPr>
  </w:style>
  <w:style w:type="character" w:styleId="Hyperlink">
    <w:name w:val="Hyperlink"/>
    <w:basedOn w:val="DefaultParagraphFont"/>
    <w:uiPriority w:val="99"/>
    <w:semiHidden/>
    <w:unhideWhenUsed/>
    <w:rsid w:val="002320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756652">
      <w:bodyDiv w:val="1"/>
      <w:marLeft w:val="0"/>
      <w:marRight w:val="0"/>
      <w:marTop w:val="0"/>
      <w:marBottom w:val="0"/>
      <w:divBdr>
        <w:top w:val="none" w:sz="0" w:space="0" w:color="auto"/>
        <w:left w:val="none" w:sz="0" w:space="0" w:color="auto"/>
        <w:bottom w:val="none" w:sz="0" w:space="0" w:color="auto"/>
        <w:right w:val="none" w:sz="0" w:space="0" w:color="auto"/>
      </w:divBdr>
    </w:div>
    <w:div w:id="182604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5F35D-389F-4C5C-874B-2C935ECFF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HỘI  ĐỒNG NHÂN DÂN           CỘNG HÒA XÃ HỘI  CHỦ NGHĨA VIỆT NAM</vt:lpstr>
    </vt:vector>
  </TitlesOfParts>
  <Company>Microsoft</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HÒA XÃ HỘI  CHỦ NGHĨA VIỆT NAM</dc:title>
  <dc:creator>LeTanDuy</dc:creator>
  <cp:lastModifiedBy>ADMIN</cp:lastModifiedBy>
  <cp:revision>2</cp:revision>
  <cp:lastPrinted>2025-08-10T13:13:00Z</cp:lastPrinted>
  <dcterms:created xsi:type="dcterms:W3CDTF">2025-10-21T05:11:00Z</dcterms:created>
  <dcterms:modified xsi:type="dcterms:W3CDTF">2025-10-21T05:11:00Z</dcterms:modified>
</cp:coreProperties>
</file>