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EE5ACB" w:rsidRPr="00CB1A0E" w14:paraId="13CC8855" w14:textId="77777777" w:rsidTr="00777ADE">
        <w:tc>
          <w:tcPr>
            <w:tcW w:w="3369" w:type="dxa"/>
          </w:tcPr>
          <w:p w14:paraId="73673E9E" w14:textId="77777777" w:rsidR="00EE5ACB" w:rsidRPr="000F722C" w:rsidRDefault="00EE5ACB" w:rsidP="00777ADE">
            <w:pPr>
              <w:widowControl w:val="0"/>
              <w:tabs>
                <w:tab w:val="center" w:pos="1440"/>
                <w:tab w:val="center" w:pos="6840"/>
              </w:tabs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0F722C">
              <w:rPr>
                <w:noProof/>
                <w:sz w:val="26"/>
                <w:szCs w:val="26"/>
                <w:lang w:val="vi-VN"/>
              </w:rPr>
              <w:t xml:space="preserve">UBND TỈNH ĐỒNG NAI </w:t>
            </w:r>
            <w:r w:rsidRPr="000F722C">
              <w:rPr>
                <w:b/>
                <w:noProof/>
                <w:sz w:val="26"/>
                <w:szCs w:val="26"/>
                <w:lang w:val="vi-VN"/>
              </w:rPr>
              <w:t>SỞ Y TẾ</w:t>
            </w:r>
          </w:p>
        </w:tc>
        <w:tc>
          <w:tcPr>
            <w:tcW w:w="6378" w:type="dxa"/>
          </w:tcPr>
          <w:p w14:paraId="5ADA3938" w14:textId="77777777" w:rsidR="00EE5ACB" w:rsidRPr="000F722C" w:rsidRDefault="00EE5ACB" w:rsidP="00777ADE">
            <w:pPr>
              <w:widowControl w:val="0"/>
              <w:tabs>
                <w:tab w:val="center" w:pos="6720"/>
              </w:tabs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0F722C">
              <w:rPr>
                <w:b/>
                <w:noProof/>
                <w:sz w:val="26"/>
                <w:szCs w:val="26"/>
                <w:lang w:val="vi-VN"/>
              </w:rPr>
              <w:t>CỘNG HOÀ XÃ HỘI CHỦ NGHĨA VIỆT NAM</w:t>
            </w:r>
          </w:p>
          <w:p w14:paraId="00D20312" w14:textId="77777777" w:rsidR="00EE5ACB" w:rsidRPr="000F722C" w:rsidRDefault="00EE5ACB" w:rsidP="00777ADE">
            <w:pPr>
              <w:widowControl w:val="0"/>
              <w:tabs>
                <w:tab w:val="center" w:pos="6720"/>
              </w:tabs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0F722C">
              <w:rPr>
                <w:b/>
                <w:noProof/>
                <w:sz w:val="26"/>
                <w:szCs w:val="26"/>
                <w:lang w:val="vi-VN"/>
              </w:rPr>
              <w:t>Độc lập - Tư do - Hạnh phúc</w:t>
            </w:r>
          </w:p>
        </w:tc>
      </w:tr>
      <w:tr w:rsidR="00EE5ACB" w:rsidRPr="00CB1A0E" w14:paraId="28DF5772" w14:textId="77777777" w:rsidTr="00777ADE">
        <w:tc>
          <w:tcPr>
            <w:tcW w:w="3369" w:type="dxa"/>
          </w:tcPr>
          <w:p w14:paraId="2896E09A" w14:textId="026A400F" w:rsidR="00EE5ACB" w:rsidRPr="000F722C" w:rsidRDefault="008777D7" w:rsidP="00777ADE">
            <w:pPr>
              <w:widowControl w:val="0"/>
              <w:tabs>
                <w:tab w:val="center" w:pos="6720"/>
              </w:tabs>
              <w:spacing w:before="120"/>
              <w:jc w:val="center"/>
              <w:rPr>
                <w:noProof/>
                <w:sz w:val="26"/>
                <w:szCs w:val="26"/>
                <w:lang w:val="en-GB"/>
              </w:rPr>
            </w:pPr>
            <w:r w:rsidRPr="000F722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2840F0" wp14:editId="3FD47B56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7290</wp:posOffset>
                      </wp:positionV>
                      <wp:extent cx="482803" cy="0"/>
                      <wp:effectExtent l="0" t="0" r="0" b="0"/>
                      <wp:wrapNone/>
                      <wp:docPr id="11330771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280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EB55CA9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5pt,.55pt" to="93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378" w:type="dxa"/>
          </w:tcPr>
          <w:p w14:paraId="3F332A02" w14:textId="5120AA47" w:rsidR="00EE5ACB" w:rsidRPr="000F722C" w:rsidRDefault="00EE5ACB" w:rsidP="00777ADE">
            <w:pPr>
              <w:widowControl w:val="0"/>
              <w:tabs>
                <w:tab w:val="center" w:pos="6720"/>
              </w:tabs>
              <w:spacing w:before="120" w:after="120"/>
              <w:jc w:val="center"/>
              <w:rPr>
                <w:i/>
                <w:noProof/>
                <w:sz w:val="26"/>
                <w:szCs w:val="26"/>
                <w:lang w:val="en-GB"/>
              </w:rPr>
            </w:pPr>
            <w:r w:rsidRPr="000F722C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70472C" wp14:editId="25150773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30480</wp:posOffset>
                      </wp:positionV>
                      <wp:extent cx="2072640" cy="0"/>
                      <wp:effectExtent l="9525" t="11430" r="13335" b="7620"/>
                      <wp:wrapNone/>
                      <wp:docPr id="48983816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2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37C26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3.5pt;margin-top:2.4pt;width:163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549F9FAB" w14:textId="554B38C9" w:rsidR="00033767" w:rsidRPr="00033767" w:rsidRDefault="008777D7" w:rsidP="00033767">
      <w:pPr>
        <w:jc w:val="center"/>
        <w:rPr>
          <w:b/>
          <w:bCs/>
        </w:rPr>
      </w:pPr>
      <w:r>
        <w:rPr>
          <w:b/>
          <w:bCs/>
        </w:rPr>
        <w:t>D</w:t>
      </w:r>
      <w:r w:rsidR="00033767" w:rsidRPr="00033767">
        <w:rPr>
          <w:b/>
          <w:bCs/>
        </w:rPr>
        <w:t>ANH SÁCH CÁC ĐƠN VỊ TRỰC THUỘC SỞ Y TẾ</w:t>
      </w:r>
      <w:r w:rsidR="00767AD7">
        <w:rPr>
          <w:b/>
          <w:bCs/>
        </w:rPr>
        <w:t xml:space="preserve"> 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1243"/>
        <w:gridCol w:w="5278"/>
        <w:gridCol w:w="1984"/>
      </w:tblGrid>
      <w:tr w:rsidR="00844546" w:rsidRPr="00844546" w14:paraId="2318CB88" w14:textId="77777777" w:rsidTr="00FF521E">
        <w:trPr>
          <w:trHeight w:val="375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6A3E" w14:textId="44B0FB25" w:rsidR="00844546" w:rsidRPr="00844546" w:rsidRDefault="00844546" w:rsidP="0003376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B7C0" w14:textId="77777777" w:rsidR="00844546" w:rsidRPr="00844546" w:rsidRDefault="00844546" w:rsidP="0003376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1F174" w14:textId="77777777" w:rsidR="00844546" w:rsidRPr="00844546" w:rsidRDefault="00844546" w:rsidP="0003376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44546" w:rsidRPr="00844546" w14:paraId="46A9FB29" w14:textId="77777777" w:rsidTr="00FF521E">
        <w:trPr>
          <w:trHeight w:val="63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D276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TT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B93B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Tên đơn vị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0E766" w14:textId="6406D149" w:rsidR="00844546" w:rsidRPr="00844546" w:rsidRDefault="00033767" w:rsidP="0084454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Mức độ tự chủ</w:t>
            </w:r>
            <w:r w:rsidR="00844546" w:rsidRPr="00844546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 </w:t>
            </w:r>
            <w:r w:rsidR="00767AD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br/>
              <w:t>(hiện nay)</w:t>
            </w:r>
            <w:bookmarkStart w:id="0" w:name="_GoBack"/>
            <w:bookmarkEnd w:id="0"/>
          </w:p>
        </w:tc>
      </w:tr>
      <w:tr w:rsidR="00844546" w:rsidRPr="00844546" w14:paraId="6ACE8E66" w14:textId="77777777" w:rsidTr="00FF521E">
        <w:trPr>
          <w:trHeight w:val="36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3C33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1E03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Quản lý NN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31663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844546" w:rsidRPr="00844546" w14:paraId="3F724895" w14:textId="77777777" w:rsidTr="00FF521E">
        <w:trPr>
          <w:trHeight w:val="42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C3B7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5FC33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Sở Y tế tỉnh Đồng Nai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91DA0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844546" w:rsidRPr="00844546" w14:paraId="2794C0FC" w14:textId="77777777" w:rsidTr="00FF521E">
        <w:trPr>
          <w:trHeight w:val="34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6495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638D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Bệnh viện tuyến tỉnh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CD46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844546" w:rsidRPr="00844546" w14:paraId="2B927AC2" w14:textId="77777777" w:rsidTr="00FF521E">
        <w:trPr>
          <w:trHeight w:val="46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5320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DA25B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Bệnh viện đa khoa Đồng Nai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A4B96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2</w:t>
            </w:r>
          </w:p>
        </w:tc>
      </w:tr>
      <w:tr w:rsidR="00844546" w:rsidRPr="00844546" w14:paraId="3B51D910" w14:textId="77777777" w:rsidTr="00FF521E">
        <w:trPr>
          <w:trHeight w:val="46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1FF9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34F7A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Bệnh viện Nhi đồng Đồng Nai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CC1C0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2</w:t>
            </w:r>
          </w:p>
        </w:tc>
      </w:tr>
      <w:tr w:rsidR="00844546" w:rsidRPr="00844546" w14:paraId="4E0FB731" w14:textId="77777777" w:rsidTr="00FF521E">
        <w:trPr>
          <w:trHeight w:val="46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0D62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B48E3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Bệnh viện đa khoa Thống Nhất tỉnh Đồng Nai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7EF9A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2</w:t>
            </w:r>
          </w:p>
        </w:tc>
      </w:tr>
      <w:tr w:rsidR="00844546" w:rsidRPr="00844546" w14:paraId="36F5E291" w14:textId="77777777" w:rsidTr="00FF521E">
        <w:trPr>
          <w:trHeight w:val="46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C13F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95DAF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Bệnh viện đa khoa khu vực Long Thành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BED92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7F0AB4B5" w14:textId="77777777" w:rsidTr="00FF521E">
        <w:trPr>
          <w:trHeight w:val="46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9711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D181A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Bệnh viện đa khoa khu vực Định Quán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28EBD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2</w:t>
            </w:r>
          </w:p>
        </w:tc>
      </w:tr>
      <w:tr w:rsidR="00844546" w:rsidRPr="00844546" w14:paraId="5550A115" w14:textId="77777777" w:rsidTr="00FF521E">
        <w:trPr>
          <w:trHeight w:val="46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91F7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3A7A4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Bệnh viện đa khoa khu vực Long Khánh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32289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2</w:t>
            </w:r>
          </w:p>
        </w:tc>
      </w:tr>
      <w:tr w:rsidR="00844546" w:rsidRPr="00844546" w14:paraId="79CF6C94" w14:textId="77777777" w:rsidTr="00FF521E">
        <w:trPr>
          <w:trHeight w:val="46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08F21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F9910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Bệnh viện Phổi tỉnh Đồng Nai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FDDDD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1FB705F0" w14:textId="77777777" w:rsidTr="00FF521E">
        <w:trPr>
          <w:trHeight w:val="46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6F5D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E1788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Bệnh viện Da liễu tỉnh Đồng Nai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98098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6512C984" w14:textId="77777777" w:rsidTr="00FF521E">
        <w:trPr>
          <w:trHeight w:val="46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7CF0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4D83A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Bệnh viện Y Dược cổ truyền tỉnh Đồng Nai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82F7E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4D36F2C8" w14:textId="77777777" w:rsidTr="00FF521E">
        <w:trPr>
          <w:trHeight w:val="46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9B781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18E95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Bệnh viện Đa khoa Bình Phước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79EE1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34B711EF" w14:textId="77777777" w:rsidTr="00FF521E">
        <w:trPr>
          <w:trHeight w:val="46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CE2D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E874A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Bệnh viện Y học cổ truyền Bình Phước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8EDC9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2</w:t>
            </w:r>
          </w:p>
        </w:tc>
      </w:tr>
      <w:tr w:rsidR="00844546" w:rsidRPr="00844546" w14:paraId="221FFE7F" w14:textId="77777777" w:rsidTr="00FF521E">
        <w:trPr>
          <w:trHeight w:val="46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D676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687F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Trung tâm tuyến tỉnh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C53F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844546" w:rsidRPr="00844546" w14:paraId="18D132F8" w14:textId="77777777" w:rsidTr="00FF521E">
        <w:trPr>
          <w:trHeight w:val="46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3044F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9310E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Trung tâm Kiểm soát Bệnh tật tỉnh Đồng Nai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B9E36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22931385" w14:textId="77777777" w:rsidTr="00FF521E">
        <w:trPr>
          <w:trHeight w:val="64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1429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B27FD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Trung tâm Công tác xã hội và Quỹ Bảo trợ trẻ 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9C624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Nhóm 4</w:t>
            </w:r>
          </w:p>
        </w:tc>
      </w:tr>
      <w:tr w:rsidR="00844546" w:rsidRPr="00844546" w14:paraId="65771534" w14:textId="77777777" w:rsidTr="00FF521E">
        <w:trPr>
          <w:trHeight w:val="46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90E1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31774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Trung tâm Bảo trợ xã hội Bình Phước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77F9B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Nhóm 4</w:t>
            </w:r>
          </w:p>
        </w:tc>
      </w:tr>
      <w:tr w:rsidR="00844546" w:rsidRPr="00844546" w14:paraId="3AFB8491" w14:textId="77777777" w:rsidTr="00FF521E">
        <w:trPr>
          <w:trHeight w:val="46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5910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6873D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Trung tâm Kiểm nghiệm tỉnh Đồng Nai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F137D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Nhóm 4</w:t>
            </w:r>
          </w:p>
        </w:tc>
      </w:tr>
      <w:tr w:rsidR="00844546" w:rsidRPr="00844546" w14:paraId="7E5FE0E7" w14:textId="77777777" w:rsidTr="00FF521E">
        <w:trPr>
          <w:trHeight w:val="46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8691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C44FE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Trung tâm Giám định Y khoa tỉnh Đồng Nai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F6F5B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27D7F620" w14:textId="77777777" w:rsidTr="00FF521E">
        <w:trPr>
          <w:trHeight w:val="46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FEDF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57BB7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Trung tâm Pháp y tỉnh Đồng Nai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7F8FE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76211855" w14:textId="77777777" w:rsidTr="00FF521E">
        <w:trPr>
          <w:trHeight w:val="42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9F8E7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E7023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Trung tâm Y tế khu vực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CDB9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844546" w:rsidRPr="00844546" w14:paraId="2041A4AA" w14:textId="77777777" w:rsidTr="00FF521E">
        <w:trPr>
          <w:trHeight w:val="4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64D2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B483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TTYT khu vực Đồng Phú (a Thắng 0908232046)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8F8E8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193C7208" w14:textId="77777777" w:rsidTr="00FF521E">
        <w:trPr>
          <w:trHeight w:val="4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D312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C0DB0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TTYT khu vực Phước Long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602F6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0E424F08" w14:textId="77777777" w:rsidTr="00FF521E">
        <w:trPr>
          <w:trHeight w:val="4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6E81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F1D4A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TTYT khu vực Bình Long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34BDD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16CE0CFD" w14:textId="77777777" w:rsidTr="00FF521E">
        <w:trPr>
          <w:trHeight w:val="4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A61F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7C04A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TTYT khu vực Bù Gia Mập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8A63C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78F0D572" w14:textId="77777777" w:rsidTr="00FF521E">
        <w:trPr>
          <w:trHeight w:val="4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4FA6F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5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85AD3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TTYT khu vực Phú Riềng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13D13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Nhóm 4</w:t>
            </w:r>
          </w:p>
        </w:tc>
      </w:tr>
      <w:tr w:rsidR="00844546" w:rsidRPr="00844546" w14:paraId="1BE74F9A" w14:textId="77777777" w:rsidTr="00FF521E">
        <w:trPr>
          <w:trHeight w:val="4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648F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9C64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TTYT khu vực Lộc Ninh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36505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15A96036" w14:textId="77777777" w:rsidTr="00FF521E">
        <w:trPr>
          <w:trHeight w:val="4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982C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B7F90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TTYT khu vực Đồng Xoài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99E43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35D9B6BD" w14:textId="77777777" w:rsidTr="00FF521E">
        <w:trPr>
          <w:trHeight w:val="4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B25D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35CD9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TTYT khu vực Chơn Thành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DBA1D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3ACA03C9" w14:textId="77777777" w:rsidTr="00FF521E">
        <w:trPr>
          <w:trHeight w:val="4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4015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B5425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TTYT khu vực Hớn Quản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80CA6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656B2880" w14:textId="77777777" w:rsidTr="00FF521E">
        <w:trPr>
          <w:trHeight w:val="4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1ACC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E9B6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TTYT khu vực Bù Đăng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2D0A5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46C6FD3A" w14:textId="77777777" w:rsidTr="00FF521E">
        <w:trPr>
          <w:trHeight w:val="4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992E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5C04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TTYT khu vực Bù Đốp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8EB48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44019278" w14:textId="77777777" w:rsidTr="00FF521E">
        <w:trPr>
          <w:trHeight w:val="4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6C44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5082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TTYT khu vực Biên Hòa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062F8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7370B05C" w14:textId="77777777" w:rsidTr="00FF521E">
        <w:trPr>
          <w:trHeight w:val="4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DF49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EB742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TTYT khu vực Long Thành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91A3E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4828D28E" w14:textId="77777777" w:rsidTr="00FF521E">
        <w:trPr>
          <w:trHeight w:val="4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B295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1CD08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TTYT khu vực Nhơn Trạch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369A6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110D08EB" w14:textId="77777777" w:rsidTr="00FF521E">
        <w:trPr>
          <w:trHeight w:val="4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75D7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944C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TTYT khu vực Vĩnh Cửu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8DD42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5270B2E8" w14:textId="77777777" w:rsidTr="00FF521E">
        <w:trPr>
          <w:trHeight w:val="4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E4FB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C4136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TTYT khu vực Trảng Bom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E67CB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009AE79A" w14:textId="77777777" w:rsidTr="00FF521E">
        <w:trPr>
          <w:trHeight w:val="4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5828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C342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TTYT khu vực Thống Nhất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594D0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659EA342" w14:textId="77777777" w:rsidTr="00FF521E">
        <w:trPr>
          <w:trHeight w:val="4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B21F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52B6C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TTYT khu vực Long Khánh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FC393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29DE1BFF" w14:textId="77777777" w:rsidTr="00FF521E">
        <w:trPr>
          <w:trHeight w:val="4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1869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2A2B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TTYT khu vực Xuân Lộc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98C09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2F8FEC3B" w14:textId="77777777" w:rsidTr="00FF521E">
        <w:trPr>
          <w:trHeight w:val="4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E0AD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C1AED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 xml:space="preserve">TTYT khu vực Tân Phú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1B3EB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6DA7F72E" w14:textId="77777777" w:rsidTr="00FF521E">
        <w:trPr>
          <w:trHeight w:val="4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64D34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9F74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TTYT khu vực Cẩm Mỹ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DFDA2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kern w:val="0"/>
                <w:szCs w:val="24"/>
                <w14:ligatures w14:val="none"/>
              </w:rPr>
              <w:t>Nhóm 3</w:t>
            </w:r>
          </w:p>
        </w:tc>
      </w:tr>
      <w:tr w:rsidR="00844546" w:rsidRPr="00844546" w14:paraId="72210CF3" w14:textId="77777777" w:rsidTr="00FF521E">
        <w:trPr>
          <w:trHeight w:val="4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9CEA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AAAED" w14:textId="77777777" w:rsidR="00844546" w:rsidRPr="00844546" w:rsidRDefault="00844546" w:rsidP="00844546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TTYT khu vực Định Quán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C31D8" w14:textId="77777777" w:rsidR="00844546" w:rsidRPr="00844546" w:rsidRDefault="00844546" w:rsidP="0084454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844546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Nhóm 4</w:t>
            </w:r>
          </w:p>
        </w:tc>
      </w:tr>
    </w:tbl>
    <w:p w14:paraId="089AF6CB" w14:textId="45269DCD" w:rsidR="00844546" w:rsidRPr="00033767" w:rsidRDefault="00844546">
      <w:pPr>
        <w:rPr>
          <w:b/>
          <w:bCs/>
        </w:rPr>
      </w:pPr>
      <w:r w:rsidRPr="00033767">
        <w:rPr>
          <w:b/>
          <w:bCs/>
        </w:rPr>
        <w:t>* Ghi chú:</w:t>
      </w:r>
    </w:p>
    <w:p w14:paraId="31BA622E" w14:textId="07755AD8" w:rsidR="00844546" w:rsidRPr="009A426E" w:rsidRDefault="00700C19" w:rsidP="00844546">
      <w:pPr>
        <w:shd w:val="clear" w:color="auto" w:fill="FFFFFF"/>
        <w:spacing w:before="60" w:after="60" w:line="340" w:lineRule="exact"/>
        <w:ind w:firstLine="567"/>
        <w:jc w:val="both"/>
        <w:rPr>
          <w:rFonts w:eastAsia="Times New Roman" w:cs="Times New Roman"/>
          <w:color w:val="C00000"/>
          <w:sz w:val="28"/>
          <w:szCs w:val="28"/>
          <w:lang w:val="en-GB" w:eastAsia="en-GB"/>
        </w:rPr>
      </w:pPr>
      <w:r>
        <w:rPr>
          <w:rFonts w:eastAsia="Times New Roman" w:cs="Times New Roman"/>
          <w:color w:val="C00000"/>
          <w:sz w:val="28"/>
          <w:szCs w:val="28"/>
          <w:lang w:val="en-GB" w:eastAsia="en-GB"/>
        </w:rPr>
        <w:t>-</w:t>
      </w:r>
      <w:r w:rsidR="00844546" w:rsidRPr="009A426E">
        <w:rPr>
          <w:rFonts w:eastAsia="Times New Roman" w:cs="Times New Roman"/>
          <w:color w:val="C00000"/>
          <w:sz w:val="28"/>
          <w:szCs w:val="28"/>
          <w:lang w:val="en-GB" w:eastAsia="en-GB"/>
        </w:rPr>
        <w:t xml:space="preserve"> </w:t>
      </w:r>
      <w:r w:rsidR="00844546" w:rsidRPr="009A426E">
        <w:rPr>
          <w:rFonts w:eastAsia="Times New Roman" w:cs="Times New Roman"/>
          <w:color w:val="C00000"/>
          <w:sz w:val="28"/>
          <w:szCs w:val="28"/>
          <w:lang w:eastAsia="en-GB"/>
        </w:rPr>
        <w:t xml:space="preserve">Đơn vị sự nghiệp </w:t>
      </w:r>
      <w:r w:rsidR="00844546">
        <w:rPr>
          <w:rFonts w:eastAsia="Times New Roman" w:cs="Times New Roman"/>
          <w:color w:val="C00000"/>
          <w:sz w:val="28"/>
          <w:szCs w:val="28"/>
          <w:lang w:eastAsia="en-GB"/>
        </w:rPr>
        <w:t xml:space="preserve">y tế </w:t>
      </w:r>
      <w:r w:rsidR="00844546" w:rsidRPr="009A426E">
        <w:rPr>
          <w:rFonts w:eastAsia="Times New Roman" w:cs="Times New Roman"/>
          <w:color w:val="C00000"/>
          <w:sz w:val="28"/>
          <w:szCs w:val="28"/>
          <w:lang w:eastAsia="en-GB"/>
        </w:rPr>
        <w:t>công lập tự bảo đảm chi thường xuyên (</w:t>
      </w:r>
      <w:r w:rsidR="00844546">
        <w:rPr>
          <w:rFonts w:eastAsia="Times New Roman" w:cs="Times New Roman"/>
          <w:color w:val="C00000"/>
          <w:sz w:val="28"/>
          <w:szCs w:val="28"/>
          <w:lang w:eastAsia="en-GB"/>
        </w:rPr>
        <w:t xml:space="preserve">gọi là </w:t>
      </w:r>
      <w:r w:rsidR="00844546" w:rsidRPr="009A426E">
        <w:rPr>
          <w:rFonts w:eastAsia="Times New Roman" w:cs="Times New Roman"/>
          <w:color w:val="C00000"/>
          <w:sz w:val="28"/>
          <w:szCs w:val="28"/>
          <w:lang w:eastAsia="en-GB"/>
        </w:rPr>
        <w:t>đơn vị nhóm 2</w:t>
      </w:r>
      <w:r>
        <w:rPr>
          <w:rFonts w:eastAsia="Times New Roman" w:cs="Times New Roman"/>
          <w:color w:val="C00000"/>
          <w:sz w:val="28"/>
          <w:szCs w:val="28"/>
          <w:lang w:eastAsia="en-GB"/>
        </w:rPr>
        <w:t>)</w:t>
      </w:r>
      <w:r w:rsidR="00844546">
        <w:rPr>
          <w:rFonts w:eastAsia="Times New Roman" w:cs="Times New Roman"/>
          <w:color w:val="C00000"/>
          <w:sz w:val="28"/>
          <w:szCs w:val="28"/>
          <w:lang w:eastAsia="en-GB"/>
        </w:rPr>
        <w:t xml:space="preserve"> </w:t>
      </w:r>
    </w:p>
    <w:p w14:paraId="246E6539" w14:textId="314E779B" w:rsidR="00844546" w:rsidRPr="009A426E" w:rsidRDefault="00700C19" w:rsidP="00844546">
      <w:pPr>
        <w:shd w:val="clear" w:color="auto" w:fill="FFFFFF"/>
        <w:spacing w:before="60" w:after="60" w:line="340" w:lineRule="exact"/>
        <w:ind w:firstLine="567"/>
        <w:jc w:val="both"/>
        <w:rPr>
          <w:rFonts w:eastAsia="Times New Roman" w:cs="Times New Roman"/>
          <w:color w:val="C00000"/>
          <w:sz w:val="28"/>
          <w:szCs w:val="28"/>
          <w:lang w:eastAsia="en-GB"/>
        </w:rPr>
      </w:pPr>
      <w:r>
        <w:rPr>
          <w:rFonts w:eastAsia="Times New Roman" w:cs="Times New Roman"/>
          <w:color w:val="C00000"/>
          <w:sz w:val="28"/>
          <w:szCs w:val="28"/>
          <w:lang w:val="en-GB" w:eastAsia="en-GB"/>
        </w:rPr>
        <w:t>-</w:t>
      </w:r>
      <w:r w:rsidR="00844546" w:rsidRPr="009A426E">
        <w:rPr>
          <w:rFonts w:eastAsia="Times New Roman" w:cs="Times New Roman"/>
          <w:color w:val="C00000"/>
          <w:sz w:val="28"/>
          <w:szCs w:val="28"/>
          <w:lang w:val="en-GB" w:eastAsia="en-GB"/>
        </w:rPr>
        <w:t xml:space="preserve"> </w:t>
      </w:r>
      <w:bookmarkStart w:id="1" w:name="khoan_2_9"/>
      <w:r w:rsidR="00844546" w:rsidRPr="009A426E">
        <w:rPr>
          <w:rFonts w:eastAsia="Times New Roman" w:cs="Times New Roman"/>
          <w:color w:val="C00000"/>
          <w:sz w:val="28"/>
          <w:szCs w:val="28"/>
          <w:lang w:eastAsia="en-GB"/>
        </w:rPr>
        <w:t>Đơn vị sự nghiệp công lập tự bảo đảm một phần chi thường xuyên (</w:t>
      </w:r>
      <w:r w:rsidR="00844546">
        <w:rPr>
          <w:rFonts w:eastAsia="Times New Roman" w:cs="Times New Roman"/>
          <w:color w:val="C00000"/>
          <w:sz w:val="28"/>
          <w:szCs w:val="28"/>
          <w:lang w:eastAsia="en-GB"/>
        </w:rPr>
        <w:t xml:space="preserve">gọi là </w:t>
      </w:r>
      <w:r w:rsidR="00844546" w:rsidRPr="009A426E">
        <w:rPr>
          <w:rFonts w:eastAsia="Times New Roman" w:cs="Times New Roman"/>
          <w:color w:val="C00000"/>
          <w:sz w:val="28"/>
          <w:szCs w:val="28"/>
          <w:lang w:eastAsia="en-GB"/>
        </w:rPr>
        <w:t>đơn vị nhóm 3</w:t>
      </w:r>
      <w:bookmarkEnd w:id="1"/>
      <w:r w:rsidR="00A1130F">
        <w:rPr>
          <w:rFonts w:eastAsia="Times New Roman" w:cs="Times New Roman"/>
          <w:color w:val="C00000"/>
          <w:sz w:val="28"/>
          <w:szCs w:val="28"/>
          <w:lang w:eastAsia="en-GB"/>
        </w:rPr>
        <w:t>)</w:t>
      </w:r>
    </w:p>
    <w:p w14:paraId="6F3143B7" w14:textId="30F14104" w:rsidR="00844546" w:rsidRPr="009A426E" w:rsidRDefault="00A1130F" w:rsidP="00844546">
      <w:pPr>
        <w:shd w:val="clear" w:color="auto" w:fill="FFFFFF"/>
        <w:spacing w:before="60" w:after="60" w:line="340" w:lineRule="exact"/>
        <w:ind w:firstLine="567"/>
        <w:jc w:val="both"/>
        <w:rPr>
          <w:rFonts w:eastAsia="Times New Roman" w:cs="Times New Roman"/>
          <w:color w:val="C00000"/>
          <w:sz w:val="28"/>
          <w:szCs w:val="28"/>
          <w:lang w:eastAsia="en-GB"/>
        </w:rPr>
      </w:pPr>
      <w:r>
        <w:rPr>
          <w:rFonts w:eastAsia="Times New Roman" w:cs="Times New Roman"/>
          <w:color w:val="C00000"/>
          <w:sz w:val="28"/>
          <w:szCs w:val="28"/>
          <w:lang w:eastAsia="en-GB"/>
        </w:rPr>
        <w:t>-</w:t>
      </w:r>
      <w:r w:rsidR="00844546" w:rsidRPr="009A426E">
        <w:rPr>
          <w:rFonts w:eastAsia="Times New Roman" w:cs="Times New Roman"/>
          <w:color w:val="C00000"/>
          <w:sz w:val="28"/>
          <w:szCs w:val="28"/>
          <w:lang w:eastAsia="en-GB"/>
        </w:rPr>
        <w:t xml:space="preserve"> </w:t>
      </w:r>
      <w:bookmarkStart w:id="2" w:name="khoan_3_9"/>
      <w:r w:rsidR="00844546" w:rsidRPr="009A426E">
        <w:rPr>
          <w:rFonts w:eastAsia="Times New Roman" w:cs="Times New Roman"/>
          <w:color w:val="C00000"/>
          <w:sz w:val="28"/>
          <w:szCs w:val="28"/>
          <w:lang w:eastAsia="en-GB"/>
        </w:rPr>
        <w:t>Đơn vị sự nghiệp công lập do Nhà nước bảo đảm chi thường xuyên (</w:t>
      </w:r>
      <w:r w:rsidR="00844546">
        <w:rPr>
          <w:rFonts w:eastAsia="Times New Roman" w:cs="Times New Roman"/>
          <w:color w:val="C00000"/>
          <w:sz w:val="28"/>
          <w:szCs w:val="28"/>
          <w:lang w:eastAsia="en-GB"/>
        </w:rPr>
        <w:t xml:space="preserve">gọi là </w:t>
      </w:r>
      <w:r w:rsidR="00844546" w:rsidRPr="009A426E">
        <w:rPr>
          <w:rFonts w:eastAsia="Times New Roman" w:cs="Times New Roman"/>
          <w:color w:val="C00000"/>
          <w:sz w:val="28"/>
          <w:szCs w:val="28"/>
          <w:lang w:eastAsia="en-GB"/>
        </w:rPr>
        <w:t>đơn vị nhóm 4)</w:t>
      </w:r>
      <w:bookmarkEnd w:id="2"/>
    </w:p>
    <w:p w14:paraId="3E8FAE53" w14:textId="77777777" w:rsidR="00844546" w:rsidRDefault="00844546"/>
    <w:sectPr w:rsidR="00844546" w:rsidSect="001F571B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46"/>
    <w:rsid w:val="00014B5B"/>
    <w:rsid w:val="00033767"/>
    <w:rsid w:val="000F722C"/>
    <w:rsid w:val="001F571B"/>
    <w:rsid w:val="0020758E"/>
    <w:rsid w:val="002E4EC4"/>
    <w:rsid w:val="004F5450"/>
    <w:rsid w:val="00700C19"/>
    <w:rsid w:val="00767AD7"/>
    <w:rsid w:val="00844546"/>
    <w:rsid w:val="008777D7"/>
    <w:rsid w:val="009B339A"/>
    <w:rsid w:val="00A1130F"/>
    <w:rsid w:val="00A43111"/>
    <w:rsid w:val="00AB0E71"/>
    <w:rsid w:val="00C13E7D"/>
    <w:rsid w:val="00E0125C"/>
    <w:rsid w:val="00E347D7"/>
    <w:rsid w:val="00EA344B"/>
    <w:rsid w:val="00EE5ACB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70675F"/>
  <w15:chartTrackingRefBased/>
  <w15:docId w15:val="{43809DC4-F377-40C8-9002-E7A6D051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5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5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5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54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54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54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54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54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54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54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5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5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5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5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5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5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5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5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5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Tulip</cp:lastModifiedBy>
  <cp:revision>3</cp:revision>
  <dcterms:created xsi:type="dcterms:W3CDTF">2025-10-29T09:38:00Z</dcterms:created>
  <dcterms:modified xsi:type="dcterms:W3CDTF">2025-10-30T04:38:00Z</dcterms:modified>
</cp:coreProperties>
</file>