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jc w:val="center"/>
        <w:tblCellMar>
          <w:left w:w="0" w:type="dxa"/>
          <w:right w:w="0" w:type="dxa"/>
        </w:tblCellMar>
        <w:tblLook w:val="00A0" w:firstRow="1" w:lastRow="0" w:firstColumn="1" w:lastColumn="0" w:noHBand="0" w:noVBand="0"/>
      </w:tblPr>
      <w:tblGrid>
        <w:gridCol w:w="3852"/>
        <w:gridCol w:w="6339"/>
      </w:tblGrid>
      <w:tr w:rsidR="00ED56CD" w:rsidRPr="00165FCB" w14:paraId="4C41D608" w14:textId="77777777" w:rsidTr="006E2AC7">
        <w:trPr>
          <w:trHeight w:val="993"/>
          <w:jc w:val="center"/>
        </w:trPr>
        <w:tc>
          <w:tcPr>
            <w:tcW w:w="3852" w:type="dxa"/>
            <w:tcBorders>
              <w:top w:val="nil"/>
              <w:left w:val="nil"/>
              <w:bottom w:val="nil"/>
              <w:right w:val="nil"/>
            </w:tcBorders>
            <w:tcMar>
              <w:top w:w="0" w:type="dxa"/>
              <w:left w:w="108" w:type="dxa"/>
              <w:bottom w:w="0" w:type="dxa"/>
              <w:right w:w="108" w:type="dxa"/>
            </w:tcMar>
          </w:tcPr>
          <w:bookmarkStart w:id="0" w:name="loai_1"/>
          <w:p w14:paraId="087DB6FE" w14:textId="5FF7455E" w:rsidR="00ED56CD" w:rsidRPr="00165FCB" w:rsidRDefault="00ED56CD" w:rsidP="00ED56CD">
            <w:pPr>
              <w:spacing w:after="0" w:line="240" w:lineRule="auto"/>
              <w:jc w:val="center"/>
              <w:rPr>
                <w:rFonts w:ascii="Times New Roman" w:eastAsia="Times New Roman" w:hAnsi="Times New Roman" w:cs="Times New Roman"/>
                <w:spacing w:val="-2"/>
                <w:kern w:val="0"/>
                <w:sz w:val="28"/>
                <w:szCs w:val="28"/>
                <w:lang w:val="vi-VN"/>
                <w14:ligatures w14:val="none"/>
              </w:rPr>
            </w:pPr>
            <w:r w:rsidRPr="00165FCB">
              <w:rPr>
                <w:rFonts w:ascii="Times New Roman" w:eastAsia="Times New Roman" w:hAnsi="Times New Roman" w:cs="Times New Roman"/>
                <w:noProof/>
                <w:spacing w:val="-2"/>
                <w:kern w:val="0"/>
                <w:lang w:val="en-GB" w:eastAsia="en-GB"/>
                <w14:ligatures w14:val="none"/>
              </w:rPr>
              <mc:AlternateContent>
                <mc:Choice Requires="wps">
                  <w:drawing>
                    <wp:anchor distT="0" distB="0" distL="114300" distR="114300" simplePos="0" relativeHeight="251658241" behindDoc="0" locked="0" layoutInCell="1" allowOverlap="1" wp14:anchorId="7585AF15" wp14:editId="249AB0AB">
                      <wp:simplePos x="0" y="0"/>
                      <wp:positionH relativeFrom="column">
                        <wp:posOffset>775335</wp:posOffset>
                      </wp:positionH>
                      <wp:positionV relativeFrom="paragraph">
                        <wp:posOffset>440690</wp:posOffset>
                      </wp:positionV>
                      <wp:extent cx="753110" cy="0"/>
                      <wp:effectExtent l="6350" t="13335" r="12065" b="5715"/>
                      <wp:wrapNone/>
                      <wp:docPr id="21142503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8BCA2" id="_x0000_t32" coordsize="21600,21600" o:spt="32" o:oned="t" path="m,l21600,21600e" filled="f">
                      <v:path arrowok="t" fillok="f" o:connecttype="none"/>
                      <o:lock v:ext="edit" shapetype="t"/>
                    </v:shapetype>
                    <v:shape id="AutoShape 5" o:spid="_x0000_s1026" type="#_x0000_t32" style="position:absolute;margin-left:61.05pt;margin-top:34.7pt;width:59.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CitwEAAFU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"/>
                  </w:pict>
                </mc:Fallback>
              </mc:AlternateContent>
            </w:r>
            <w:r w:rsidRPr="00165FCB">
              <w:rPr>
                <w:rFonts w:ascii="Times New Roman" w:eastAsia="Times New Roman" w:hAnsi="Times New Roman" w:cs="Times New Roman"/>
                <w:b/>
                <w:bCs/>
                <w:spacing w:val="-2"/>
                <w:kern w:val="0"/>
                <w:sz w:val="26"/>
                <w:szCs w:val="26"/>
                <w:lang w:val="vi-VN"/>
                <w14:ligatures w14:val="none"/>
              </w:rPr>
              <w:t xml:space="preserve">HỘI ĐỒNG NHÂN DÂN </w:t>
            </w:r>
            <w:r w:rsidRPr="00165FCB">
              <w:rPr>
                <w:rFonts w:ascii="Times New Roman" w:eastAsia="Times New Roman" w:hAnsi="Times New Roman" w:cs="Times New Roman"/>
                <w:b/>
                <w:bCs/>
                <w:spacing w:val="-2"/>
                <w:kern w:val="0"/>
                <w:sz w:val="26"/>
                <w:szCs w:val="26"/>
                <w:lang w:val="vi-VN"/>
                <w14:ligatures w14:val="none"/>
              </w:rPr>
              <w:br/>
              <w:t>T</w:t>
            </w:r>
            <w:r w:rsidR="00A01061" w:rsidRPr="00165FCB">
              <w:rPr>
                <w:rFonts w:ascii="Times New Roman" w:eastAsia="Times New Roman" w:hAnsi="Times New Roman" w:cs="Times New Roman"/>
                <w:b/>
                <w:bCs/>
                <w:spacing w:val="-2"/>
                <w:kern w:val="0"/>
                <w:sz w:val="26"/>
                <w:szCs w:val="26"/>
                <w14:ligatures w14:val="none"/>
              </w:rPr>
              <w:t>HÀNH PHỐ</w:t>
            </w:r>
            <w:r w:rsidRPr="00165FCB">
              <w:rPr>
                <w:rFonts w:ascii="Times New Roman" w:eastAsia="Times New Roman" w:hAnsi="Times New Roman" w:cs="Times New Roman"/>
                <w:b/>
                <w:bCs/>
                <w:spacing w:val="-2"/>
                <w:kern w:val="0"/>
                <w:sz w:val="26"/>
                <w:szCs w:val="26"/>
                <w:lang w:val="vi-VN"/>
                <w14:ligatures w14:val="none"/>
              </w:rPr>
              <w:t xml:space="preserve"> </w:t>
            </w:r>
            <w:r w:rsidRPr="00165FCB">
              <w:rPr>
                <w:rFonts w:ascii="Times New Roman" w:eastAsia="Times New Roman" w:hAnsi="Times New Roman" w:cs="Times New Roman"/>
                <w:b/>
                <w:bCs/>
                <w:spacing w:val="-2"/>
                <w:kern w:val="0"/>
                <w:sz w:val="26"/>
                <w:szCs w:val="26"/>
                <w14:ligatures w14:val="none"/>
              </w:rPr>
              <w:t>ĐỒNG NAI</w:t>
            </w:r>
          </w:p>
        </w:tc>
        <w:tc>
          <w:tcPr>
            <w:tcW w:w="6339" w:type="dxa"/>
            <w:tcBorders>
              <w:top w:val="nil"/>
              <w:left w:val="nil"/>
              <w:bottom w:val="nil"/>
              <w:right w:val="nil"/>
            </w:tcBorders>
            <w:tcMar>
              <w:top w:w="0" w:type="dxa"/>
              <w:left w:w="108" w:type="dxa"/>
              <w:bottom w:w="0" w:type="dxa"/>
              <w:right w:w="108" w:type="dxa"/>
            </w:tcMar>
          </w:tcPr>
          <w:p w14:paraId="59E1F35B" w14:textId="77777777" w:rsidR="00ED56CD" w:rsidRPr="00165FCB" w:rsidRDefault="00ED56CD" w:rsidP="00ED56CD">
            <w:pPr>
              <w:spacing w:after="0" w:line="240" w:lineRule="auto"/>
              <w:jc w:val="center"/>
              <w:rPr>
                <w:rFonts w:ascii="Times New Roman" w:eastAsia="Times New Roman" w:hAnsi="Times New Roman" w:cs="Times New Roman"/>
                <w:spacing w:val="-2"/>
                <w:kern w:val="0"/>
                <w:sz w:val="28"/>
                <w:szCs w:val="28"/>
                <w:lang w:val="vi-VN"/>
                <w14:ligatures w14:val="none"/>
              </w:rPr>
            </w:pPr>
            <w:r w:rsidRPr="00165FCB">
              <w:rPr>
                <w:rFonts w:ascii="Times New Roman" w:eastAsia="Times New Roman" w:hAnsi="Times New Roman" w:cs="Times New Roman"/>
                <w:noProof/>
                <w:spacing w:val="-2"/>
                <w:kern w:val="0"/>
                <w:lang w:val="en-GB" w:eastAsia="en-GB"/>
                <w14:ligatures w14:val="none"/>
              </w:rPr>
              <mc:AlternateContent>
                <mc:Choice Requires="wps">
                  <w:drawing>
                    <wp:anchor distT="0" distB="0" distL="114300" distR="114300" simplePos="0" relativeHeight="251658242" behindDoc="0" locked="0" layoutInCell="1" allowOverlap="1" wp14:anchorId="5D78434C" wp14:editId="69BA96C5">
                      <wp:simplePos x="0" y="0"/>
                      <wp:positionH relativeFrom="column">
                        <wp:posOffset>880745</wp:posOffset>
                      </wp:positionH>
                      <wp:positionV relativeFrom="paragraph">
                        <wp:posOffset>459740</wp:posOffset>
                      </wp:positionV>
                      <wp:extent cx="2188845" cy="0"/>
                      <wp:effectExtent l="5080" t="13335" r="6350" b="5715"/>
                      <wp:wrapNone/>
                      <wp:docPr id="157622126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090BB" id="AutoShape 6" o:spid="_x0000_s1026" type="#_x0000_t32" style="position:absolute;margin-left:69.35pt;margin-top:36.2pt;width:172.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"/>
                  </w:pict>
                </mc:Fallback>
              </mc:AlternateContent>
            </w:r>
            <w:r w:rsidRPr="00165FCB">
              <w:rPr>
                <w:rFonts w:ascii="Times New Roman" w:eastAsia="Times New Roman" w:hAnsi="Times New Roman" w:cs="Times New Roman"/>
                <w:b/>
                <w:bCs/>
                <w:spacing w:val="-2"/>
                <w:kern w:val="0"/>
                <w:sz w:val="26"/>
                <w:szCs w:val="26"/>
                <w:lang w:val="vi-VN"/>
                <w14:ligatures w14:val="none"/>
              </w:rPr>
              <w:t>CỘNG HÒA XÃ HỘI CHỦ NGHĨA VIỆT NAM</w:t>
            </w:r>
            <w:r w:rsidRPr="00165FCB">
              <w:rPr>
                <w:rFonts w:ascii="Times New Roman" w:eastAsia="Times New Roman" w:hAnsi="Times New Roman" w:cs="Times New Roman"/>
                <w:b/>
                <w:bCs/>
                <w:spacing w:val="-2"/>
                <w:kern w:val="0"/>
                <w:sz w:val="28"/>
                <w:szCs w:val="28"/>
                <w:lang w:val="vi-VN"/>
                <w14:ligatures w14:val="none"/>
              </w:rPr>
              <w:br/>
              <w:t xml:space="preserve">Độc lập - Tự do - Hạnh phúc </w:t>
            </w:r>
            <w:r w:rsidRPr="00165FCB">
              <w:rPr>
                <w:rFonts w:ascii="Times New Roman" w:eastAsia="Times New Roman" w:hAnsi="Times New Roman" w:cs="Times New Roman"/>
                <w:b/>
                <w:bCs/>
                <w:spacing w:val="-2"/>
                <w:kern w:val="0"/>
                <w:sz w:val="28"/>
                <w:szCs w:val="28"/>
                <w:lang w:val="vi-VN"/>
                <w14:ligatures w14:val="none"/>
              </w:rPr>
              <w:br/>
            </w:r>
          </w:p>
        </w:tc>
      </w:tr>
      <w:tr w:rsidR="00ED56CD" w:rsidRPr="00165FCB" w14:paraId="1137902A" w14:textId="77777777" w:rsidTr="006E2AC7">
        <w:trPr>
          <w:trHeight w:val="673"/>
          <w:jc w:val="center"/>
        </w:trPr>
        <w:tc>
          <w:tcPr>
            <w:tcW w:w="3852" w:type="dxa"/>
            <w:tcBorders>
              <w:top w:val="nil"/>
              <w:left w:val="nil"/>
              <w:bottom w:val="nil"/>
              <w:right w:val="nil"/>
            </w:tcBorders>
            <w:tcMar>
              <w:top w:w="0" w:type="dxa"/>
              <w:left w:w="108" w:type="dxa"/>
              <w:bottom w:w="0" w:type="dxa"/>
              <w:right w:w="108" w:type="dxa"/>
            </w:tcMar>
          </w:tcPr>
          <w:p w14:paraId="14BCC0EF" w14:textId="6B052B31" w:rsidR="00ED56CD" w:rsidRPr="00165FCB" w:rsidRDefault="00ED56CD" w:rsidP="00ED56CD">
            <w:pPr>
              <w:spacing w:after="0" w:line="240" w:lineRule="auto"/>
              <w:jc w:val="center"/>
              <w:rPr>
                <w:rFonts w:ascii="Times New Roman" w:eastAsia="Times New Roman" w:hAnsi="Times New Roman" w:cs="Times New Roman"/>
                <w:spacing w:val="-2"/>
                <w:kern w:val="0"/>
                <w:sz w:val="28"/>
                <w:szCs w:val="28"/>
                <w:lang w:val="vi-VN"/>
                <w14:ligatures w14:val="none"/>
              </w:rPr>
            </w:pPr>
            <w:r w:rsidRPr="00165FCB">
              <w:rPr>
                <w:rFonts w:ascii="Times New Roman" w:eastAsia="Times New Roman" w:hAnsi="Times New Roman" w:cs="Times New Roman"/>
                <w:noProof/>
                <w:spacing w:val="-2"/>
                <w:kern w:val="0"/>
                <w:lang w:val="en-GB" w:eastAsia="en-GB"/>
                <w14:ligatures w14:val="none"/>
              </w:rPr>
              <mc:AlternateContent>
                <mc:Choice Requires="wps">
                  <w:drawing>
                    <wp:anchor distT="0" distB="0" distL="114300" distR="114300" simplePos="0" relativeHeight="251658240" behindDoc="0" locked="0" layoutInCell="1" allowOverlap="1" wp14:anchorId="3636ED71" wp14:editId="743FD4C6">
                      <wp:simplePos x="0" y="0"/>
                      <wp:positionH relativeFrom="column">
                        <wp:posOffset>506095</wp:posOffset>
                      </wp:positionH>
                      <wp:positionV relativeFrom="paragraph">
                        <wp:posOffset>296545</wp:posOffset>
                      </wp:positionV>
                      <wp:extent cx="1371600" cy="314325"/>
                      <wp:effectExtent l="13335" t="10795" r="5715" b="8255"/>
                      <wp:wrapNone/>
                      <wp:docPr id="1739300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4325"/>
                              </a:xfrm>
                              <a:prstGeom prst="rect">
                                <a:avLst/>
                              </a:prstGeom>
                              <a:solidFill>
                                <a:srgbClr val="FFFFFF"/>
                              </a:solidFill>
                              <a:ln w="9525">
                                <a:solidFill>
                                  <a:srgbClr val="000000"/>
                                </a:solidFill>
                                <a:miter lim="800000"/>
                                <a:headEnd/>
                                <a:tailEnd/>
                              </a:ln>
                            </wps:spPr>
                            <wps:txbx>
                              <w:txbxContent>
                                <w:p w14:paraId="1CAF347F" w14:textId="77777777" w:rsidR="00ED56CD" w:rsidRPr="00ED56CD" w:rsidRDefault="00ED56CD" w:rsidP="00ED56CD">
                                  <w:pPr>
                                    <w:jc w:val="center"/>
                                    <w:rPr>
                                      <w:rFonts w:ascii="Times New Roman" w:hAnsi="Times New Roman" w:cs="Times New Roman"/>
                                      <w:b/>
                                      <w:bCs/>
                                      <w:sz w:val="26"/>
                                      <w:szCs w:val="26"/>
                                    </w:rPr>
                                  </w:pPr>
                                  <w:r w:rsidRPr="00ED56CD">
                                    <w:rPr>
                                      <w:rFonts w:ascii="Times New Roman" w:hAnsi="Times New Roman" w:cs="Times New Roman"/>
                                      <w:b/>
                                      <w:bCs/>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6ED71" id="_x0000_t202" coordsize="21600,21600" o:spt="202" path="m,l,21600r21600,l21600,xe">
                      <v:stroke joinstyle="miter"/>
                      <v:path gradientshapeok="t" o:connecttype="rect"/>
                    </v:shapetype>
                    <v:shape id="Text Box 2" o:spid="_x0000_s1026" type="#_x0000_t202" style="position:absolute;left:0;text-align:left;margin-left:39.85pt;margin-top:23.35pt;width:108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">
                      <v:textbox>
                        <w:txbxContent>
                          <w:p w14:paraId="1CAF347F" w14:textId="77777777" w:rsidR="00ED56CD" w:rsidRPr="00ED56CD" w:rsidRDefault="00ED56CD" w:rsidP="00ED56CD">
                            <w:pPr>
                              <w:jc w:val="center"/>
                              <w:rPr>
                                <w:rFonts w:ascii="Times New Roman" w:hAnsi="Times New Roman" w:cs="Times New Roman"/>
                                <w:b/>
                                <w:bCs/>
                                <w:sz w:val="26"/>
                                <w:szCs w:val="26"/>
                              </w:rPr>
                            </w:pPr>
                            <w:r w:rsidRPr="00ED56CD">
                              <w:rPr>
                                <w:rFonts w:ascii="Times New Roman" w:hAnsi="Times New Roman" w:cs="Times New Roman"/>
                                <w:b/>
                                <w:bCs/>
                                <w:sz w:val="26"/>
                                <w:szCs w:val="26"/>
                              </w:rPr>
                              <w:t>DỰ THẢO</w:t>
                            </w:r>
                          </w:p>
                        </w:txbxContent>
                      </v:textbox>
                    </v:shape>
                  </w:pict>
                </mc:Fallback>
              </mc:AlternateContent>
            </w:r>
            <w:r w:rsidRPr="00165FCB">
              <w:rPr>
                <w:rFonts w:ascii="Times New Roman" w:eastAsia="Times New Roman" w:hAnsi="Times New Roman" w:cs="Times New Roman"/>
                <w:spacing w:val="-2"/>
                <w:kern w:val="0"/>
                <w:sz w:val="28"/>
                <w:szCs w:val="28"/>
                <w:lang w:val="vi-VN"/>
                <w14:ligatures w14:val="none"/>
              </w:rPr>
              <w:t>Số</w:t>
            </w:r>
            <w:r w:rsidR="00943E27" w:rsidRPr="00165FCB">
              <w:rPr>
                <w:rFonts w:ascii="Times New Roman" w:eastAsia="Times New Roman" w:hAnsi="Times New Roman" w:cs="Times New Roman"/>
                <w:spacing w:val="-2"/>
                <w:kern w:val="0"/>
                <w:sz w:val="28"/>
                <w:szCs w:val="28"/>
                <w:lang w:val="vi-VN"/>
                <w14:ligatures w14:val="none"/>
              </w:rPr>
              <w:t>:</w:t>
            </w:r>
            <w:r w:rsidR="00943E27" w:rsidRPr="00165FCB">
              <w:rPr>
                <w:rFonts w:ascii="Times New Roman" w:eastAsia="Times New Roman" w:hAnsi="Times New Roman" w:cs="Times New Roman"/>
                <w:spacing w:val="-2"/>
                <w:kern w:val="0"/>
                <w:sz w:val="28"/>
                <w:szCs w:val="28"/>
                <w14:ligatures w14:val="none"/>
              </w:rPr>
              <w:t>…</w:t>
            </w:r>
            <w:r w:rsidR="00943E27" w:rsidRPr="00165FCB">
              <w:rPr>
                <w:rFonts w:ascii="Times New Roman" w:eastAsia="Times New Roman" w:hAnsi="Times New Roman" w:cs="Times New Roman"/>
                <w:spacing w:val="-2"/>
                <w:kern w:val="0"/>
                <w:sz w:val="28"/>
                <w:szCs w:val="28"/>
                <w:lang w:val="vi-VN"/>
                <w14:ligatures w14:val="none"/>
              </w:rPr>
              <w:t xml:space="preserve">     </w:t>
            </w:r>
            <w:r w:rsidR="00943E27" w:rsidRPr="00165FCB">
              <w:rPr>
                <w:rFonts w:ascii="Times New Roman" w:eastAsia="Times New Roman" w:hAnsi="Times New Roman" w:cs="Times New Roman"/>
                <w:spacing w:val="-2"/>
                <w:kern w:val="0"/>
                <w:sz w:val="28"/>
                <w:szCs w:val="28"/>
                <w14:ligatures w14:val="none"/>
              </w:rPr>
              <w:t>/…</w:t>
            </w:r>
            <w:r w:rsidR="00943E27" w:rsidRPr="00165FCB">
              <w:rPr>
                <w:rFonts w:ascii="Times New Roman" w:eastAsia="Times New Roman" w:hAnsi="Times New Roman" w:cs="Times New Roman"/>
                <w:spacing w:val="-2"/>
                <w:kern w:val="0"/>
                <w:sz w:val="28"/>
                <w:szCs w:val="28"/>
                <w:lang w:val="vi-VN"/>
                <w14:ligatures w14:val="none"/>
              </w:rPr>
              <w:t xml:space="preserve">   /NQ-HĐND</w:t>
            </w:r>
          </w:p>
        </w:tc>
        <w:tc>
          <w:tcPr>
            <w:tcW w:w="6339" w:type="dxa"/>
            <w:tcBorders>
              <w:top w:val="nil"/>
              <w:left w:val="nil"/>
              <w:bottom w:val="nil"/>
              <w:right w:val="nil"/>
            </w:tcBorders>
            <w:tcMar>
              <w:top w:w="0" w:type="dxa"/>
              <w:left w:w="108" w:type="dxa"/>
              <w:bottom w:w="0" w:type="dxa"/>
              <w:right w:w="108" w:type="dxa"/>
            </w:tcMar>
          </w:tcPr>
          <w:p w14:paraId="28424401" w14:textId="77777777" w:rsidR="00ED56CD" w:rsidRPr="00165FCB" w:rsidRDefault="00ED56CD" w:rsidP="00ED56CD">
            <w:pPr>
              <w:spacing w:after="0" w:line="240" w:lineRule="auto"/>
              <w:jc w:val="center"/>
              <w:rPr>
                <w:rFonts w:ascii="Times New Roman" w:eastAsia="Times New Roman" w:hAnsi="Times New Roman" w:cs="Times New Roman"/>
                <w:spacing w:val="-2"/>
                <w:kern w:val="0"/>
                <w:sz w:val="28"/>
                <w:szCs w:val="28"/>
                <w14:ligatures w14:val="none"/>
              </w:rPr>
            </w:pPr>
            <w:r w:rsidRPr="00165FCB">
              <w:rPr>
                <w:rFonts w:ascii="Times New Roman" w:eastAsia="Times New Roman" w:hAnsi="Times New Roman" w:cs="Times New Roman"/>
                <w:i/>
                <w:iCs/>
                <w:spacing w:val="-2"/>
                <w:kern w:val="0"/>
                <w:sz w:val="28"/>
                <w:szCs w:val="28"/>
                <w:lang w:val="vi-VN"/>
                <w14:ligatures w14:val="none"/>
              </w:rPr>
              <w:t xml:space="preserve">     </w:t>
            </w:r>
            <w:r w:rsidRPr="00165FCB">
              <w:rPr>
                <w:rFonts w:ascii="Times New Roman" w:eastAsia="Times New Roman" w:hAnsi="Times New Roman" w:cs="Times New Roman"/>
                <w:i/>
                <w:iCs/>
                <w:spacing w:val="-2"/>
                <w:kern w:val="0"/>
                <w:sz w:val="28"/>
                <w:szCs w:val="28"/>
                <w14:ligatures w14:val="none"/>
              </w:rPr>
              <w:t>Đồng Nai</w:t>
            </w:r>
            <w:r w:rsidRPr="00165FCB">
              <w:rPr>
                <w:rFonts w:ascii="Times New Roman" w:eastAsia="Times New Roman" w:hAnsi="Times New Roman" w:cs="Times New Roman"/>
                <w:i/>
                <w:iCs/>
                <w:spacing w:val="-2"/>
                <w:kern w:val="0"/>
                <w:sz w:val="28"/>
                <w:szCs w:val="28"/>
                <w:lang w:val="vi-VN"/>
                <w14:ligatures w14:val="none"/>
              </w:rPr>
              <w:t>, ngày     tháng      năm 202</w:t>
            </w:r>
            <w:r w:rsidRPr="00165FCB">
              <w:rPr>
                <w:rFonts w:ascii="Times New Roman" w:eastAsia="Times New Roman" w:hAnsi="Times New Roman" w:cs="Times New Roman"/>
                <w:i/>
                <w:iCs/>
                <w:spacing w:val="-2"/>
                <w:kern w:val="0"/>
                <w:sz w:val="28"/>
                <w:szCs w:val="28"/>
                <w14:ligatures w14:val="none"/>
              </w:rPr>
              <w:t>6</w:t>
            </w:r>
          </w:p>
        </w:tc>
      </w:tr>
    </w:tbl>
    <w:p w14:paraId="1BA25EC5" w14:textId="77777777" w:rsidR="00ED56CD" w:rsidRPr="00165FCB" w:rsidRDefault="00ED56CD" w:rsidP="00ED56CD">
      <w:pPr>
        <w:spacing w:after="0" w:line="240" w:lineRule="auto"/>
        <w:rPr>
          <w:rFonts w:ascii="Times New Roman" w:eastAsia="Times New Roman" w:hAnsi="Times New Roman" w:cs="Times New Roman"/>
          <w:b/>
          <w:bCs/>
          <w:spacing w:val="-2"/>
          <w:kern w:val="0"/>
          <w:sz w:val="28"/>
          <w:szCs w:val="28"/>
          <w:lang w:val="vi-VN"/>
          <w14:ligatures w14:val="none"/>
        </w:rPr>
      </w:pPr>
    </w:p>
    <w:p w14:paraId="3F1A784B" w14:textId="77777777" w:rsidR="00ED56CD" w:rsidRPr="00165FCB" w:rsidRDefault="00ED56CD" w:rsidP="00ED56CD">
      <w:pPr>
        <w:spacing w:after="0" w:line="240" w:lineRule="auto"/>
        <w:jc w:val="center"/>
        <w:rPr>
          <w:rFonts w:ascii="Times New Roman" w:eastAsia="Times New Roman" w:hAnsi="Times New Roman" w:cs="Times New Roman"/>
          <w:b/>
          <w:bCs/>
          <w:spacing w:val="-2"/>
          <w:kern w:val="0"/>
          <w:sz w:val="28"/>
          <w:szCs w:val="28"/>
          <w14:ligatures w14:val="none"/>
        </w:rPr>
      </w:pPr>
      <w:r w:rsidRPr="00165FCB">
        <w:rPr>
          <w:rFonts w:ascii="Times New Roman" w:eastAsia="Times New Roman" w:hAnsi="Times New Roman" w:cs="Times New Roman"/>
          <w:b/>
          <w:bCs/>
          <w:spacing w:val="-2"/>
          <w:kern w:val="0"/>
          <w:sz w:val="28"/>
          <w:szCs w:val="28"/>
          <w:lang w:val="vi-VN"/>
          <w14:ligatures w14:val="none"/>
        </w:rPr>
        <w:t>NGHỊ QUYẾT</w:t>
      </w:r>
      <w:bookmarkEnd w:id="0"/>
      <w:r w:rsidRPr="00165FCB">
        <w:rPr>
          <w:rFonts w:ascii="Times New Roman" w:eastAsia="Times New Roman" w:hAnsi="Times New Roman" w:cs="Times New Roman"/>
          <w:b/>
          <w:bCs/>
          <w:spacing w:val="-2"/>
          <w:kern w:val="0"/>
          <w:sz w:val="28"/>
          <w:szCs w:val="28"/>
          <w14:ligatures w14:val="none"/>
        </w:rPr>
        <w:t xml:space="preserve"> </w:t>
      </w:r>
    </w:p>
    <w:p w14:paraId="62273202" w14:textId="77777777" w:rsidR="00ED56CD" w:rsidRPr="00165FCB" w:rsidRDefault="00ED56CD" w:rsidP="00606555">
      <w:pPr>
        <w:jc w:val="center"/>
        <w:rPr>
          <w:rFonts w:ascii="Times New Roman" w:hAnsi="Times New Roman" w:cs="Times New Roman"/>
          <w:b/>
          <w:bCs/>
          <w:sz w:val="28"/>
          <w:szCs w:val="28"/>
        </w:rPr>
      </w:pPr>
    </w:p>
    <w:p w14:paraId="6CB2EF64" w14:textId="3163B99F" w:rsidR="00ED56CD" w:rsidRPr="00165FCB" w:rsidRDefault="00ED56CD" w:rsidP="00A73920">
      <w:pPr>
        <w:spacing w:after="0" w:line="240" w:lineRule="auto"/>
        <w:jc w:val="center"/>
        <w:rPr>
          <w:rFonts w:ascii="Times New Roman" w:hAnsi="Times New Roman" w:cs="Times New Roman"/>
          <w:b/>
          <w:bCs/>
          <w:sz w:val="28"/>
          <w:szCs w:val="28"/>
        </w:rPr>
      </w:pPr>
      <w:bookmarkStart w:id="1" w:name="_Hlk221182865"/>
      <w:bookmarkStart w:id="2" w:name="_Hlk221194948"/>
      <w:r w:rsidRPr="00165FCB">
        <w:rPr>
          <w:rFonts w:ascii="Times New Roman" w:hAnsi="Times New Roman" w:cs="Times New Roman"/>
          <w:b/>
          <w:bCs/>
          <w:sz w:val="28"/>
          <w:szCs w:val="28"/>
        </w:rPr>
        <w:t xml:space="preserve">Ban hành </w:t>
      </w:r>
      <w:r w:rsidR="00943E27" w:rsidRPr="00165FCB">
        <w:rPr>
          <w:rFonts w:ascii="Times New Roman" w:hAnsi="Times New Roman" w:cs="Times New Roman"/>
          <w:b/>
          <w:bCs/>
          <w:sz w:val="28"/>
          <w:szCs w:val="28"/>
        </w:rPr>
        <w:t>Q</w:t>
      </w:r>
      <w:r w:rsidRPr="00165FCB">
        <w:rPr>
          <w:rFonts w:ascii="Times New Roman" w:hAnsi="Times New Roman" w:cs="Times New Roman"/>
          <w:b/>
          <w:bCs/>
          <w:sz w:val="28"/>
          <w:szCs w:val="28"/>
        </w:rPr>
        <w:t xml:space="preserve">uy định </w:t>
      </w:r>
      <w:bookmarkEnd w:id="1"/>
      <w:bookmarkEnd w:id="2"/>
      <w:r w:rsidR="00285B67" w:rsidRPr="00165FCB">
        <w:rPr>
          <w:rFonts w:ascii="Times New Roman" w:hAnsi="Times New Roman" w:cs="Times New Roman"/>
          <w:b/>
          <w:bCs/>
          <w:sz w:val="28"/>
          <w:szCs w:val="28"/>
        </w:rPr>
        <w:t xml:space="preserve">tiêu chí, điều kiện, trình tự, thủ tục, nội dung và mức hỗ trợ từ ngân sách địa phương cho </w:t>
      </w:r>
      <w:r w:rsidR="00A73920">
        <w:rPr>
          <w:rFonts w:ascii="Times New Roman" w:hAnsi="Times New Roman" w:cs="Times New Roman"/>
          <w:b/>
          <w:bCs/>
          <w:sz w:val="28"/>
          <w:szCs w:val="28"/>
        </w:rPr>
        <w:t>các</w:t>
      </w:r>
      <w:r w:rsidR="00285B67" w:rsidRPr="00165FCB">
        <w:rPr>
          <w:rFonts w:ascii="Times New Roman" w:hAnsi="Times New Roman" w:cs="Times New Roman"/>
          <w:b/>
          <w:bCs/>
          <w:sz w:val="28"/>
          <w:szCs w:val="28"/>
        </w:rPr>
        <w:t xml:space="preserve"> dự án </w:t>
      </w:r>
      <w:r w:rsidR="00A73920">
        <w:rPr>
          <w:rFonts w:ascii="Times New Roman" w:hAnsi="Times New Roman" w:cs="Times New Roman"/>
          <w:b/>
          <w:bCs/>
          <w:sz w:val="28"/>
          <w:szCs w:val="28"/>
        </w:rPr>
        <w:t>sản xuất sản phẩm phụ trợ trực tiếp trong công nghiệp bán dẫn và dự án sản xuất thiết bị điện tử</w:t>
      </w:r>
      <w:r w:rsidR="00285B67" w:rsidRPr="00165FCB">
        <w:rPr>
          <w:rFonts w:ascii="Times New Roman" w:hAnsi="Times New Roman" w:cs="Times New Roman"/>
          <w:b/>
          <w:bCs/>
          <w:sz w:val="28"/>
          <w:szCs w:val="28"/>
        </w:rPr>
        <w:t xml:space="preserve"> trên địa bàn thành phố Đồng Nai</w:t>
      </w:r>
    </w:p>
    <w:p w14:paraId="1772058E" w14:textId="77777777" w:rsidR="0003212B" w:rsidRPr="00165FCB" w:rsidRDefault="0003212B" w:rsidP="0003212B">
      <w:pPr>
        <w:spacing w:after="0"/>
        <w:jc w:val="center"/>
        <w:rPr>
          <w:rFonts w:ascii="Times New Roman" w:eastAsia="Times New Roman" w:hAnsi="Times New Roman" w:cs="Times New Roman"/>
          <w:b/>
          <w:bCs/>
          <w:spacing w:val="-2"/>
          <w:kern w:val="0"/>
          <w:sz w:val="28"/>
          <w:szCs w:val="28"/>
          <w:lang w:val="vi-VN"/>
          <w14:ligatures w14:val="none"/>
        </w:rPr>
      </w:pPr>
    </w:p>
    <w:p w14:paraId="2796CB09" w14:textId="77777777" w:rsidR="00ED56CD" w:rsidRPr="00165FCB" w:rsidRDefault="00ED56CD" w:rsidP="00ED56CD">
      <w:pPr>
        <w:spacing w:before="120" w:after="0" w:line="240" w:lineRule="auto"/>
        <w:ind w:firstLine="709"/>
        <w:jc w:val="both"/>
        <w:rPr>
          <w:rFonts w:ascii="Times New Roman" w:eastAsia="Times New Roman" w:hAnsi="Times New Roman" w:cs="Times New Roman"/>
          <w:i/>
          <w:spacing w:val="-2"/>
          <w:kern w:val="0"/>
          <w:sz w:val="28"/>
          <w:szCs w:val="28"/>
          <w:highlight w:val="white"/>
          <w14:ligatures w14:val="none"/>
        </w:rPr>
      </w:pPr>
      <w:bookmarkStart w:id="3" w:name="_Hlk206877369"/>
      <w:r w:rsidRPr="00165FCB">
        <w:rPr>
          <w:rFonts w:ascii="Times New Roman" w:eastAsia="Times New Roman" w:hAnsi="Times New Roman" w:cs="Times New Roman"/>
          <w:i/>
          <w:spacing w:val="-2"/>
          <w:kern w:val="0"/>
          <w:sz w:val="28"/>
          <w:szCs w:val="28"/>
          <w:highlight w:val="white"/>
          <w14:ligatures w14:val="none"/>
        </w:rPr>
        <w:t xml:space="preserve">Căn cứ Luật Tổ chức chính quyền địa phương </w:t>
      </w:r>
      <w:r w:rsidRPr="00165FCB">
        <w:rPr>
          <w:rFonts w:ascii="Times New Roman" w:eastAsia="Times New Roman" w:hAnsi="Times New Roman" w:cs="Times New Roman"/>
          <w:i/>
          <w:iCs/>
          <w:spacing w:val="-2"/>
          <w:kern w:val="0"/>
          <w:sz w:val="28"/>
          <w:szCs w:val="28"/>
          <w:highlight w:val="white"/>
          <w:lang w:val="nl-NL"/>
          <w14:ligatures w14:val="none"/>
        </w:rPr>
        <w:t>số 72/2025/QH15</w:t>
      </w:r>
      <w:r w:rsidRPr="00165FCB">
        <w:rPr>
          <w:rFonts w:ascii="Times New Roman" w:eastAsia="Times New Roman" w:hAnsi="Times New Roman" w:cs="Times New Roman"/>
          <w:i/>
          <w:spacing w:val="-2"/>
          <w:kern w:val="0"/>
          <w:sz w:val="28"/>
          <w:szCs w:val="28"/>
          <w:highlight w:val="white"/>
          <w14:ligatures w14:val="none"/>
        </w:rPr>
        <w:t>;</w:t>
      </w:r>
    </w:p>
    <w:p w14:paraId="5EF7EDE9" w14:textId="77777777" w:rsidR="00ED56CD" w:rsidRDefault="00ED56CD" w:rsidP="00ED56CD">
      <w:pPr>
        <w:spacing w:before="80" w:after="80" w:line="240" w:lineRule="auto"/>
        <w:ind w:firstLine="709"/>
        <w:jc w:val="both"/>
        <w:rPr>
          <w:rFonts w:ascii="Times New Roman" w:eastAsia="Times New Roman" w:hAnsi="Times New Roman" w:cs="Times New Roman"/>
          <w:i/>
          <w:iCs/>
          <w:spacing w:val="-2"/>
          <w:kern w:val="0"/>
          <w:sz w:val="28"/>
          <w:szCs w:val="28"/>
          <w:highlight w:val="white"/>
          <w:lang w:val="es-ES"/>
          <w14:ligatures w14:val="none"/>
        </w:rPr>
      </w:pPr>
      <w:r w:rsidRPr="00165FCB">
        <w:rPr>
          <w:rFonts w:ascii="Times New Roman" w:eastAsia="Times New Roman" w:hAnsi="Times New Roman" w:cs="Times New Roman"/>
          <w:i/>
          <w:iCs/>
          <w:spacing w:val="-2"/>
          <w:kern w:val="0"/>
          <w:sz w:val="28"/>
          <w:szCs w:val="28"/>
          <w:highlight w:val="white"/>
          <w:lang w:val="es-ES"/>
          <w14:ligatures w14:val="none"/>
        </w:rPr>
        <w:t xml:space="preserve">Căn cứ Luật Ban hành văn bản quy phạm pháp luật </w:t>
      </w:r>
      <w:r w:rsidRPr="00165FCB">
        <w:rPr>
          <w:rFonts w:ascii="Times New Roman" w:eastAsia="Times New Roman" w:hAnsi="Times New Roman" w:cs="Times New Roman"/>
          <w:i/>
          <w:iCs/>
          <w:spacing w:val="-2"/>
          <w:kern w:val="0"/>
          <w:sz w:val="28"/>
          <w:szCs w:val="28"/>
          <w:highlight w:val="white"/>
          <w:lang w:val="nl-NL"/>
          <w14:ligatures w14:val="none"/>
        </w:rPr>
        <w:t>số 64/2025/QH15 được sửa đổi, bổ sung bởi Luật số 87/2025/QH15</w:t>
      </w:r>
      <w:r w:rsidRPr="00165FCB">
        <w:rPr>
          <w:rFonts w:ascii="Times New Roman" w:eastAsia="Times New Roman" w:hAnsi="Times New Roman" w:cs="Times New Roman"/>
          <w:i/>
          <w:iCs/>
          <w:spacing w:val="-2"/>
          <w:kern w:val="0"/>
          <w:sz w:val="28"/>
          <w:szCs w:val="28"/>
          <w:highlight w:val="white"/>
          <w:lang w:val="es-ES"/>
          <w14:ligatures w14:val="none"/>
        </w:rPr>
        <w:t>;</w:t>
      </w:r>
    </w:p>
    <w:p w14:paraId="629BFE5F" w14:textId="6E314297" w:rsidR="005703A2" w:rsidRDefault="005703A2" w:rsidP="00ED56CD">
      <w:pPr>
        <w:spacing w:before="80" w:after="80" w:line="240" w:lineRule="auto"/>
        <w:ind w:firstLine="709"/>
        <w:jc w:val="both"/>
        <w:rPr>
          <w:rFonts w:ascii="Times New Roman" w:eastAsia="Times New Roman" w:hAnsi="Times New Roman" w:cs="Times New Roman"/>
          <w:i/>
          <w:iCs/>
          <w:spacing w:val="-2"/>
          <w:kern w:val="0"/>
          <w:sz w:val="28"/>
          <w:szCs w:val="28"/>
          <w:lang w:val="es-ES"/>
          <w14:ligatures w14:val="none"/>
        </w:rPr>
      </w:pPr>
      <w:r>
        <w:rPr>
          <w:rFonts w:ascii="Times New Roman" w:eastAsia="Times New Roman" w:hAnsi="Times New Roman" w:cs="Times New Roman"/>
          <w:i/>
          <w:iCs/>
          <w:spacing w:val="-2"/>
          <w:kern w:val="0"/>
          <w:sz w:val="28"/>
          <w:szCs w:val="28"/>
          <w:lang w:val="es-ES"/>
          <w14:ligatures w14:val="none"/>
        </w:rPr>
        <w:t xml:space="preserve">Căn cứ </w:t>
      </w:r>
      <w:r w:rsidRPr="005703A2">
        <w:rPr>
          <w:rFonts w:ascii="Times New Roman" w:eastAsia="Times New Roman" w:hAnsi="Times New Roman" w:cs="Times New Roman"/>
          <w:i/>
          <w:iCs/>
          <w:spacing w:val="-2"/>
          <w:kern w:val="0"/>
          <w:sz w:val="28"/>
          <w:szCs w:val="28"/>
          <w:lang w:val="es-ES"/>
          <w14:ligatures w14:val="none"/>
        </w:rPr>
        <w:t>Luật Chuyển giao công nghệ số 07/2017/QH14</w:t>
      </w:r>
      <w:r>
        <w:rPr>
          <w:rFonts w:ascii="Times New Roman" w:eastAsia="Times New Roman" w:hAnsi="Times New Roman" w:cs="Times New Roman"/>
          <w:i/>
          <w:iCs/>
          <w:spacing w:val="-2"/>
          <w:kern w:val="0"/>
          <w:sz w:val="28"/>
          <w:szCs w:val="28"/>
          <w:lang w:val="es-ES"/>
          <w14:ligatures w14:val="none"/>
        </w:rPr>
        <w:t>;</w:t>
      </w:r>
    </w:p>
    <w:bookmarkEnd w:id="3"/>
    <w:p w14:paraId="58CE7FBA" w14:textId="237B08FA" w:rsidR="00ED56CD" w:rsidRDefault="00ED56CD" w:rsidP="00ED56CD">
      <w:pPr>
        <w:spacing w:before="80" w:after="80" w:line="240" w:lineRule="auto"/>
        <w:ind w:firstLine="709"/>
        <w:jc w:val="both"/>
        <w:rPr>
          <w:rFonts w:ascii="Times New Roman" w:eastAsia="Times New Roman" w:hAnsi="Times New Roman" w:cs="Times New Roman"/>
          <w:i/>
          <w:iCs/>
          <w:spacing w:val="-2"/>
          <w:kern w:val="0"/>
          <w:sz w:val="28"/>
          <w:szCs w:val="28"/>
          <w:highlight w:val="white"/>
          <w:lang w:val="es-ES"/>
          <w14:ligatures w14:val="none"/>
        </w:rPr>
      </w:pPr>
      <w:r w:rsidRPr="00165FCB">
        <w:rPr>
          <w:rFonts w:ascii="Times New Roman" w:eastAsia="Times New Roman" w:hAnsi="Times New Roman" w:cs="Times New Roman"/>
          <w:i/>
          <w:iCs/>
          <w:spacing w:val="-2"/>
          <w:kern w:val="0"/>
          <w:sz w:val="28"/>
          <w:szCs w:val="28"/>
          <w:highlight w:val="white"/>
          <w:lang w:val="es-ES"/>
          <w14:ligatures w14:val="none"/>
        </w:rPr>
        <w:t>Căn cứ Luật Công nghiệp công nghệ số số 71/2025/QH15;</w:t>
      </w:r>
    </w:p>
    <w:p w14:paraId="1C896EF1" w14:textId="4D1B0BC0" w:rsidR="005703A2" w:rsidRPr="00165FCB" w:rsidRDefault="005703A2" w:rsidP="00ED56CD">
      <w:pPr>
        <w:spacing w:before="80" w:after="80" w:line="240" w:lineRule="auto"/>
        <w:ind w:firstLine="709"/>
        <w:jc w:val="both"/>
        <w:rPr>
          <w:rFonts w:ascii="Times New Roman" w:eastAsia="Times New Roman" w:hAnsi="Times New Roman" w:cs="Times New Roman"/>
          <w:i/>
          <w:iCs/>
          <w:spacing w:val="-2"/>
          <w:kern w:val="0"/>
          <w:sz w:val="28"/>
          <w:szCs w:val="28"/>
          <w:highlight w:val="white"/>
          <w:lang w:val="es-ES"/>
          <w14:ligatures w14:val="none"/>
        </w:rPr>
      </w:pPr>
      <w:r>
        <w:rPr>
          <w:rFonts w:ascii="Times New Roman" w:eastAsia="Times New Roman" w:hAnsi="Times New Roman" w:cs="Times New Roman"/>
          <w:i/>
          <w:iCs/>
          <w:spacing w:val="-2"/>
          <w:kern w:val="0"/>
          <w:sz w:val="28"/>
          <w:szCs w:val="28"/>
          <w:highlight w:val="white"/>
          <w:lang w:val="es-ES"/>
          <w14:ligatures w14:val="none"/>
        </w:rPr>
        <w:t xml:space="preserve">Căn cứ </w:t>
      </w:r>
      <w:r w:rsidRPr="005703A2">
        <w:rPr>
          <w:rFonts w:ascii="Times New Roman" w:eastAsia="Times New Roman" w:hAnsi="Times New Roman" w:cs="Times New Roman"/>
          <w:i/>
          <w:iCs/>
          <w:spacing w:val="-2"/>
          <w:kern w:val="0"/>
          <w:sz w:val="28"/>
          <w:szCs w:val="28"/>
          <w:lang w:val="es-ES"/>
          <w14:ligatures w14:val="none"/>
        </w:rPr>
        <w:t>Luật Khoa học, công nghệ và đổi mới sáng tạo số 93/2025/QH15</w:t>
      </w:r>
      <w:r>
        <w:rPr>
          <w:rFonts w:ascii="Times New Roman" w:eastAsia="Times New Roman" w:hAnsi="Times New Roman" w:cs="Times New Roman"/>
          <w:i/>
          <w:iCs/>
          <w:spacing w:val="-2"/>
          <w:kern w:val="0"/>
          <w:sz w:val="28"/>
          <w:szCs w:val="28"/>
          <w:lang w:val="es-ES"/>
          <w14:ligatures w14:val="none"/>
        </w:rPr>
        <w:t>;</w:t>
      </w:r>
    </w:p>
    <w:p w14:paraId="5CB9ECC0" w14:textId="77777777" w:rsidR="003813C5" w:rsidRPr="00165FCB" w:rsidRDefault="003813C5" w:rsidP="003813C5">
      <w:pPr>
        <w:spacing w:before="80" w:after="80" w:line="240" w:lineRule="auto"/>
        <w:ind w:firstLine="709"/>
        <w:jc w:val="both"/>
        <w:rPr>
          <w:rFonts w:ascii="Times New Roman" w:eastAsia="Times New Roman" w:hAnsi="Times New Roman" w:cs="Times New Roman"/>
          <w:i/>
          <w:iCs/>
          <w:spacing w:val="-2"/>
          <w:kern w:val="0"/>
          <w:sz w:val="28"/>
          <w:szCs w:val="28"/>
          <w:lang w:val="es-ES"/>
          <w14:ligatures w14:val="none"/>
        </w:rPr>
      </w:pPr>
      <w:r w:rsidRPr="00165FCB">
        <w:rPr>
          <w:rFonts w:ascii="Times New Roman" w:eastAsia="Times New Roman" w:hAnsi="Times New Roman" w:cs="Times New Roman"/>
          <w:i/>
          <w:iCs/>
          <w:spacing w:val="-2"/>
          <w:kern w:val="0"/>
          <w:sz w:val="28"/>
          <w:szCs w:val="28"/>
          <w:lang w:val="es-ES"/>
          <w14:ligatures w14:val="none"/>
        </w:rPr>
        <w:t>Căn cứ Nghị định số 78/2025/NĐ-CP ngày 01 tháng 4 năm 2025 của Chính phủ quy định chi tiết một số điều và biện pháp để tổ chức, hướng dẫn thi hành Luật Ban hành văn bản quy phạm pháp luật;</w:t>
      </w:r>
    </w:p>
    <w:p w14:paraId="712BE6FC" w14:textId="77777777" w:rsidR="00251F99" w:rsidRPr="00165FCB" w:rsidRDefault="00251F99" w:rsidP="00251F99">
      <w:pPr>
        <w:spacing w:before="80" w:after="80" w:line="240" w:lineRule="auto"/>
        <w:ind w:firstLine="709"/>
        <w:jc w:val="both"/>
        <w:rPr>
          <w:rFonts w:ascii="Times New Roman" w:eastAsia="Times New Roman" w:hAnsi="Times New Roman" w:cs="Times New Roman"/>
          <w:i/>
          <w:iCs/>
          <w:spacing w:val="-2"/>
          <w:kern w:val="0"/>
          <w:sz w:val="28"/>
          <w:szCs w:val="28"/>
          <w:lang w:val="es-ES"/>
          <w14:ligatures w14:val="none"/>
        </w:rPr>
      </w:pPr>
      <w:r w:rsidRPr="00165FCB">
        <w:rPr>
          <w:rFonts w:ascii="Times New Roman" w:eastAsia="Times New Roman" w:hAnsi="Times New Roman" w:cs="Times New Roman"/>
          <w:i/>
          <w:iCs/>
          <w:spacing w:val="-2"/>
          <w:kern w:val="0"/>
          <w:sz w:val="28"/>
          <w:szCs w:val="28"/>
          <w:lang w:val="es-ES"/>
          <w14:ligatures w14:val="none"/>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14:paraId="4BA2FDD1" w14:textId="0558DAA7" w:rsidR="006246F1" w:rsidRPr="00165FCB" w:rsidRDefault="006246F1" w:rsidP="006246F1">
      <w:pPr>
        <w:spacing w:before="80" w:after="80" w:line="240" w:lineRule="auto"/>
        <w:ind w:firstLine="709"/>
        <w:jc w:val="both"/>
        <w:rPr>
          <w:rFonts w:ascii="Times New Roman" w:eastAsia="Times New Roman" w:hAnsi="Times New Roman" w:cs="Times New Roman"/>
          <w:i/>
          <w:iCs/>
          <w:spacing w:val="-2"/>
          <w:kern w:val="0"/>
          <w:sz w:val="28"/>
          <w:szCs w:val="28"/>
          <w:lang w:val="es-ES"/>
          <w14:ligatures w14:val="none"/>
        </w:rPr>
      </w:pPr>
      <w:r w:rsidRPr="00165FCB">
        <w:rPr>
          <w:rFonts w:ascii="Times New Roman" w:eastAsia="Times New Roman" w:hAnsi="Times New Roman" w:cs="Times New Roman"/>
          <w:i/>
          <w:iCs/>
          <w:spacing w:val="-2"/>
          <w:kern w:val="0"/>
          <w:sz w:val="28"/>
          <w:szCs w:val="28"/>
          <w:lang w:val="es-ES"/>
          <w14:ligatures w14:val="none"/>
        </w:rPr>
        <w:t>Căn cứ Nghị định số 353/2025/NĐ-CP ngày 31</w:t>
      </w:r>
      <w:r w:rsidR="00BA68C7" w:rsidRPr="00165FCB">
        <w:rPr>
          <w:rFonts w:ascii="Times New Roman" w:eastAsia="Times New Roman" w:hAnsi="Times New Roman" w:cs="Times New Roman"/>
          <w:i/>
          <w:iCs/>
          <w:spacing w:val="-2"/>
          <w:kern w:val="0"/>
          <w:sz w:val="28"/>
          <w:szCs w:val="28"/>
          <w:lang w:val="es-ES"/>
          <w14:ligatures w14:val="none"/>
        </w:rPr>
        <w:t xml:space="preserve"> tháng </w:t>
      </w:r>
      <w:r w:rsidRPr="00165FCB">
        <w:rPr>
          <w:rFonts w:ascii="Times New Roman" w:eastAsia="Times New Roman" w:hAnsi="Times New Roman" w:cs="Times New Roman"/>
          <w:i/>
          <w:iCs/>
          <w:spacing w:val="-2"/>
          <w:kern w:val="0"/>
          <w:sz w:val="28"/>
          <w:szCs w:val="28"/>
          <w:lang w:val="es-ES"/>
          <w14:ligatures w14:val="none"/>
        </w:rPr>
        <w:t>12</w:t>
      </w:r>
      <w:r w:rsidR="00BA68C7" w:rsidRPr="00165FCB">
        <w:rPr>
          <w:rFonts w:ascii="Times New Roman" w:eastAsia="Times New Roman" w:hAnsi="Times New Roman" w:cs="Times New Roman"/>
          <w:i/>
          <w:iCs/>
          <w:spacing w:val="-2"/>
          <w:kern w:val="0"/>
          <w:sz w:val="28"/>
          <w:szCs w:val="28"/>
          <w:lang w:val="es-ES"/>
          <w14:ligatures w14:val="none"/>
        </w:rPr>
        <w:t xml:space="preserve"> năm </w:t>
      </w:r>
      <w:r w:rsidRPr="00165FCB">
        <w:rPr>
          <w:rFonts w:ascii="Times New Roman" w:eastAsia="Times New Roman" w:hAnsi="Times New Roman" w:cs="Times New Roman"/>
          <w:i/>
          <w:iCs/>
          <w:spacing w:val="-2"/>
          <w:kern w:val="0"/>
          <w:sz w:val="28"/>
          <w:szCs w:val="28"/>
          <w:lang w:val="es-ES"/>
          <w14:ligatures w14:val="none"/>
        </w:rPr>
        <w:t>2025 của Chính phủ quy định chi tiết một số điều và biện pháp thi hành Luật Công nghiệp công nghệ số;</w:t>
      </w:r>
    </w:p>
    <w:p w14:paraId="4D0C4FEC" w14:textId="2E42FE5B" w:rsidR="006246F1" w:rsidRDefault="006246F1" w:rsidP="006246F1">
      <w:pPr>
        <w:spacing w:before="80" w:after="80" w:line="240" w:lineRule="auto"/>
        <w:ind w:firstLine="709"/>
        <w:jc w:val="both"/>
        <w:rPr>
          <w:rFonts w:ascii="Times New Roman" w:eastAsia="Times New Roman" w:hAnsi="Times New Roman" w:cs="Times New Roman"/>
          <w:i/>
          <w:iCs/>
          <w:spacing w:val="-2"/>
          <w:kern w:val="0"/>
          <w:sz w:val="28"/>
          <w:szCs w:val="28"/>
          <w:lang w:val="es-ES"/>
          <w14:ligatures w14:val="none"/>
        </w:rPr>
      </w:pPr>
      <w:r w:rsidRPr="00165FCB">
        <w:rPr>
          <w:rFonts w:ascii="Times New Roman" w:eastAsia="Times New Roman" w:hAnsi="Times New Roman" w:cs="Times New Roman"/>
          <w:i/>
          <w:iCs/>
          <w:spacing w:val="-2"/>
          <w:kern w:val="0"/>
          <w:sz w:val="28"/>
          <w:szCs w:val="28"/>
          <w:lang w:val="es-ES"/>
          <w14:ligatures w14:val="none"/>
        </w:rPr>
        <w:t xml:space="preserve">Căn cứ Nghị định số 354/2025/NĐ-CP </w:t>
      </w:r>
      <w:r w:rsidR="00BA68C7" w:rsidRPr="00165FCB">
        <w:rPr>
          <w:rFonts w:ascii="Times New Roman" w:eastAsia="Times New Roman" w:hAnsi="Times New Roman" w:cs="Times New Roman"/>
          <w:i/>
          <w:iCs/>
          <w:spacing w:val="-2"/>
          <w:kern w:val="0"/>
          <w:sz w:val="28"/>
          <w:szCs w:val="28"/>
          <w:lang w:val="es-ES"/>
          <w14:ligatures w14:val="none"/>
        </w:rPr>
        <w:t xml:space="preserve">ngày 31 tháng 12 năm 2025 </w:t>
      </w:r>
      <w:r w:rsidRPr="00165FCB">
        <w:rPr>
          <w:rFonts w:ascii="Times New Roman" w:eastAsia="Times New Roman" w:hAnsi="Times New Roman" w:cs="Times New Roman"/>
          <w:i/>
          <w:iCs/>
          <w:spacing w:val="-2"/>
          <w:kern w:val="0"/>
          <w:sz w:val="28"/>
          <w:szCs w:val="28"/>
          <w:lang w:val="es-ES"/>
          <w14:ligatures w14:val="none"/>
        </w:rPr>
        <w:t>của Chính phủ quy định về khu công nghệ số tập trung;</w:t>
      </w:r>
    </w:p>
    <w:p w14:paraId="6A8E8149" w14:textId="6642A091" w:rsidR="00145C14" w:rsidRPr="00165FCB" w:rsidRDefault="00145C14" w:rsidP="00145C14">
      <w:pPr>
        <w:spacing w:before="80" w:after="80" w:line="240" w:lineRule="auto"/>
        <w:ind w:firstLine="709"/>
        <w:jc w:val="both"/>
        <w:rPr>
          <w:rFonts w:ascii="Times New Roman" w:eastAsia="Times New Roman" w:hAnsi="Times New Roman" w:cs="Times New Roman"/>
          <w:i/>
          <w:iCs/>
          <w:spacing w:val="-2"/>
          <w:kern w:val="0"/>
          <w:sz w:val="28"/>
          <w:szCs w:val="28"/>
          <w:lang w:val="es-ES"/>
          <w14:ligatures w14:val="none"/>
        </w:rPr>
      </w:pPr>
      <w:r>
        <w:rPr>
          <w:rFonts w:ascii="Times New Roman" w:eastAsia="Times New Roman" w:hAnsi="Times New Roman" w:cs="Times New Roman"/>
          <w:i/>
          <w:iCs/>
          <w:spacing w:val="-2"/>
          <w:kern w:val="0"/>
          <w:sz w:val="28"/>
          <w:szCs w:val="28"/>
          <w:lang w:val="es-ES"/>
          <w14:ligatures w14:val="none"/>
        </w:rPr>
        <w:t xml:space="preserve">Căn cứ </w:t>
      </w:r>
      <w:r w:rsidRPr="00145C14">
        <w:rPr>
          <w:rFonts w:ascii="Times New Roman" w:eastAsia="Times New Roman" w:hAnsi="Times New Roman" w:cs="Times New Roman"/>
          <w:i/>
          <w:iCs/>
          <w:spacing w:val="-2"/>
          <w:kern w:val="0"/>
          <w:sz w:val="28"/>
          <w:szCs w:val="28"/>
          <w:lang w:val="es-ES"/>
          <w14:ligatures w14:val="none"/>
        </w:rPr>
        <w:t xml:space="preserve">Thông tư </w:t>
      </w:r>
      <w:r>
        <w:rPr>
          <w:rFonts w:ascii="Times New Roman" w:eastAsia="Times New Roman" w:hAnsi="Times New Roman" w:cs="Times New Roman"/>
          <w:i/>
          <w:iCs/>
          <w:spacing w:val="-2"/>
          <w:kern w:val="0"/>
          <w:sz w:val="28"/>
          <w:szCs w:val="28"/>
          <w:lang w:val="es-ES"/>
          <w14:ligatures w14:val="none"/>
        </w:rPr>
        <w:t xml:space="preserve">số </w:t>
      </w:r>
      <w:r w:rsidRPr="00145C14">
        <w:rPr>
          <w:rFonts w:ascii="Times New Roman" w:eastAsia="Times New Roman" w:hAnsi="Times New Roman" w:cs="Times New Roman"/>
          <w:i/>
          <w:iCs/>
          <w:spacing w:val="-2"/>
          <w:kern w:val="0"/>
          <w:sz w:val="28"/>
          <w:szCs w:val="28"/>
          <w:lang w:val="es-ES"/>
          <w14:ligatures w14:val="none"/>
        </w:rPr>
        <w:t>3</w:t>
      </w:r>
      <w:r>
        <w:rPr>
          <w:rFonts w:ascii="Times New Roman" w:eastAsia="Times New Roman" w:hAnsi="Times New Roman" w:cs="Times New Roman"/>
          <w:i/>
          <w:iCs/>
          <w:spacing w:val="-2"/>
          <w:kern w:val="0"/>
          <w:sz w:val="28"/>
          <w:szCs w:val="28"/>
          <w:lang w:val="es-ES"/>
          <w14:ligatures w14:val="none"/>
        </w:rPr>
        <w:t>2</w:t>
      </w:r>
      <w:r w:rsidRPr="00145C14">
        <w:rPr>
          <w:rFonts w:ascii="Times New Roman" w:eastAsia="Times New Roman" w:hAnsi="Times New Roman" w:cs="Times New Roman"/>
          <w:i/>
          <w:iCs/>
          <w:spacing w:val="-2"/>
          <w:kern w:val="0"/>
          <w:sz w:val="28"/>
          <w:szCs w:val="28"/>
          <w:lang w:val="es-ES"/>
          <w14:ligatures w14:val="none"/>
        </w:rPr>
        <w:t>/2025/TT-BKHCN ngày 15</w:t>
      </w:r>
      <w:r>
        <w:rPr>
          <w:rFonts w:ascii="Times New Roman" w:eastAsia="Times New Roman" w:hAnsi="Times New Roman" w:cs="Times New Roman"/>
          <w:i/>
          <w:iCs/>
          <w:spacing w:val="-2"/>
          <w:kern w:val="0"/>
          <w:sz w:val="28"/>
          <w:szCs w:val="28"/>
          <w:lang w:val="es-ES"/>
          <w14:ligatures w14:val="none"/>
        </w:rPr>
        <w:t xml:space="preserve"> tháng </w:t>
      </w:r>
      <w:r w:rsidRPr="00145C14">
        <w:rPr>
          <w:rFonts w:ascii="Times New Roman" w:eastAsia="Times New Roman" w:hAnsi="Times New Roman" w:cs="Times New Roman"/>
          <w:i/>
          <w:iCs/>
          <w:spacing w:val="-2"/>
          <w:kern w:val="0"/>
          <w:sz w:val="28"/>
          <w:szCs w:val="28"/>
          <w:lang w:val="es-ES"/>
          <w14:ligatures w14:val="none"/>
        </w:rPr>
        <w:t>11</w:t>
      </w:r>
      <w:r>
        <w:rPr>
          <w:rFonts w:ascii="Times New Roman" w:eastAsia="Times New Roman" w:hAnsi="Times New Roman" w:cs="Times New Roman"/>
          <w:i/>
          <w:iCs/>
          <w:spacing w:val="-2"/>
          <w:kern w:val="0"/>
          <w:sz w:val="28"/>
          <w:szCs w:val="28"/>
          <w:lang w:val="es-ES"/>
          <w14:ligatures w14:val="none"/>
        </w:rPr>
        <w:t xml:space="preserve"> năm </w:t>
      </w:r>
      <w:r w:rsidRPr="00145C14">
        <w:rPr>
          <w:rFonts w:ascii="Times New Roman" w:eastAsia="Times New Roman" w:hAnsi="Times New Roman" w:cs="Times New Roman"/>
          <w:i/>
          <w:iCs/>
          <w:spacing w:val="-2"/>
          <w:kern w:val="0"/>
          <w:sz w:val="28"/>
          <w:szCs w:val="28"/>
          <w:lang w:val="es-ES"/>
          <w14:ligatures w14:val="none"/>
        </w:rPr>
        <w:t>2025</w:t>
      </w:r>
      <w:r>
        <w:rPr>
          <w:rFonts w:ascii="Times New Roman" w:eastAsia="Times New Roman" w:hAnsi="Times New Roman" w:cs="Times New Roman"/>
          <w:i/>
          <w:iCs/>
          <w:spacing w:val="-2"/>
          <w:kern w:val="0"/>
          <w:sz w:val="28"/>
          <w:szCs w:val="28"/>
          <w:lang w:val="es-ES"/>
          <w14:ligatures w14:val="none"/>
        </w:rPr>
        <w:t xml:space="preserve"> của Bộ trưởng Bộ Khoa học và Công nghệ</w:t>
      </w:r>
      <w:r w:rsidR="007C1C9D">
        <w:rPr>
          <w:rFonts w:ascii="Times New Roman" w:eastAsia="Times New Roman" w:hAnsi="Times New Roman" w:cs="Times New Roman"/>
          <w:i/>
          <w:iCs/>
          <w:spacing w:val="-2"/>
          <w:kern w:val="0"/>
          <w:sz w:val="28"/>
          <w:szCs w:val="28"/>
          <w:lang w:val="es-ES"/>
          <w14:ligatures w14:val="none"/>
        </w:rPr>
        <w:t xml:space="preserve"> ban hành Danh mục nguyên liệu, vật liệu bán dẫn, thiết bị, máy móc, công cụ cho công nghiệp bán dẫn được khuyến khích đầu tư phát triển;</w:t>
      </w:r>
    </w:p>
    <w:p w14:paraId="46D99997" w14:textId="1AE538D5" w:rsidR="00145C14" w:rsidRPr="00165FCB" w:rsidRDefault="00145C14" w:rsidP="006246F1">
      <w:pPr>
        <w:spacing w:before="80" w:after="80" w:line="240" w:lineRule="auto"/>
        <w:ind w:firstLine="709"/>
        <w:jc w:val="both"/>
        <w:rPr>
          <w:rFonts w:ascii="Times New Roman" w:eastAsia="Times New Roman" w:hAnsi="Times New Roman" w:cs="Times New Roman"/>
          <w:i/>
          <w:iCs/>
          <w:spacing w:val="-2"/>
          <w:kern w:val="0"/>
          <w:sz w:val="28"/>
          <w:szCs w:val="28"/>
          <w:lang w:val="es-ES"/>
          <w14:ligatures w14:val="none"/>
        </w:rPr>
      </w:pPr>
      <w:r>
        <w:rPr>
          <w:rFonts w:ascii="Times New Roman" w:eastAsia="Times New Roman" w:hAnsi="Times New Roman" w:cs="Times New Roman"/>
          <w:i/>
          <w:iCs/>
          <w:spacing w:val="-2"/>
          <w:kern w:val="0"/>
          <w:sz w:val="28"/>
          <w:szCs w:val="28"/>
          <w:lang w:val="es-ES"/>
          <w14:ligatures w14:val="none"/>
        </w:rPr>
        <w:t xml:space="preserve">Căn cứ </w:t>
      </w:r>
      <w:r w:rsidRPr="00145C14">
        <w:rPr>
          <w:rFonts w:ascii="Times New Roman" w:eastAsia="Times New Roman" w:hAnsi="Times New Roman" w:cs="Times New Roman"/>
          <w:i/>
          <w:iCs/>
          <w:spacing w:val="-2"/>
          <w:kern w:val="0"/>
          <w:sz w:val="28"/>
          <w:szCs w:val="28"/>
          <w:lang w:val="es-ES"/>
          <w14:ligatures w14:val="none"/>
        </w:rPr>
        <w:t xml:space="preserve">Thông tư </w:t>
      </w:r>
      <w:r>
        <w:rPr>
          <w:rFonts w:ascii="Times New Roman" w:eastAsia="Times New Roman" w:hAnsi="Times New Roman" w:cs="Times New Roman"/>
          <w:i/>
          <w:iCs/>
          <w:spacing w:val="-2"/>
          <w:kern w:val="0"/>
          <w:sz w:val="28"/>
          <w:szCs w:val="28"/>
          <w:lang w:val="es-ES"/>
          <w14:ligatures w14:val="none"/>
        </w:rPr>
        <w:t xml:space="preserve">số </w:t>
      </w:r>
      <w:r w:rsidRPr="00145C14">
        <w:rPr>
          <w:rFonts w:ascii="Times New Roman" w:eastAsia="Times New Roman" w:hAnsi="Times New Roman" w:cs="Times New Roman"/>
          <w:i/>
          <w:iCs/>
          <w:spacing w:val="-2"/>
          <w:kern w:val="0"/>
          <w:sz w:val="28"/>
          <w:szCs w:val="28"/>
          <w:lang w:val="es-ES"/>
          <w14:ligatures w14:val="none"/>
        </w:rPr>
        <w:t>33/2025/TT-BKHCN ngày 15</w:t>
      </w:r>
      <w:r>
        <w:rPr>
          <w:rFonts w:ascii="Times New Roman" w:eastAsia="Times New Roman" w:hAnsi="Times New Roman" w:cs="Times New Roman"/>
          <w:i/>
          <w:iCs/>
          <w:spacing w:val="-2"/>
          <w:kern w:val="0"/>
          <w:sz w:val="28"/>
          <w:szCs w:val="28"/>
          <w:lang w:val="es-ES"/>
          <w14:ligatures w14:val="none"/>
        </w:rPr>
        <w:t xml:space="preserve"> tháng </w:t>
      </w:r>
      <w:r w:rsidRPr="00145C14">
        <w:rPr>
          <w:rFonts w:ascii="Times New Roman" w:eastAsia="Times New Roman" w:hAnsi="Times New Roman" w:cs="Times New Roman"/>
          <w:i/>
          <w:iCs/>
          <w:spacing w:val="-2"/>
          <w:kern w:val="0"/>
          <w:sz w:val="28"/>
          <w:szCs w:val="28"/>
          <w:lang w:val="es-ES"/>
          <w14:ligatures w14:val="none"/>
        </w:rPr>
        <w:t>11</w:t>
      </w:r>
      <w:r>
        <w:rPr>
          <w:rFonts w:ascii="Times New Roman" w:eastAsia="Times New Roman" w:hAnsi="Times New Roman" w:cs="Times New Roman"/>
          <w:i/>
          <w:iCs/>
          <w:spacing w:val="-2"/>
          <w:kern w:val="0"/>
          <w:sz w:val="28"/>
          <w:szCs w:val="28"/>
          <w:lang w:val="es-ES"/>
          <w14:ligatures w14:val="none"/>
        </w:rPr>
        <w:t xml:space="preserve"> năm </w:t>
      </w:r>
      <w:r w:rsidRPr="00145C14">
        <w:rPr>
          <w:rFonts w:ascii="Times New Roman" w:eastAsia="Times New Roman" w:hAnsi="Times New Roman" w:cs="Times New Roman"/>
          <w:i/>
          <w:iCs/>
          <w:spacing w:val="-2"/>
          <w:kern w:val="0"/>
          <w:sz w:val="28"/>
          <w:szCs w:val="28"/>
          <w:lang w:val="es-ES"/>
          <w14:ligatures w14:val="none"/>
        </w:rPr>
        <w:t>2025</w:t>
      </w:r>
      <w:r>
        <w:rPr>
          <w:rFonts w:ascii="Times New Roman" w:eastAsia="Times New Roman" w:hAnsi="Times New Roman" w:cs="Times New Roman"/>
          <w:i/>
          <w:iCs/>
          <w:spacing w:val="-2"/>
          <w:kern w:val="0"/>
          <w:sz w:val="28"/>
          <w:szCs w:val="28"/>
          <w:lang w:val="es-ES"/>
          <w14:ligatures w14:val="none"/>
        </w:rPr>
        <w:t xml:space="preserve"> của Bộ trưởng Bộ Khoa học và Công nghệ</w:t>
      </w:r>
      <w:r w:rsidR="00F46606">
        <w:rPr>
          <w:rFonts w:ascii="Times New Roman" w:eastAsia="Times New Roman" w:hAnsi="Times New Roman" w:cs="Times New Roman"/>
          <w:i/>
          <w:iCs/>
          <w:spacing w:val="-2"/>
          <w:kern w:val="0"/>
          <w:sz w:val="28"/>
          <w:szCs w:val="28"/>
          <w:lang w:val="es-ES"/>
          <w14:ligatures w14:val="none"/>
        </w:rPr>
        <w:t xml:space="preserve"> quy định tiêu chí doanh nghiệp thực hiện dự án sản xuất thiết bị điện tử được hưởng ưu đãi về thuế thu nhập doanh nghiệp;</w:t>
      </w:r>
    </w:p>
    <w:p w14:paraId="43E75DA1" w14:textId="745CEBD7" w:rsidR="00ED56CD" w:rsidRPr="00165FCB" w:rsidRDefault="00943E27" w:rsidP="00ED56CD">
      <w:pPr>
        <w:spacing w:before="80" w:after="80" w:line="240" w:lineRule="auto"/>
        <w:ind w:firstLine="709"/>
        <w:jc w:val="both"/>
        <w:rPr>
          <w:rFonts w:ascii="Times New Roman" w:eastAsia="Times New Roman" w:hAnsi="Times New Roman" w:cs="Times New Roman"/>
          <w:i/>
          <w:iCs/>
          <w:spacing w:val="-2"/>
          <w:kern w:val="0"/>
          <w:sz w:val="28"/>
          <w:szCs w:val="28"/>
          <w:highlight w:val="white"/>
          <w14:ligatures w14:val="none"/>
        </w:rPr>
      </w:pPr>
      <w:r w:rsidRPr="00165FCB">
        <w:rPr>
          <w:rFonts w:ascii="Times New Roman" w:eastAsia="Times New Roman" w:hAnsi="Times New Roman" w:cs="Times New Roman"/>
          <w:i/>
          <w:kern w:val="0"/>
          <w:sz w:val="28"/>
          <w:szCs w:val="28"/>
          <w14:ligatures w14:val="none"/>
        </w:rPr>
        <w:t>Xét</w:t>
      </w:r>
      <w:r w:rsidR="00ED56CD" w:rsidRPr="00165FCB">
        <w:rPr>
          <w:rFonts w:ascii="Times New Roman" w:eastAsia="Times New Roman" w:hAnsi="Times New Roman" w:cs="Times New Roman"/>
          <w:i/>
          <w:kern w:val="0"/>
          <w:sz w:val="28"/>
          <w:szCs w:val="28"/>
          <w14:ligatures w14:val="none"/>
        </w:rPr>
        <w:t xml:space="preserve"> Tờ trình số </w:t>
      </w:r>
      <w:r w:rsidR="009E7142" w:rsidRPr="00165FCB">
        <w:rPr>
          <w:rFonts w:ascii="Times New Roman" w:eastAsia="Times New Roman" w:hAnsi="Times New Roman" w:cs="Times New Roman"/>
          <w:i/>
          <w:kern w:val="0"/>
          <w:sz w:val="28"/>
          <w:szCs w:val="28"/>
          <w14:ligatures w14:val="none"/>
        </w:rPr>
        <w:t xml:space="preserve">   </w:t>
      </w:r>
      <w:r w:rsidR="00ED56CD" w:rsidRPr="00165FCB">
        <w:rPr>
          <w:rFonts w:ascii="Times New Roman" w:eastAsia="Times New Roman" w:hAnsi="Times New Roman" w:cs="Times New Roman"/>
          <w:i/>
          <w:kern w:val="0"/>
          <w:sz w:val="28"/>
          <w:szCs w:val="28"/>
          <w14:ligatures w14:val="none"/>
        </w:rPr>
        <w:t xml:space="preserve"> </w:t>
      </w:r>
      <w:r w:rsidR="00BE77D9" w:rsidRPr="00165FCB">
        <w:rPr>
          <w:rFonts w:ascii="Times New Roman" w:eastAsia="Times New Roman" w:hAnsi="Times New Roman" w:cs="Times New Roman"/>
          <w:i/>
          <w:kern w:val="0"/>
          <w:sz w:val="28"/>
          <w:szCs w:val="28"/>
          <w14:ligatures w14:val="none"/>
        </w:rPr>
        <w:t xml:space="preserve">   </w:t>
      </w:r>
      <w:r w:rsidR="00ED56CD" w:rsidRPr="00165FCB">
        <w:rPr>
          <w:rFonts w:ascii="Times New Roman" w:eastAsia="Times New Roman" w:hAnsi="Times New Roman" w:cs="Times New Roman"/>
          <w:i/>
          <w:kern w:val="0"/>
          <w:sz w:val="28"/>
          <w:szCs w:val="28"/>
          <w14:ligatures w14:val="none"/>
        </w:rPr>
        <w:t xml:space="preserve">  /TTr-UBND ngày    tháng    năm 2026 của </w:t>
      </w:r>
      <w:r w:rsidRPr="00165FCB">
        <w:rPr>
          <w:rFonts w:ascii="Times New Roman" w:eastAsia="Times New Roman" w:hAnsi="Times New Roman" w:cs="Times New Roman"/>
          <w:i/>
          <w:kern w:val="0"/>
          <w:sz w:val="28"/>
          <w:szCs w:val="28"/>
          <w14:ligatures w14:val="none"/>
        </w:rPr>
        <w:t xml:space="preserve">Ủy ban nhân dân thành phố về Nghị quyết ban hành Quy định </w:t>
      </w:r>
      <w:r w:rsidR="00502618" w:rsidRPr="00165FCB">
        <w:rPr>
          <w:rFonts w:ascii="Times New Roman" w:eastAsia="Times New Roman" w:hAnsi="Times New Roman" w:cs="Times New Roman"/>
          <w:i/>
          <w:kern w:val="0"/>
          <w:sz w:val="28"/>
          <w:szCs w:val="28"/>
          <w14:ligatures w14:val="none"/>
        </w:rPr>
        <w:t>tiêu chí, điều kiện, trình tự, thủ tục, nội dung và mức hỗ trợ từ ngân sách địa phương cho doanh nghiệp thực hiện dự án thiết kế chip bán dẫn trên địa bàn thành phố Đồng Nai</w:t>
      </w:r>
      <w:r w:rsidRPr="00165FCB">
        <w:rPr>
          <w:rFonts w:ascii="Times New Roman" w:eastAsia="Times New Roman" w:hAnsi="Times New Roman" w:cs="Times New Roman"/>
          <w:i/>
          <w:kern w:val="0"/>
          <w:sz w:val="28"/>
          <w:szCs w:val="28"/>
          <w14:ligatures w14:val="none"/>
        </w:rPr>
        <w:t xml:space="preserve">; </w:t>
      </w:r>
      <w:r w:rsidR="00ED56CD" w:rsidRPr="00165FCB">
        <w:rPr>
          <w:rFonts w:ascii="Times New Roman" w:eastAsia="Times New Roman" w:hAnsi="Times New Roman" w:cs="Times New Roman"/>
          <w:i/>
          <w:iCs/>
          <w:spacing w:val="-2"/>
          <w:kern w:val="0"/>
          <w:sz w:val="28"/>
          <w:szCs w:val="28"/>
          <w:highlight w:val="white"/>
          <w14:ligatures w14:val="none"/>
        </w:rPr>
        <w:t>Báo cáo thẩm tra số ….</w:t>
      </w:r>
      <w:r w:rsidR="00ED56CD" w:rsidRPr="00165FCB">
        <w:rPr>
          <w:rFonts w:ascii="Times New Roman" w:eastAsia="Times New Roman" w:hAnsi="Times New Roman" w:cs="Times New Roman"/>
          <w:i/>
          <w:iCs/>
          <w:spacing w:val="-2"/>
          <w:kern w:val="0"/>
          <w:sz w:val="28"/>
          <w:szCs w:val="28"/>
          <w:highlight w:val="white"/>
          <w:lang w:val="vi-VN"/>
          <w14:ligatures w14:val="none"/>
        </w:rPr>
        <w:t>/</w:t>
      </w:r>
      <w:r w:rsidRPr="00165FCB">
        <w:rPr>
          <w:rFonts w:ascii="Times New Roman" w:eastAsia="Times New Roman" w:hAnsi="Times New Roman" w:cs="Times New Roman"/>
          <w:i/>
          <w:iCs/>
          <w:spacing w:val="-2"/>
          <w:kern w:val="0"/>
          <w:sz w:val="28"/>
          <w:szCs w:val="28"/>
          <w:highlight w:val="white"/>
          <w:lang w:val="vi-VN"/>
          <w14:ligatures w14:val="none"/>
        </w:rPr>
        <w:t xml:space="preserve"> </w:t>
      </w:r>
      <w:r w:rsidRPr="00165FCB">
        <w:rPr>
          <w:rFonts w:ascii="Times New Roman" w:eastAsia="Times New Roman" w:hAnsi="Times New Roman" w:cs="Times New Roman"/>
          <w:i/>
          <w:iCs/>
          <w:spacing w:val="-2"/>
          <w:kern w:val="0"/>
          <w:sz w:val="28"/>
          <w:szCs w:val="28"/>
          <w:highlight w:val="white"/>
          <w:lang w:val="vi-VN"/>
          <w14:ligatures w14:val="none"/>
        </w:rPr>
        <w:lastRenderedPageBreak/>
        <w:t>B</w:t>
      </w:r>
      <w:r w:rsidRPr="00165FCB">
        <w:rPr>
          <w:rFonts w:ascii="Times New Roman" w:eastAsia="Times New Roman" w:hAnsi="Times New Roman" w:cs="Times New Roman"/>
          <w:i/>
          <w:iCs/>
          <w:spacing w:val="-2"/>
          <w:kern w:val="0"/>
          <w:sz w:val="28"/>
          <w:szCs w:val="28"/>
          <w:highlight w:val="white"/>
          <w14:ligatures w14:val="none"/>
        </w:rPr>
        <w:t>VHXH-HĐND</w:t>
      </w:r>
      <w:r w:rsidR="00ED56CD" w:rsidRPr="00165FCB">
        <w:rPr>
          <w:rFonts w:ascii="Times New Roman" w:eastAsia="Times New Roman" w:hAnsi="Times New Roman" w:cs="Times New Roman"/>
          <w:i/>
          <w:iCs/>
          <w:spacing w:val="-2"/>
          <w:kern w:val="0"/>
          <w:sz w:val="28"/>
          <w:szCs w:val="28"/>
          <w:highlight w:val="white"/>
          <w:lang w:val="vi-VN"/>
          <w14:ligatures w14:val="none"/>
        </w:rPr>
        <w:t xml:space="preserve"> ngày</w:t>
      </w:r>
      <w:r w:rsidR="00ED56CD" w:rsidRPr="00165FCB">
        <w:rPr>
          <w:rFonts w:ascii="Times New Roman" w:eastAsia="Times New Roman" w:hAnsi="Times New Roman" w:cs="Times New Roman"/>
          <w:i/>
          <w:iCs/>
          <w:spacing w:val="-2"/>
          <w:kern w:val="0"/>
          <w:sz w:val="28"/>
          <w:szCs w:val="28"/>
          <w:highlight w:val="white"/>
          <w14:ligatures w14:val="none"/>
        </w:rPr>
        <w:t xml:space="preserve"> … th</w:t>
      </w:r>
      <w:r w:rsidR="00ED56CD" w:rsidRPr="00165FCB">
        <w:rPr>
          <w:rFonts w:ascii="Times New Roman" w:eastAsia="Times New Roman" w:hAnsi="Times New Roman" w:cs="Times New Roman"/>
          <w:i/>
          <w:iCs/>
          <w:spacing w:val="-2"/>
          <w:kern w:val="0"/>
          <w:sz w:val="28"/>
          <w:szCs w:val="28"/>
          <w:highlight w:val="white"/>
          <w:lang w:val="vi-VN"/>
          <w14:ligatures w14:val="none"/>
        </w:rPr>
        <w:t>áng</w:t>
      </w:r>
      <w:r w:rsidR="00ED56CD" w:rsidRPr="00165FCB">
        <w:rPr>
          <w:rFonts w:ascii="Times New Roman" w:eastAsia="Times New Roman" w:hAnsi="Times New Roman" w:cs="Times New Roman"/>
          <w:i/>
          <w:iCs/>
          <w:spacing w:val="-2"/>
          <w:kern w:val="0"/>
          <w:sz w:val="28"/>
          <w:szCs w:val="28"/>
          <w:highlight w:val="white"/>
          <w14:ligatures w14:val="none"/>
        </w:rPr>
        <w:t xml:space="preserve"> … </w:t>
      </w:r>
      <w:r w:rsidR="00ED56CD" w:rsidRPr="00165FCB">
        <w:rPr>
          <w:rFonts w:ascii="Times New Roman" w:eastAsia="Times New Roman" w:hAnsi="Times New Roman" w:cs="Times New Roman"/>
          <w:i/>
          <w:iCs/>
          <w:spacing w:val="-2"/>
          <w:kern w:val="0"/>
          <w:sz w:val="28"/>
          <w:szCs w:val="28"/>
          <w:highlight w:val="white"/>
          <w:lang w:val="vi-VN"/>
          <w14:ligatures w14:val="none"/>
        </w:rPr>
        <w:t>năm 202</w:t>
      </w:r>
      <w:r w:rsidR="00ED56CD" w:rsidRPr="00165FCB">
        <w:rPr>
          <w:rFonts w:ascii="Times New Roman" w:eastAsia="Times New Roman" w:hAnsi="Times New Roman" w:cs="Times New Roman"/>
          <w:i/>
          <w:iCs/>
          <w:spacing w:val="-2"/>
          <w:kern w:val="0"/>
          <w:sz w:val="28"/>
          <w:szCs w:val="28"/>
          <w:highlight w:val="white"/>
          <w14:ligatures w14:val="none"/>
        </w:rPr>
        <w:t xml:space="preserve">6 </w:t>
      </w:r>
      <w:r w:rsidRPr="00165FCB">
        <w:rPr>
          <w:rFonts w:ascii="Times New Roman" w:eastAsia="Times New Roman" w:hAnsi="Times New Roman" w:cs="Times New Roman"/>
          <w:i/>
          <w:iCs/>
          <w:spacing w:val="-2"/>
          <w:kern w:val="0"/>
          <w:sz w:val="28"/>
          <w:szCs w:val="28"/>
          <w:highlight w:val="white"/>
          <w:lang w:val="vi-VN"/>
          <w14:ligatures w14:val="none"/>
        </w:rPr>
        <w:t xml:space="preserve">của Ban </w:t>
      </w:r>
      <w:r w:rsidRPr="00165FCB">
        <w:rPr>
          <w:rFonts w:ascii="Times New Roman" w:eastAsia="Times New Roman" w:hAnsi="Times New Roman" w:cs="Times New Roman"/>
          <w:i/>
          <w:iCs/>
          <w:spacing w:val="-2"/>
          <w:kern w:val="0"/>
          <w:sz w:val="28"/>
          <w:szCs w:val="28"/>
          <w:highlight w:val="white"/>
          <w14:ligatures w14:val="none"/>
        </w:rPr>
        <w:t>Văn hóa – Xã hội</w:t>
      </w:r>
      <w:r w:rsidRPr="00165FCB">
        <w:rPr>
          <w:rFonts w:ascii="Times New Roman" w:eastAsia="Times New Roman" w:hAnsi="Times New Roman" w:cs="Times New Roman"/>
          <w:i/>
          <w:iCs/>
          <w:spacing w:val="-2"/>
          <w:kern w:val="0"/>
          <w:sz w:val="28"/>
          <w:szCs w:val="28"/>
          <w:highlight w:val="white"/>
          <w:lang w:val="vi-VN"/>
          <w14:ligatures w14:val="none"/>
        </w:rPr>
        <w:t xml:space="preserve"> Hội đồng nhân dân thành phố</w:t>
      </w:r>
      <w:r w:rsidRPr="00165FCB">
        <w:rPr>
          <w:rFonts w:ascii="Times New Roman" w:eastAsia="Times New Roman" w:hAnsi="Times New Roman" w:cs="Times New Roman"/>
          <w:i/>
          <w:iCs/>
          <w:spacing w:val="-2"/>
          <w:kern w:val="0"/>
          <w:sz w:val="28"/>
          <w:szCs w:val="28"/>
          <w:highlight w:val="white"/>
          <w14:ligatures w14:val="none"/>
        </w:rPr>
        <w:t xml:space="preserve"> và</w:t>
      </w:r>
      <w:r w:rsidRPr="00165FCB">
        <w:rPr>
          <w:rFonts w:ascii="Times New Roman" w:eastAsia="Times New Roman" w:hAnsi="Times New Roman" w:cs="Times New Roman"/>
          <w:i/>
          <w:iCs/>
          <w:spacing w:val="-2"/>
          <w:kern w:val="0"/>
          <w:sz w:val="28"/>
          <w:szCs w:val="28"/>
          <w:highlight w:val="white"/>
          <w:lang w:val="vi-VN"/>
          <w14:ligatures w14:val="none"/>
        </w:rPr>
        <w:t xml:space="preserve"> ý kiến thảo luận của</w:t>
      </w:r>
      <w:r w:rsidRPr="00165FCB">
        <w:rPr>
          <w:rFonts w:ascii="Times New Roman" w:eastAsia="Times New Roman" w:hAnsi="Times New Roman" w:cs="Times New Roman"/>
          <w:i/>
          <w:iCs/>
          <w:spacing w:val="-2"/>
          <w:kern w:val="0"/>
          <w:sz w:val="28"/>
          <w:szCs w:val="28"/>
          <w:highlight w:val="white"/>
          <w14:ligatures w14:val="none"/>
        </w:rPr>
        <w:t xml:space="preserve"> đ</w:t>
      </w:r>
      <w:r w:rsidRPr="00165FCB">
        <w:rPr>
          <w:rFonts w:ascii="Times New Roman" w:eastAsia="Times New Roman" w:hAnsi="Times New Roman" w:cs="Times New Roman"/>
          <w:i/>
          <w:iCs/>
          <w:spacing w:val="-2"/>
          <w:kern w:val="0"/>
          <w:sz w:val="28"/>
          <w:szCs w:val="28"/>
          <w:highlight w:val="white"/>
          <w:lang w:val="vi-VN"/>
          <w14:ligatures w14:val="none"/>
        </w:rPr>
        <w:t>ại biểu Hội đồng nhân dân thành phố tại kỳ họp</w:t>
      </w:r>
      <w:r w:rsidR="00ED56CD" w:rsidRPr="00165FCB">
        <w:rPr>
          <w:rFonts w:ascii="Times New Roman" w:eastAsia="Times New Roman" w:hAnsi="Times New Roman" w:cs="Times New Roman"/>
          <w:i/>
          <w:iCs/>
          <w:spacing w:val="-2"/>
          <w:kern w:val="0"/>
          <w:sz w:val="28"/>
          <w:szCs w:val="28"/>
          <w:highlight w:val="white"/>
          <w14:ligatures w14:val="none"/>
        </w:rPr>
        <w:t>;</w:t>
      </w:r>
    </w:p>
    <w:p w14:paraId="1DFFCEB8" w14:textId="6450166D" w:rsidR="00ED56CD" w:rsidRPr="00165FCB" w:rsidRDefault="00ED56CD" w:rsidP="00ED56CD">
      <w:pPr>
        <w:spacing w:before="80" w:after="80" w:line="240" w:lineRule="auto"/>
        <w:ind w:firstLine="709"/>
        <w:jc w:val="both"/>
        <w:rPr>
          <w:rFonts w:ascii="Times New Roman" w:eastAsia="Times New Roman" w:hAnsi="Times New Roman" w:cs="Times New Roman"/>
          <w:b/>
          <w:bCs/>
          <w:i/>
          <w:iCs/>
          <w:spacing w:val="-2"/>
          <w:kern w:val="0"/>
          <w:sz w:val="28"/>
          <w:szCs w:val="28"/>
          <w:highlight w:val="white"/>
          <w:lang w:val="vi-VN"/>
          <w14:ligatures w14:val="none"/>
        </w:rPr>
      </w:pPr>
      <w:r w:rsidRPr="00165FCB">
        <w:rPr>
          <w:rFonts w:ascii="Times New Roman" w:eastAsia="Times New Roman" w:hAnsi="Times New Roman" w:cs="Times New Roman"/>
          <w:i/>
          <w:iCs/>
          <w:spacing w:val="-2"/>
          <w:kern w:val="0"/>
          <w:sz w:val="28"/>
          <w:szCs w:val="28"/>
          <w:highlight w:val="white"/>
          <w14:ligatures w14:val="none"/>
        </w:rPr>
        <w:t xml:space="preserve">Hội đồng nhân dân ban hành Nghị quyết </w:t>
      </w:r>
      <w:r w:rsidR="00943E27" w:rsidRPr="00165FCB">
        <w:rPr>
          <w:rFonts w:ascii="Times New Roman" w:eastAsia="Times New Roman" w:hAnsi="Times New Roman" w:cs="Times New Roman"/>
          <w:i/>
          <w:iCs/>
          <w:spacing w:val="-2"/>
          <w:kern w:val="0"/>
          <w:sz w:val="28"/>
          <w:szCs w:val="28"/>
          <w14:ligatures w14:val="none"/>
        </w:rPr>
        <w:t xml:space="preserve">ban hành </w:t>
      </w:r>
      <w:r w:rsidR="00943E27" w:rsidRPr="00165FCB">
        <w:rPr>
          <w:rFonts w:ascii="Times New Roman" w:eastAsia="Times New Roman" w:hAnsi="Times New Roman" w:cs="Times New Roman"/>
          <w:i/>
          <w:kern w:val="0"/>
          <w:sz w:val="28"/>
          <w:szCs w:val="28"/>
          <w14:ligatures w14:val="none"/>
        </w:rPr>
        <w:t>Q</w:t>
      </w:r>
      <w:r w:rsidRPr="00165FCB">
        <w:rPr>
          <w:rFonts w:ascii="Times New Roman" w:eastAsia="Times New Roman" w:hAnsi="Times New Roman" w:cs="Times New Roman"/>
          <w:i/>
          <w:kern w:val="0"/>
          <w:sz w:val="28"/>
          <w:szCs w:val="28"/>
          <w14:ligatures w14:val="none"/>
        </w:rPr>
        <w:t xml:space="preserve">uy định </w:t>
      </w:r>
      <w:r w:rsidR="0023263F" w:rsidRPr="0023263F">
        <w:rPr>
          <w:rFonts w:ascii="Times New Roman" w:eastAsia="Times New Roman" w:hAnsi="Times New Roman" w:cs="Times New Roman"/>
          <w:i/>
          <w:kern w:val="0"/>
          <w:sz w:val="28"/>
          <w:szCs w:val="28"/>
          <w14:ligatures w14:val="none"/>
        </w:rPr>
        <w:t>tiêu chí, điều kiện, trình tự, thủ tục, nội dung và mức hỗ trợ từ ngân sách địa phương cho các dự án sản xuất sản phẩm phụ trợ trực tiếp trong công nghiệp bán dẫn và dự án sản xuất thiết bị điện tử trên địa bàn thành phố Đồng Nai</w:t>
      </w:r>
      <w:r w:rsidRPr="00165FCB">
        <w:rPr>
          <w:rFonts w:ascii="Times New Roman" w:eastAsia="Times New Roman" w:hAnsi="Times New Roman" w:cs="Times New Roman"/>
          <w:i/>
          <w:iCs/>
          <w:spacing w:val="-2"/>
          <w:kern w:val="0"/>
          <w:sz w:val="28"/>
          <w:szCs w:val="28"/>
          <w:highlight w:val="white"/>
          <w14:ligatures w14:val="none"/>
        </w:rPr>
        <w:t xml:space="preserve">.  </w:t>
      </w:r>
    </w:p>
    <w:p w14:paraId="14E40DC1" w14:textId="32601307" w:rsidR="00147DB5" w:rsidRPr="00165FCB" w:rsidRDefault="00147DB5" w:rsidP="00147DB5">
      <w:pPr>
        <w:pStyle w:val="NormalWeb"/>
        <w:spacing w:before="120" w:beforeAutospacing="0" w:after="120" w:afterAutospacing="0"/>
        <w:ind w:firstLine="567"/>
        <w:jc w:val="both"/>
        <w:rPr>
          <w:sz w:val="28"/>
          <w:szCs w:val="28"/>
        </w:rPr>
      </w:pPr>
      <w:r w:rsidRPr="00165FCB">
        <w:rPr>
          <w:b/>
          <w:bCs/>
          <w:sz w:val="28"/>
          <w:szCs w:val="28"/>
        </w:rPr>
        <w:t xml:space="preserve">Điều 1. </w:t>
      </w:r>
      <w:r w:rsidRPr="00165FCB">
        <w:rPr>
          <w:sz w:val="28"/>
          <w:szCs w:val="28"/>
        </w:rPr>
        <w:t xml:space="preserve">Ban hành kèm theo Nghị quyết này Quy định </w:t>
      </w:r>
      <w:r w:rsidR="0023263F" w:rsidRPr="0023263F">
        <w:rPr>
          <w:sz w:val="28"/>
          <w:szCs w:val="28"/>
        </w:rPr>
        <w:t>tiêu chí, điều kiện, trình tự, thủ tục, nội dung và mức hỗ trợ từ ngân sách địa phương cho các dự án sản xuất sản phẩm phụ trợ trực tiếp trong công nghiệp bán dẫn và dự án sản xuất thiết bị điện tử trên địa bàn thành phố Đồng Nai</w:t>
      </w:r>
      <w:r w:rsidRPr="00165FCB">
        <w:rPr>
          <w:sz w:val="28"/>
          <w:szCs w:val="28"/>
        </w:rPr>
        <w:t>.</w:t>
      </w:r>
    </w:p>
    <w:p w14:paraId="0BF06B67" w14:textId="77777777" w:rsidR="00147DB5" w:rsidRPr="00165FCB" w:rsidRDefault="00147DB5" w:rsidP="00147DB5">
      <w:pPr>
        <w:pStyle w:val="NormalWeb"/>
        <w:spacing w:before="120" w:beforeAutospacing="0" w:after="120" w:afterAutospacing="0"/>
        <w:ind w:firstLine="567"/>
        <w:jc w:val="both"/>
        <w:rPr>
          <w:b/>
          <w:bCs/>
          <w:sz w:val="28"/>
          <w:szCs w:val="28"/>
        </w:rPr>
      </w:pPr>
      <w:r w:rsidRPr="00165FCB">
        <w:rPr>
          <w:b/>
          <w:bCs/>
          <w:sz w:val="28"/>
          <w:szCs w:val="28"/>
        </w:rPr>
        <w:t>Điều 2. Tổ chức thực hiện</w:t>
      </w:r>
    </w:p>
    <w:p w14:paraId="2154F592" w14:textId="77777777" w:rsidR="00147DB5" w:rsidRPr="00165FCB" w:rsidRDefault="00147DB5">
      <w:pPr>
        <w:pStyle w:val="NormalWeb"/>
        <w:numPr>
          <w:ilvl w:val="0"/>
          <w:numId w:val="8"/>
        </w:numPr>
        <w:spacing w:before="120" w:beforeAutospacing="0" w:after="120" w:afterAutospacing="0"/>
        <w:jc w:val="both"/>
        <w:rPr>
          <w:sz w:val="28"/>
          <w:szCs w:val="28"/>
        </w:rPr>
      </w:pPr>
      <w:r w:rsidRPr="00165FCB">
        <w:rPr>
          <w:sz w:val="28"/>
          <w:szCs w:val="28"/>
        </w:rPr>
        <w:t>Thường trực Hội đồng nhân dân thành phố, các Ban của Hội đồng nhân dân thành phố, các Tổ đại biểu và đại biểu Hội đồng nhân dân thành phố giám sát việc thực hiện Nghị quyết này.</w:t>
      </w:r>
    </w:p>
    <w:p w14:paraId="535DA523" w14:textId="698ECE1C" w:rsidR="00147DB5" w:rsidRPr="00165FCB" w:rsidRDefault="00147DB5">
      <w:pPr>
        <w:pStyle w:val="NormalWeb"/>
        <w:numPr>
          <w:ilvl w:val="0"/>
          <w:numId w:val="8"/>
        </w:numPr>
        <w:spacing w:before="120" w:beforeAutospacing="0" w:after="120" w:afterAutospacing="0"/>
        <w:jc w:val="both"/>
        <w:rPr>
          <w:sz w:val="28"/>
          <w:szCs w:val="28"/>
        </w:rPr>
      </w:pPr>
      <w:r w:rsidRPr="00165FCB">
        <w:rPr>
          <w:sz w:val="28"/>
          <w:szCs w:val="28"/>
        </w:rPr>
        <w:t xml:space="preserve">Ủy ban nhân dân thành phố tổ chức triển khai thực hiện Nghị quyết này </w:t>
      </w:r>
      <w:r w:rsidRPr="00165FCB">
        <w:rPr>
          <w:iCs/>
          <w:sz w:val="28"/>
          <w:szCs w:val="28"/>
        </w:rPr>
        <w:t xml:space="preserve">và báo cáo kết quả thực hiện cho Hội đồng nhân dân </w:t>
      </w:r>
      <w:r w:rsidR="009C4381">
        <w:rPr>
          <w:iCs/>
          <w:sz w:val="28"/>
          <w:szCs w:val="28"/>
        </w:rPr>
        <w:t>thành phố</w:t>
      </w:r>
      <w:r w:rsidRPr="00165FCB">
        <w:rPr>
          <w:iCs/>
          <w:sz w:val="28"/>
          <w:szCs w:val="28"/>
        </w:rPr>
        <w:t xml:space="preserve"> theo quy định</w:t>
      </w:r>
      <w:r w:rsidRPr="00165FCB">
        <w:rPr>
          <w:sz w:val="28"/>
          <w:szCs w:val="28"/>
        </w:rPr>
        <w:t>.</w:t>
      </w:r>
    </w:p>
    <w:p w14:paraId="4A950FA9" w14:textId="77777777" w:rsidR="00147DB5" w:rsidRPr="00165FCB" w:rsidRDefault="00147DB5">
      <w:pPr>
        <w:pStyle w:val="NormalWeb"/>
        <w:numPr>
          <w:ilvl w:val="0"/>
          <w:numId w:val="8"/>
        </w:numPr>
        <w:spacing w:before="120" w:beforeAutospacing="0" w:after="0" w:afterAutospacing="0"/>
        <w:jc w:val="both"/>
      </w:pPr>
      <w:r w:rsidRPr="00165FCB">
        <w:rPr>
          <w:sz w:val="28"/>
          <w:szCs w:val="28"/>
        </w:rPr>
        <w:t>Đề nghị Ủy ban Mặt trận Tổ quốc Việt Nam thành phố,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5386A3C1" w14:textId="77777777" w:rsidR="00147DB5" w:rsidRPr="00165FCB" w:rsidRDefault="00147DB5" w:rsidP="00147DB5">
      <w:pPr>
        <w:pStyle w:val="NormalWeb"/>
        <w:spacing w:before="120" w:beforeAutospacing="0" w:after="120" w:afterAutospacing="0"/>
        <w:ind w:firstLine="567"/>
        <w:jc w:val="both"/>
        <w:rPr>
          <w:b/>
          <w:bCs/>
          <w:sz w:val="28"/>
          <w:szCs w:val="28"/>
        </w:rPr>
      </w:pPr>
      <w:r w:rsidRPr="00165FCB">
        <w:rPr>
          <w:b/>
          <w:bCs/>
          <w:sz w:val="28"/>
          <w:szCs w:val="28"/>
        </w:rPr>
        <w:t>Điều 3. Hiệu lực thi hành</w:t>
      </w:r>
    </w:p>
    <w:p w14:paraId="6F450963" w14:textId="77777777" w:rsidR="00147DB5" w:rsidRPr="00165FCB" w:rsidRDefault="00147DB5">
      <w:pPr>
        <w:pStyle w:val="NormalWeb"/>
        <w:numPr>
          <w:ilvl w:val="0"/>
          <w:numId w:val="17"/>
        </w:numPr>
        <w:spacing w:before="120" w:beforeAutospacing="0" w:after="120" w:afterAutospacing="0"/>
        <w:jc w:val="both"/>
        <w:rPr>
          <w:sz w:val="28"/>
          <w:szCs w:val="28"/>
        </w:rPr>
      </w:pPr>
      <w:r w:rsidRPr="00165FCB">
        <w:rPr>
          <w:sz w:val="28"/>
          <w:szCs w:val="28"/>
        </w:rPr>
        <w:t>Nghị quyết này có hiệu lực từ ngày ... tháng ... năm 2026.</w:t>
      </w:r>
    </w:p>
    <w:p w14:paraId="468618D8" w14:textId="77777777" w:rsidR="00147DB5" w:rsidRPr="00165FCB" w:rsidRDefault="00147DB5">
      <w:pPr>
        <w:pStyle w:val="NormalWeb"/>
        <w:numPr>
          <w:ilvl w:val="0"/>
          <w:numId w:val="17"/>
        </w:numPr>
        <w:spacing w:before="120" w:beforeAutospacing="0" w:after="120" w:afterAutospacing="0"/>
        <w:jc w:val="both"/>
        <w:rPr>
          <w:sz w:val="28"/>
          <w:szCs w:val="28"/>
        </w:rPr>
      </w:pPr>
      <w:r w:rsidRPr="00165FCB">
        <w:rPr>
          <w:sz w:val="28"/>
          <w:szCs w:val="28"/>
        </w:rPr>
        <w:t>Trường hợp các văn bản dẫn chiếu tại Nghị quyết này được sửa đổi, bổ sung hoặc thay thế thì thực hiện theo văn bản sửa đổi, bổ sung hoặc thay thế đó.</w:t>
      </w:r>
    </w:p>
    <w:p w14:paraId="2173F64E" w14:textId="77777777" w:rsidR="00147DB5" w:rsidRPr="00165FCB" w:rsidRDefault="00147DB5" w:rsidP="00147DB5">
      <w:pPr>
        <w:pStyle w:val="NormalWeb"/>
        <w:spacing w:before="120" w:beforeAutospacing="0" w:after="240" w:afterAutospacing="0"/>
        <w:ind w:firstLine="567"/>
        <w:jc w:val="both"/>
        <w:rPr>
          <w:i/>
          <w:iCs/>
          <w:sz w:val="28"/>
          <w:szCs w:val="28"/>
        </w:rPr>
      </w:pPr>
      <w:r w:rsidRPr="00165FCB">
        <w:rPr>
          <w:i/>
          <w:iCs/>
          <w:sz w:val="28"/>
          <w:szCs w:val="28"/>
        </w:rPr>
        <w:t>Nghị quyết này đã được Hội đồng nhân dân thành phố Đồng Nai Khóa …, Kỳ họp thứ …. thông qua ngày … tháng …. năm 2026.</w:t>
      </w:r>
    </w:p>
    <w:tbl>
      <w:tblPr>
        <w:tblW w:w="10065" w:type="dxa"/>
        <w:tblLayout w:type="fixed"/>
        <w:tblLook w:val="0000" w:firstRow="0" w:lastRow="0" w:firstColumn="0" w:lastColumn="0" w:noHBand="0" w:noVBand="0"/>
      </w:tblPr>
      <w:tblGrid>
        <w:gridCol w:w="5529"/>
        <w:gridCol w:w="4536"/>
      </w:tblGrid>
      <w:tr w:rsidR="00147DB5" w:rsidRPr="00165FCB" w14:paraId="023844E0" w14:textId="77777777" w:rsidTr="00147DB5">
        <w:trPr>
          <w:trHeight w:val="444"/>
        </w:trPr>
        <w:tc>
          <w:tcPr>
            <w:tcW w:w="5529" w:type="dxa"/>
          </w:tcPr>
          <w:p w14:paraId="490B9520" w14:textId="77777777" w:rsidR="00147DB5" w:rsidRPr="00165FCB" w:rsidRDefault="00147DB5" w:rsidP="00D8771E">
            <w:pPr>
              <w:pStyle w:val="BodyTextIndent"/>
              <w:snapToGrid w:val="0"/>
              <w:ind w:left="0" w:firstLine="0"/>
              <w:rPr>
                <w:rFonts w:ascii="Times New Roman" w:hAnsi="Times New Roman"/>
                <w:b/>
                <w:bCs/>
                <w:i/>
                <w:iCs/>
                <w:sz w:val="24"/>
              </w:rPr>
            </w:pPr>
            <w:r w:rsidRPr="00165FCB">
              <w:rPr>
                <w:rFonts w:ascii="Times New Roman" w:hAnsi="Times New Roman"/>
                <w:b/>
                <w:bCs/>
                <w:i/>
                <w:iCs/>
                <w:sz w:val="24"/>
              </w:rPr>
              <w:t>Nơi nhận:</w:t>
            </w:r>
          </w:p>
          <w:p w14:paraId="5C64C0B1" w14:textId="77777777" w:rsidR="00147DB5" w:rsidRPr="00165FCB" w:rsidRDefault="00147DB5" w:rsidP="00D8771E">
            <w:pPr>
              <w:pStyle w:val="BodyTextIndent"/>
              <w:snapToGrid w:val="0"/>
              <w:ind w:left="0" w:firstLine="0"/>
              <w:rPr>
                <w:rFonts w:ascii="Times New Roman" w:hAnsi="Times New Roman"/>
                <w:sz w:val="22"/>
                <w:szCs w:val="22"/>
              </w:rPr>
            </w:pPr>
            <w:r w:rsidRPr="00165FCB">
              <w:rPr>
                <w:rFonts w:ascii="Times New Roman" w:hAnsi="Times New Roman"/>
                <w:sz w:val="22"/>
                <w:szCs w:val="22"/>
              </w:rPr>
              <w:t>- Ủy ban Thường vụ Quốc hội;</w:t>
            </w:r>
          </w:p>
          <w:p w14:paraId="20413EDD" w14:textId="77777777" w:rsidR="00147DB5" w:rsidRPr="00165FCB" w:rsidRDefault="00147DB5" w:rsidP="00D8771E">
            <w:pPr>
              <w:pStyle w:val="BodyTextIndent"/>
              <w:snapToGrid w:val="0"/>
              <w:ind w:left="0" w:firstLine="0"/>
              <w:rPr>
                <w:rFonts w:ascii="Times New Roman" w:hAnsi="Times New Roman"/>
                <w:sz w:val="22"/>
                <w:szCs w:val="22"/>
              </w:rPr>
            </w:pPr>
            <w:r w:rsidRPr="00165FCB">
              <w:rPr>
                <w:rFonts w:ascii="Times New Roman" w:hAnsi="Times New Roman"/>
                <w:sz w:val="22"/>
                <w:szCs w:val="22"/>
              </w:rPr>
              <w:t>- Chính phủ;</w:t>
            </w:r>
          </w:p>
          <w:p w14:paraId="021561BB" w14:textId="77777777" w:rsidR="00147DB5" w:rsidRPr="00165FCB" w:rsidRDefault="00147DB5" w:rsidP="00D8771E">
            <w:pPr>
              <w:pStyle w:val="BodyTextIndent"/>
              <w:snapToGrid w:val="0"/>
              <w:ind w:left="0" w:firstLine="0"/>
              <w:rPr>
                <w:rFonts w:ascii="Times New Roman" w:hAnsi="Times New Roman"/>
                <w:sz w:val="22"/>
                <w:szCs w:val="22"/>
              </w:rPr>
            </w:pPr>
            <w:r w:rsidRPr="00165FCB">
              <w:rPr>
                <w:rFonts w:ascii="Times New Roman" w:hAnsi="Times New Roman"/>
                <w:sz w:val="22"/>
                <w:szCs w:val="22"/>
              </w:rPr>
              <w:t>- Văn phòng Quốc hội;</w:t>
            </w:r>
          </w:p>
          <w:p w14:paraId="0952F451" w14:textId="77777777" w:rsidR="00147DB5" w:rsidRPr="00165FCB" w:rsidRDefault="00147DB5" w:rsidP="00D8771E">
            <w:pPr>
              <w:pStyle w:val="BodyTextIndent"/>
              <w:snapToGrid w:val="0"/>
              <w:ind w:left="0" w:firstLine="0"/>
              <w:rPr>
                <w:rFonts w:ascii="Times New Roman" w:hAnsi="Times New Roman"/>
                <w:sz w:val="22"/>
                <w:szCs w:val="22"/>
              </w:rPr>
            </w:pPr>
            <w:r w:rsidRPr="00165FCB">
              <w:rPr>
                <w:rFonts w:ascii="Times New Roman" w:hAnsi="Times New Roman"/>
                <w:sz w:val="22"/>
                <w:szCs w:val="22"/>
              </w:rPr>
              <w:t>- Văn phòng Chính phủ;</w:t>
            </w:r>
          </w:p>
          <w:p w14:paraId="4E736F70" w14:textId="77777777" w:rsidR="00147DB5" w:rsidRPr="00165FCB" w:rsidRDefault="00147DB5" w:rsidP="00D8771E">
            <w:pPr>
              <w:pStyle w:val="BodyTextIndent"/>
              <w:snapToGrid w:val="0"/>
              <w:ind w:left="0" w:firstLine="0"/>
              <w:rPr>
                <w:rFonts w:ascii="Times New Roman" w:hAnsi="Times New Roman"/>
                <w:sz w:val="22"/>
                <w:szCs w:val="22"/>
              </w:rPr>
            </w:pPr>
            <w:r w:rsidRPr="00165FCB">
              <w:rPr>
                <w:rFonts w:ascii="Times New Roman" w:hAnsi="Times New Roman"/>
                <w:sz w:val="22"/>
                <w:szCs w:val="22"/>
              </w:rPr>
              <w:t>- Cục KTVB và TCTHPL – Bộ Tư pháp;</w:t>
            </w:r>
          </w:p>
          <w:p w14:paraId="3D870C5F" w14:textId="40D8A5EB" w:rsidR="00147DB5" w:rsidRPr="00165FCB" w:rsidRDefault="00147DB5" w:rsidP="00D8771E">
            <w:pPr>
              <w:pStyle w:val="BodyTextIndent"/>
              <w:snapToGrid w:val="0"/>
              <w:ind w:left="0" w:firstLine="0"/>
              <w:rPr>
                <w:rFonts w:ascii="Times New Roman" w:hAnsi="Times New Roman"/>
                <w:sz w:val="22"/>
                <w:szCs w:val="22"/>
              </w:rPr>
            </w:pPr>
            <w:r w:rsidRPr="00165FCB">
              <w:rPr>
                <w:rFonts w:ascii="Times New Roman" w:hAnsi="Times New Roman"/>
                <w:sz w:val="22"/>
                <w:szCs w:val="22"/>
              </w:rPr>
              <w:t xml:space="preserve">- Thường trực </w:t>
            </w:r>
            <w:r w:rsidR="00E90A24">
              <w:rPr>
                <w:rFonts w:ascii="Times New Roman" w:hAnsi="Times New Roman"/>
                <w:sz w:val="22"/>
                <w:szCs w:val="22"/>
              </w:rPr>
              <w:t>Thành phố</w:t>
            </w:r>
            <w:r w:rsidRPr="00165FCB">
              <w:rPr>
                <w:rFonts w:ascii="Times New Roman" w:hAnsi="Times New Roman"/>
                <w:sz w:val="22"/>
                <w:szCs w:val="22"/>
              </w:rPr>
              <w:t xml:space="preserve"> ủy;</w:t>
            </w:r>
          </w:p>
          <w:p w14:paraId="00F26A43" w14:textId="77777777" w:rsidR="00147DB5" w:rsidRPr="00165FCB" w:rsidRDefault="00147DB5" w:rsidP="00D8771E">
            <w:pPr>
              <w:pStyle w:val="BodyTextIndent"/>
              <w:snapToGrid w:val="0"/>
              <w:ind w:left="0" w:firstLine="0"/>
              <w:rPr>
                <w:rFonts w:ascii="Times New Roman" w:hAnsi="Times New Roman"/>
                <w:sz w:val="22"/>
                <w:szCs w:val="22"/>
              </w:rPr>
            </w:pPr>
            <w:r w:rsidRPr="00165FCB">
              <w:rPr>
                <w:rFonts w:ascii="Times New Roman" w:hAnsi="Times New Roman"/>
                <w:sz w:val="22"/>
                <w:szCs w:val="22"/>
              </w:rPr>
              <w:t>- Đoàn đại biểu Quốc hội thành phố;</w:t>
            </w:r>
          </w:p>
          <w:p w14:paraId="6EE34655" w14:textId="77777777" w:rsidR="00147DB5" w:rsidRPr="00165FCB" w:rsidRDefault="00147DB5" w:rsidP="00D8771E">
            <w:pPr>
              <w:pStyle w:val="BodyTextIndent"/>
              <w:snapToGrid w:val="0"/>
              <w:ind w:left="0" w:firstLine="0"/>
              <w:rPr>
                <w:rFonts w:ascii="Times New Roman" w:hAnsi="Times New Roman"/>
                <w:sz w:val="22"/>
                <w:szCs w:val="22"/>
              </w:rPr>
            </w:pPr>
            <w:r w:rsidRPr="00165FCB">
              <w:rPr>
                <w:rFonts w:ascii="Times New Roman" w:hAnsi="Times New Roman"/>
                <w:sz w:val="22"/>
                <w:szCs w:val="22"/>
              </w:rPr>
              <w:t>- Thường trực HĐND thành phố;</w:t>
            </w:r>
          </w:p>
          <w:p w14:paraId="200E1B5A" w14:textId="152C8118" w:rsidR="00147DB5" w:rsidRPr="00165FCB" w:rsidRDefault="00147DB5" w:rsidP="00D8771E">
            <w:pPr>
              <w:pStyle w:val="BodyTextIndent"/>
              <w:snapToGrid w:val="0"/>
              <w:ind w:left="0" w:firstLine="0"/>
              <w:rPr>
                <w:rFonts w:ascii="Times New Roman" w:hAnsi="Times New Roman"/>
                <w:sz w:val="22"/>
                <w:szCs w:val="22"/>
              </w:rPr>
            </w:pPr>
            <w:r w:rsidRPr="00165FCB">
              <w:rPr>
                <w:rFonts w:ascii="Times New Roman" w:hAnsi="Times New Roman"/>
                <w:sz w:val="22"/>
                <w:szCs w:val="22"/>
              </w:rPr>
              <w:t xml:space="preserve">- UBND </w:t>
            </w:r>
            <w:r w:rsidR="00E90A24">
              <w:rPr>
                <w:rFonts w:ascii="Times New Roman" w:hAnsi="Times New Roman"/>
                <w:sz w:val="22"/>
                <w:szCs w:val="22"/>
              </w:rPr>
              <w:t>thành phố</w:t>
            </w:r>
            <w:r w:rsidRPr="00165FCB">
              <w:rPr>
                <w:rFonts w:ascii="Times New Roman" w:hAnsi="Times New Roman"/>
                <w:sz w:val="22"/>
                <w:szCs w:val="22"/>
              </w:rPr>
              <w:t>; UBMTTQVN thành phố</w:t>
            </w:r>
          </w:p>
          <w:p w14:paraId="583BFD12" w14:textId="77777777" w:rsidR="00147DB5" w:rsidRPr="00165FCB" w:rsidRDefault="00147DB5" w:rsidP="00D8771E">
            <w:pPr>
              <w:pStyle w:val="BodyTextIndent"/>
              <w:snapToGrid w:val="0"/>
              <w:ind w:left="0" w:firstLine="0"/>
              <w:rPr>
                <w:rFonts w:ascii="Times New Roman" w:hAnsi="Times New Roman"/>
                <w:sz w:val="22"/>
                <w:szCs w:val="22"/>
              </w:rPr>
            </w:pPr>
            <w:r w:rsidRPr="00165FCB">
              <w:rPr>
                <w:rFonts w:ascii="Times New Roman" w:hAnsi="Times New Roman"/>
                <w:sz w:val="22"/>
                <w:szCs w:val="22"/>
              </w:rPr>
              <w:t>- TAND, VKSND, THADS thành phố, các sở, ban, ngành;</w:t>
            </w:r>
          </w:p>
          <w:p w14:paraId="10689048" w14:textId="77777777" w:rsidR="00147DB5" w:rsidRPr="00165FCB" w:rsidRDefault="00147DB5" w:rsidP="00D8771E">
            <w:pPr>
              <w:pStyle w:val="BodyTextIndent"/>
              <w:snapToGrid w:val="0"/>
              <w:ind w:left="0" w:firstLine="0"/>
              <w:rPr>
                <w:rFonts w:ascii="Times New Roman" w:hAnsi="Times New Roman"/>
                <w:sz w:val="22"/>
                <w:szCs w:val="22"/>
              </w:rPr>
            </w:pPr>
            <w:r w:rsidRPr="00165FCB">
              <w:rPr>
                <w:rFonts w:ascii="Times New Roman" w:hAnsi="Times New Roman"/>
                <w:sz w:val="22"/>
                <w:szCs w:val="22"/>
              </w:rPr>
              <w:t>- Văn phòng: Đoàn ĐBQH và HĐND, UBND thành phố;</w:t>
            </w:r>
            <w:r w:rsidRPr="00165FCB">
              <w:rPr>
                <w:rFonts w:ascii="Times New Roman" w:hAnsi="Times New Roman"/>
                <w:sz w:val="22"/>
                <w:szCs w:val="22"/>
              </w:rPr>
              <w:br/>
              <w:t>- Đảng ủy, TTHĐND, UBND các xã, phường;</w:t>
            </w:r>
            <w:r w:rsidRPr="00165FCB">
              <w:rPr>
                <w:rFonts w:ascii="Times New Roman" w:hAnsi="Times New Roman"/>
                <w:sz w:val="22"/>
                <w:szCs w:val="22"/>
              </w:rPr>
              <w:br/>
              <w:t>- Báo và Phát thanh, truyền hình Đồng Nai</w:t>
            </w:r>
            <w:r w:rsidRPr="00165FCB">
              <w:rPr>
                <w:rFonts w:ascii="Times New Roman" w:hAnsi="Times New Roman"/>
                <w:sz w:val="22"/>
                <w:szCs w:val="22"/>
              </w:rPr>
              <w:br/>
              <w:t>(đưa tin và đăng Cổng Thông tin điện tử thành phố);</w:t>
            </w:r>
            <w:r w:rsidRPr="00165FCB">
              <w:rPr>
                <w:rFonts w:ascii="Times New Roman" w:hAnsi="Times New Roman"/>
                <w:sz w:val="22"/>
                <w:szCs w:val="22"/>
              </w:rPr>
              <w:br/>
              <w:t>- Công báo điện tử thành phố;</w:t>
            </w:r>
          </w:p>
          <w:p w14:paraId="1673CD7C" w14:textId="77777777" w:rsidR="00147DB5" w:rsidRPr="00165FCB" w:rsidRDefault="00147DB5" w:rsidP="00D8771E">
            <w:pPr>
              <w:pStyle w:val="BodyTextIndent"/>
              <w:snapToGrid w:val="0"/>
              <w:ind w:left="0" w:firstLine="0"/>
              <w:rPr>
                <w:rFonts w:ascii="Times New Roman" w:hAnsi="Times New Roman"/>
                <w:b/>
                <w:bCs/>
                <w:i/>
                <w:iCs/>
                <w:sz w:val="24"/>
              </w:rPr>
            </w:pPr>
            <w:r w:rsidRPr="00165FCB">
              <w:rPr>
                <w:rFonts w:ascii="Times New Roman" w:hAnsi="Times New Roman"/>
                <w:sz w:val="22"/>
                <w:szCs w:val="22"/>
              </w:rPr>
              <w:t>- Lưu: VT, PCTHĐND.</w:t>
            </w:r>
          </w:p>
          <w:p w14:paraId="739ED1C7" w14:textId="77777777" w:rsidR="00147DB5" w:rsidRPr="00165FCB" w:rsidRDefault="00147DB5" w:rsidP="00D8771E">
            <w:pPr>
              <w:pStyle w:val="BodyTextIndent"/>
              <w:snapToGrid w:val="0"/>
              <w:ind w:left="0" w:firstLine="0"/>
              <w:rPr>
                <w:rFonts w:ascii="Times New Roman" w:hAnsi="Times New Roman"/>
                <w:b/>
                <w:bCs/>
                <w:i/>
                <w:iCs/>
                <w:sz w:val="24"/>
              </w:rPr>
            </w:pPr>
          </w:p>
        </w:tc>
        <w:tc>
          <w:tcPr>
            <w:tcW w:w="4536" w:type="dxa"/>
          </w:tcPr>
          <w:p w14:paraId="2EE2C74A" w14:textId="77777777" w:rsidR="00147DB5" w:rsidRPr="00165FCB" w:rsidRDefault="00147DB5" w:rsidP="00D8771E">
            <w:pPr>
              <w:pStyle w:val="BodyTextIndent"/>
              <w:snapToGrid w:val="0"/>
              <w:ind w:firstLine="0"/>
              <w:jc w:val="center"/>
              <w:rPr>
                <w:rFonts w:ascii="Times New Roman" w:hAnsi="Times New Roman"/>
                <w:b/>
                <w:bCs/>
                <w:sz w:val="26"/>
                <w:szCs w:val="26"/>
              </w:rPr>
            </w:pPr>
            <w:r w:rsidRPr="00165FCB">
              <w:rPr>
                <w:rFonts w:ascii="Times New Roman" w:hAnsi="Times New Roman"/>
                <w:b/>
                <w:bCs/>
                <w:sz w:val="26"/>
                <w:szCs w:val="26"/>
              </w:rPr>
              <w:t>CHỦ TỊCH</w:t>
            </w:r>
          </w:p>
          <w:p w14:paraId="4D042F6F" w14:textId="77777777" w:rsidR="00147DB5" w:rsidRPr="00165FCB" w:rsidRDefault="00147DB5" w:rsidP="00D8771E">
            <w:pPr>
              <w:pStyle w:val="BodyTextIndent"/>
              <w:snapToGrid w:val="0"/>
              <w:ind w:firstLine="0"/>
              <w:jc w:val="center"/>
              <w:rPr>
                <w:rFonts w:ascii="Times New Roman" w:hAnsi="Times New Roman"/>
                <w:b/>
                <w:bCs/>
                <w:sz w:val="26"/>
                <w:szCs w:val="26"/>
              </w:rPr>
            </w:pPr>
          </w:p>
          <w:p w14:paraId="349C8F17" w14:textId="77777777" w:rsidR="00147DB5" w:rsidRPr="00165FCB" w:rsidRDefault="00147DB5" w:rsidP="00D8771E">
            <w:pPr>
              <w:pStyle w:val="BodyTextIndent"/>
              <w:snapToGrid w:val="0"/>
              <w:ind w:firstLine="0"/>
              <w:jc w:val="center"/>
              <w:rPr>
                <w:rFonts w:ascii="Times New Roman" w:hAnsi="Times New Roman"/>
                <w:b/>
                <w:bCs/>
                <w:sz w:val="26"/>
                <w:szCs w:val="26"/>
              </w:rPr>
            </w:pPr>
          </w:p>
          <w:p w14:paraId="752A300E" w14:textId="77777777" w:rsidR="00147DB5" w:rsidRPr="00165FCB" w:rsidRDefault="00147DB5" w:rsidP="00D8771E">
            <w:pPr>
              <w:pStyle w:val="BodyTextIndent"/>
              <w:snapToGrid w:val="0"/>
              <w:ind w:firstLine="0"/>
              <w:jc w:val="center"/>
              <w:rPr>
                <w:rFonts w:ascii="Times New Roman" w:hAnsi="Times New Roman"/>
                <w:b/>
                <w:bCs/>
                <w:sz w:val="26"/>
                <w:szCs w:val="26"/>
              </w:rPr>
            </w:pPr>
          </w:p>
          <w:p w14:paraId="6E828CF5" w14:textId="77777777" w:rsidR="00147DB5" w:rsidRPr="00165FCB" w:rsidRDefault="00147DB5" w:rsidP="00D8771E">
            <w:pPr>
              <w:pStyle w:val="BodyTextIndent"/>
              <w:snapToGrid w:val="0"/>
              <w:ind w:firstLine="0"/>
              <w:jc w:val="center"/>
              <w:rPr>
                <w:rFonts w:ascii="Times New Roman" w:hAnsi="Times New Roman"/>
                <w:b/>
                <w:bCs/>
                <w:sz w:val="26"/>
                <w:szCs w:val="26"/>
              </w:rPr>
            </w:pPr>
          </w:p>
          <w:p w14:paraId="21668738" w14:textId="77777777" w:rsidR="00147DB5" w:rsidRPr="00165FCB" w:rsidRDefault="00147DB5" w:rsidP="00D8771E">
            <w:pPr>
              <w:pStyle w:val="BodyTextIndent"/>
              <w:snapToGrid w:val="0"/>
              <w:ind w:firstLine="0"/>
              <w:jc w:val="center"/>
              <w:rPr>
                <w:rFonts w:ascii="Times New Roman" w:hAnsi="Times New Roman"/>
                <w:b/>
                <w:bCs/>
                <w:sz w:val="26"/>
                <w:szCs w:val="26"/>
              </w:rPr>
            </w:pPr>
          </w:p>
          <w:p w14:paraId="755E3EB1" w14:textId="77777777" w:rsidR="00147DB5" w:rsidRPr="00165FCB" w:rsidRDefault="00147DB5" w:rsidP="00D8771E">
            <w:pPr>
              <w:pStyle w:val="BodyTextIndent"/>
              <w:snapToGrid w:val="0"/>
              <w:ind w:firstLine="0"/>
              <w:jc w:val="center"/>
              <w:rPr>
                <w:rFonts w:ascii="Times New Roman" w:hAnsi="Times New Roman"/>
                <w:b/>
                <w:bCs/>
                <w:sz w:val="26"/>
                <w:szCs w:val="26"/>
              </w:rPr>
            </w:pPr>
          </w:p>
          <w:p w14:paraId="3B97F3DA" w14:textId="77777777" w:rsidR="00147DB5" w:rsidRPr="00165FCB" w:rsidRDefault="00147DB5" w:rsidP="00D8771E">
            <w:pPr>
              <w:pStyle w:val="BodyTextIndent"/>
              <w:snapToGrid w:val="0"/>
              <w:ind w:firstLine="0"/>
              <w:jc w:val="center"/>
              <w:rPr>
                <w:rFonts w:ascii="Times New Roman" w:hAnsi="Times New Roman"/>
                <w:b/>
                <w:bCs/>
                <w:sz w:val="26"/>
                <w:szCs w:val="26"/>
              </w:rPr>
            </w:pPr>
          </w:p>
          <w:p w14:paraId="4F72CD3C" w14:textId="77777777" w:rsidR="00147DB5" w:rsidRPr="00165FCB" w:rsidRDefault="00147DB5" w:rsidP="00D8771E">
            <w:pPr>
              <w:pStyle w:val="BodyTextIndent"/>
              <w:snapToGrid w:val="0"/>
              <w:ind w:firstLine="0"/>
              <w:jc w:val="center"/>
              <w:rPr>
                <w:rFonts w:ascii="Times New Roman" w:hAnsi="Times New Roman"/>
                <w:b/>
                <w:bCs/>
                <w:szCs w:val="28"/>
              </w:rPr>
            </w:pPr>
          </w:p>
        </w:tc>
      </w:tr>
    </w:tbl>
    <w:p w14:paraId="48FBAF4D" w14:textId="77777777" w:rsidR="00943E27" w:rsidRPr="00165FCB" w:rsidRDefault="00943E27" w:rsidP="00147DB5">
      <w:pPr>
        <w:spacing w:before="120" w:after="120" w:line="240" w:lineRule="auto"/>
        <w:rPr>
          <w:rFonts w:ascii="Times New Roman" w:hAnsi="Times New Roman" w:cs="Times New Roman"/>
          <w:b/>
          <w:bCs/>
          <w:sz w:val="28"/>
          <w:szCs w:val="28"/>
        </w:rPr>
      </w:pPr>
    </w:p>
    <w:tbl>
      <w:tblPr>
        <w:tblW w:w="10191" w:type="dxa"/>
        <w:jc w:val="center"/>
        <w:tblCellMar>
          <w:left w:w="0" w:type="dxa"/>
          <w:right w:w="0" w:type="dxa"/>
        </w:tblCellMar>
        <w:tblLook w:val="00A0" w:firstRow="1" w:lastRow="0" w:firstColumn="1" w:lastColumn="0" w:noHBand="0" w:noVBand="0"/>
      </w:tblPr>
      <w:tblGrid>
        <w:gridCol w:w="3852"/>
        <w:gridCol w:w="6339"/>
      </w:tblGrid>
      <w:tr w:rsidR="000D14EC" w:rsidRPr="00165FCB" w14:paraId="1B3FDC7F" w14:textId="77777777" w:rsidTr="00D8771E">
        <w:trPr>
          <w:trHeight w:val="993"/>
          <w:jc w:val="center"/>
        </w:trPr>
        <w:tc>
          <w:tcPr>
            <w:tcW w:w="3852" w:type="dxa"/>
            <w:tcBorders>
              <w:top w:val="nil"/>
              <w:left w:val="nil"/>
              <w:bottom w:val="nil"/>
              <w:right w:val="nil"/>
            </w:tcBorders>
            <w:tcMar>
              <w:top w:w="0" w:type="dxa"/>
              <w:left w:w="108" w:type="dxa"/>
              <w:bottom w:w="0" w:type="dxa"/>
              <w:right w:w="108" w:type="dxa"/>
            </w:tcMar>
          </w:tcPr>
          <w:p w14:paraId="44F0E96D" w14:textId="1A1E2C62" w:rsidR="000D14EC" w:rsidRPr="00165FCB" w:rsidRDefault="00147DB5" w:rsidP="00D8771E">
            <w:pPr>
              <w:spacing w:after="0" w:line="240" w:lineRule="auto"/>
              <w:jc w:val="center"/>
              <w:rPr>
                <w:rFonts w:ascii="Times New Roman" w:eastAsia="Times New Roman" w:hAnsi="Times New Roman" w:cs="Times New Roman"/>
                <w:spacing w:val="-2"/>
                <w:kern w:val="0"/>
                <w:sz w:val="28"/>
                <w:szCs w:val="28"/>
                <w:lang w:val="vi-VN"/>
                <w14:ligatures w14:val="none"/>
              </w:rPr>
            </w:pPr>
            <w:r w:rsidRPr="00165FCB">
              <w:rPr>
                <w:rFonts w:ascii="Times New Roman" w:hAnsi="Times New Roman" w:cs="Times New Roman"/>
                <w:b/>
                <w:bCs/>
                <w:sz w:val="28"/>
                <w:szCs w:val="28"/>
              </w:rPr>
              <w:br w:type="page"/>
            </w:r>
            <w:r w:rsidR="000D14EC" w:rsidRPr="00165FCB">
              <w:rPr>
                <w:rFonts w:ascii="Times New Roman" w:eastAsia="Times New Roman" w:hAnsi="Times New Roman" w:cs="Times New Roman"/>
                <w:noProof/>
                <w:spacing w:val="-2"/>
                <w:kern w:val="0"/>
                <w:lang w:val="en-GB" w:eastAsia="en-GB"/>
                <w14:ligatures w14:val="none"/>
              </w:rPr>
              <mc:AlternateContent>
                <mc:Choice Requires="wps">
                  <w:drawing>
                    <wp:anchor distT="0" distB="0" distL="114300" distR="114300" simplePos="0" relativeHeight="251663362" behindDoc="0" locked="0" layoutInCell="1" allowOverlap="1" wp14:anchorId="7BFAA849" wp14:editId="5A16E28B">
                      <wp:simplePos x="0" y="0"/>
                      <wp:positionH relativeFrom="column">
                        <wp:posOffset>775335</wp:posOffset>
                      </wp:positionH>
                      <wp:positionV relativeFrom="paragraph">
                        <wp:posOffset>440690</wp:posOffset>
                      </wp:positionV>
                      <wp:extent cx="753110" cy="0"/>
                      <wp:effectExtent l="6350" t="13335" r="12065" b="5715"/>
                      <wp:wrapNone/>
                      <wp:docPr id="80000164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E24FA3" id="_x0000_t32" coordsize="21600,21600" o:spt="32" o:oned="t" path="m,l21600,21600e" filled="f">
                      <v:path arrowok="t" fillok="f" o:connecttype="none"/>
                      <o:lock v:ext="edit" shapetype="t"/>
                    </v:shapetype>
                    <v:shape id="AutoShape 5" o:spid="_x0000_s1026" type="#_x0000_t32" style="position:absolute;margin-left:61.05pt;margin-top:34.7pt;width:59.3pt;height:0;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CitwEAAFU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"/>
                  </w:pict>
                </mc:Fallback>
              </mc:AlternateContent>
            </w:r>
            <w:r w:rsidR="000D14EC" w:rsidRPr="00165FCB">
              <w:rPr>
                <w:rFonts w:ascii="Times New Roman" w:eastAsia="Times New Roman" w:hAnsi="Times New Roman" w:cs="Times New Roman"/>
                <w:b/>
                <w:bCs/>
                <w:spacing w:val="-2"/>
                <w:kern w:val="0"/>
                <w:sz w:val="26"/>
                <w:szCs w:val="26"/>
                <w:lang w:val="vi-VN"/>
                <w14:ligatures w14:val="none"/>
              </w:rPr>
              <w:t xml:space="preserve">HỘI ĐỒNG NHÂN DÂN </w:t>
            </w:r>
            <w:r w:rsidR="000D14EC" w:rsidRPr="00165FCB">
              <w:rPr>
                <w:rFonts w:ascii="Times New Roman" w:eastAsia="Times New Roman" w:hAnsi="Times New Roman" w:cs="Times New Roman"/>
                <w:b/>
                <w:bCs/>
                <w:spacing w:val="-2"/>
                <w:kern w:val="0"/>
                <w:sz w:val="26"/>
                <w:szCs w:val="26"/>
                <w:lang w:val="vi-VN"/>
                <w14:ligatures w14:val="none"/>
              </w:rPr>
              <w:br/>
              <w:t>T</w:t>
            </w:r>
            <w:r w:rsidR="000D14EC" w:rsidRPr="00165FCB">
              <w:rPr>
                <w:rFonts w:ascii="Times New Roman" w:eastAsia="Times New Roman" w:hAnsi="Times New Roman" w:cs="Times New Roman"/>
                <w:b/>
                <w:bCs/>
                <w:spacing w:val="-2"/>
                <w:kern w:val="0"/>
                <w:sz w:val="26"/>
                <w:szCs w:val="26"/>
                <w14:ligatures w14:val="none"/>
              </w:rPr>
              <w:t>HÀNH PHỐ</w:t>
            </w:r>
            <w:r w:rsidR="000D14EC" w:rsidRPr="00165FCB">
              <w:rPr>
                <w:rFonts w:ascii="Times New Roman" w:eastAsia="Times New Roman" w:hAnsi="Times New Roman" w:cs="Times New Roman"/>
                <w:b/>
                <w:bCs/>
                <w:spacing w:val="-2"/>
                <w:kern w:val="0"/>
                <w:sz w:val="26"/>
                <w:szCs w:val="26"/>
                <w:lang w:val="vi-VN"/>
                <w14:ligatures w14:val="none"/>
              </w:rPr>
              <w:t xml:space="preserve"> </w:t>
            </w:r>
            <w:r w:rsidR="000D14EC" w:rsidRPr="00165FCB">
              <w:rPr>
                <w:rFonts w:ascii="Times New Roman" w:eastAsia="Times New Roman" w:hAnsi="Times New Roman" w:cs="Times New Roman"/>
                <w:b/>
                <w:bCs/>
                <w:spacing w:val="-2"/>
                <w:kern w:val="0"/>
                <w:sz w:val="26"/>
                <w:szCs w:val="26"/>
                <w14:ligatures w14:val="none"/>
              </w:rPr>
              <w:t>ĐỒNG NAI</w:t>
            </w:r>
          </w:p>
        </w:tc>
        <w:tc>
          <w:tcPr>
            <w:tcW w:w="6339" w:type="dxa"/>
            <w:tcBorders>
              <w:top w:val="nil"/>
              <w:left w:val="nil"/>
              <w:bottom w:val="nil"/>
              <w:right w:val="nil"/>
            </w:tcBorders>
            <w:tcMar>
              <w:top w:w="0" w:type="dxa"/>
              <w:left w:w="108" w:type="dxa"/>
              <w:bottom w:w="0" w:type="dxa"/>
              <w:right w:w="108" w:type="dxa"/>
            </w:tcMar>
          </w:tcPr>
          <w:p w14:paraId="6937C2FA" w14:textId="77777777" w:rsidR="000D14EC" w:rsidRPr="00165FCB" w:rsidRDefault="000D14EC" w:rsidP="00D8771E">
            <w:pPr>
              <w:spacing w:after="0" w:line="240" w:lineRule="auto"/>
              <w:jc w:val="center"/>
              <w:rPr>
                <w:rFonts w:ascii="Times New Roman" w:eastAsia="Times New Roman" w:hAnsi="Times New Roman" w:cs="Times New Roman"/>
                <w:spacing w:val="-2"/>
                <w:kern w:val="0"/>
                <w:sz w:val="28"/>
                <w:szCs w:val="28"/>
                <w:lang w:val="vi-VN"/>
                <w14:ligatures w14:val="none"/>
              </w:rPr>
            </w:pPr>
            <w:r w:rsidRPr="00165FCB">
              <w:rPr>
                <w:rFonts w:ascii="Times New Roman" w:eastAsia="Times New Roman" w:hAnsi="Times New Roman" w:cs="Times New Roman"/>
                <w:noProof/>
                <w:spacing w:val="-2"/>
                <w:kern w:val="0"/>
                <w:lang w:val="en-GB" w:eastAsia="en-GB"/>
                <w14:ligatures w14:val="none"/>
              </w:rPr>
              <mc:AlternateContent>
                <mc:Choice Requires="wps">
                  <w:drawing>
                    <wp:anchor distT="0" distB="0" distL="114300" distR="114300" simplePos="0" relativeHeight="251664386" behindDoc="0" locked="0" layoutInCell="1" allowOverlap="1" wp14:anchorId="3AFDC93C" wp14:editId="351DDB5D">
                      <wp:simplePos x="0" y="0"/>
                      <wp:positionH relativeFrom="column">
                        <wp:posOffset>880745</wp:posOffset>
                      </wp:positionH>
                      <wp:positionV relativeFrom="paragraph">
                        <wp:posOffset>459740</wp:posOffset>
                      </wp:positionV>
                      <wp:extent cx="2188845" cy="0"/>
                      <wp:effectExtent l="5080" t="13335" r="6350" b="5715"/>
                      <wp:wrapNone/>
                      <wp:docPr id="12481185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9470E" id="AutoShape 6" o:spid="_x0000_s1026" type="#_x0000_t32" style="position:absolute;margin-left:69.35pt;margin-top:36.2pt;width:172.35pt;height:0;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"/>
                  </w:pict>
                </mc:Fallback>
              </mc:AlternateContent>
            </w:r>
            <w:r w:rsidRPr="00165FCB">
              <w:rPr>
                <w:rFonts w:ascii="Times New Roman" w:eastAsia="Times New Roman" w:hAnsi="Times New Roman" w:cs="Times New Roman"/>
                <w:b/>
                <w:bCs/>
                <w:spacing w:val="-2"/>
                <w:kern w:val="0"/>
                <w:sz w:val="26"/>
                <w:szCs w:val="26"/>
                <w:lang w:val="vi-VN"/>
                <w14:ligatures w14:val="none"/>
              </w:rPr>
              <w:t>CỘNG HÒA XÃ HỘI CHỦ NGHĨA VIỆT NAM</w:t>
            </w:r>
            <w:r w:rsidRPr="00165FCB">
              <w:rPr>
                <w:rFonts w:ascii="Times New Roman" w:eastAsia="Times New Roman" w:hAnsi="Times New Roman" w:cs="Times New Roman"/>
                <w:b/>
                <w:bCs/>
                <w:spacing w:val="-2"/>
                <w:kern w:val="0"/>
                <w:sz w:val="28"/>
                <w:szCs w:val="28"/>
                <w:lang w:val="vi-VN"/>
                <w14:ligatures w14:val="none"/>
              </w:rPr>
              <w:br/>
              <w:t xml:space="preserve">Độc lập - Tự do - Hạnh phúc </w:t>
            </w:r>
            <w:r w:rsidRPr="00165FCB">
              <w:rPr>
                <w:rFonts w:ascii="Times New Roman" w:eastAsia="Times New Roman" w:hAnsi="Times New Roman" w:cs="Times New Roman"/>
                <w:b/>
                <w:bCs/>
                <w:spacing w:val="-2"/>
                <w:kern w:val="0"/>
                <w:sz w:val="28"/>
                <w:szCs w:val="28"/>
                <w:lang w:val="vi-VN"/>
                <w14:ligatures w14:val="none"/>
              </w:rPr>
              <w:br/>
            </w:r>
          </w:p>
        </w:tc>
      </w:tr>
    </w:tbl>
    <w:p w14:paraId="4FBCDBF3" w14:textId="77777777" w:rsidR="000D14EC" w:rsidRPr="00165FCB" w:rsidRDefault="000D14EC" w:rsidP="000D14EC">
      <w:pPr>
        <w:spacing w:before="120" w:after="120" w:line="240" w:lineRule="auto"/>
        <w:jc w:val="center"/>
        <w:rPr>
          <w:rFonts w:ascii="Times New Roman" w:hAnsi="Times New Roman" w:cs="Times New Roman"/>
          <w:b/>
          <w:bCs/>
          <w:sz w:val="28"/>
          <w:szCs w:val="28"/>
        </w:rPr>
      </w:pPr>
      <w:r w:rsidRPr="00165FCB">
        <w:rPr>
          <w:rFonts w:ascii="Times New Roman" w:hAnsi="Times New Roman" w:cs="Times New Roman"/>
          <w:b/>
          <w:bCs/>
          <w:sz w:val="28"/>
          <w:szCs w:val="28"/>
        </w:rPr>
        <w:t>QUY ĐỊNH</w:t>
      </w:r>
    </w:p>
    <w:p w14:paraId="63CFADFA" w14:textId="3D00116C" w:rsidR="006110F9" w:rsidRDefault="006110F9" w:rsidP="000D14EC">
      <w:pPr>
        <w:spacing w:before="120" w:after="120" w:line="240" w:lineRule="auto"/>
        <w:jc w:val="center"/>
        <w:rPr>
          <w:rFonts w:ascii="Times New Roman" w:hAnsi="Times New Roman" w:cs="Times New Roman"/>
          <w:i/>
          <w:iCs/>
          <w:sz w:val="28"/>
          <w:szCs w:val="28"/>
        </w:rPr>
      </w:pPr>
      <w:r>
        <w:rPr>
          <w:rFonts w:ascii="Times New Roman" w:hAnsi="Times New Roman" w:cs="Times New Roman"/>
          <w:b/>
          <w:bCs/>
          <w:sz w:val="28"/>
          <w:szCs w:val="28"/>
        </w:rPr>
        <w:t>T</w:t>
      </w:r>
      <w:r w:rsidRPr="00165FCB">
        <w:rPr>
          <w:rFonts w:ascii="Times New Roman" w:hAnsi="Times New Roman" w:cs="Times New Roman"/>
          <w:b/>
          <w:bCs/>
          <w:sz w:val="28"/>
          <w:szCs w:val="28"/>
        </w:rPr>
        <w:t xml:space="preserve">iêu chí, điều kiện, trình tự, thủ tục, nội dung và mức hỗ trợ từ ngân sách địa phương cho </w:t>
      </w:r>
      <w:r>
        <w:rPr>
          <w:rFonts w:ascii="Times New Roman" w:hAnsi="Times New Roman" w:cs="Times New Roman"/>
          <w:b/>
          <w:bCs/>
          <w:sz w:val="28"/>
          <w:szCs w:val="28"/>
        </w:rPr>
        <w:t>các</w:t>
      </w:r>
      <w:r w:rsidRPr="00165FCB">
        <w:rPr>
          <w:rFonts w:ascii="Times New Roman" w:hAnsi="Times New Roman" w:cs="Times New Roman"/>
          <w:b/>
          <w:bCs/>
          <w:sz w:val="28"/>
          <w:szCs w:val="28"/>
        </w:rPr>
        <w:t xml:space="preserve"> dự án </w:t>
      </w:r>
      <w:r>
        <w:rPr>
          <w:rFonts w:ascii="Times New Roman" w:hAnsi="Times New Roman" w:cs="Times New Roman"/>
          <w:b/>
          <w:bCs/>
          <w:sz w:val="28"/>
          <w:szCs w:val="28"/>
        </w:rPr>
        <w:t>sản xuất sản phẩm phụ trợ trực tiếp trong công nghiệp bán dẫn và dự án sản xuất thiết bị điện tử</w:t>
      </w:r>
      <w:r w:rsidRPr="00165FCB">
        <w:rPr>
          <w:rFonts w:ascii="Times New Roman" w:hAnsi="Times New Roman" w:cs="Times New Roman"/>
          <w:b/>
          <w:bCs/>
          <w:sz w:val="28"/>
          <w:szCs w:val="28"/>
        </w:rPr>
        <w:t xml:space="preserve"> trên địa bàn thành phố Đồng Nai</w:t>
      </w:r>
      <w:r w:rsidRPr="00165FCB">
        <w:rPr>
          <w:rFonts w:ascii="Times New Roman" w:hAnsi="Times New Roman" w:cs="Times New Roman"/>
          <w:i/>
          <w:iCs/>
          <w:sz w:val="28"/>
          <w:szCs w:val="28"/>
        </w:rPr>
        <w:t xml:space="preserve"> </w:t>
      </w:r>
    </w:p>
    <w:p w14:paraId="3B1FAAE6" w14:textId="41F80B20" w:rsidR="000D14EC" w:rsidRPr="00165FCB" w:rsidRDefault="000D14EC" w:rsidP="000D14EC">
      <w:pPr>
        <w:spacing w:before="120" w:after="120" w:line="240" w:lineRule="auto"/>
        <w:jc w:val="center"/>
        <w:rPr>
          <w:rFonts w:ascii="Times New Roman" w:hAnsi="Times New Roman" w:cs="Times New Roman"/>
          <w:i/>
          <w:iCs/>
          <w:sz w:val="28"/>
          <w:szCs w:val="28"/>
        </w:rPr>
      </w:pPr>
      <w:r w:rsidRPr="00165FCB">
        <w:rPr>
          <w:rFonts w:ascii="Times New Roman" w:hAnsi="Times New Roman" w:cs="Times New Roman"/>
          <w:i/>
          <w:iCs/>
          <w:sz w:val="28"/>
          <w:szCs w:val="28"/>
        </w:rPr>
        <w:t xml:space="preserve">(Ban hành kèm theo Nghị quyết số </w:t>
      </w:r>
      <w:r w:rsidRPr="00165FCB">
        <w:rPr>
          <w:rFonts w:ascii="Times New Roman" w:hAnsi="Times New Roman" w:cs="Times New Roman"/>
          <w:sz w:val="28"/>
          <w:szCs w:val="28"/>
        </w:rPr>
        <w:t>….</w:t>
      </w:r>
      <w:r w:rsidRPr="00165FCB">
        <w:rPr>
          <w:rFonts w:ascii="Times New Roman" w:eastAsia="Times New Roman" w:hAnsi="Times New Roman" w:cs="Times New Roman"/>
          <w:spacing w:val="-2"/>
          <w:kern w:val="0"/>
          <w:sz w:val="28"/>
          <w:szCs w:val="28"/>
          <w14:ligatures w14:val="none"/>
        </w:rPr>
        <w:t>/…</w:t>
      </w:r>
      <w:r w:rsidRPr="00165FCB">
        <w:rPr>
          <w:rFonts w:ascii="Times New Roman" w:eastAsia="Times New Roman" w:hAnsi="Times New Roman" w:cs="Times New Roman"/>
          <w:spacing w:val="-2"/>
          <w:kern w:val="0"/>
          <w:sz w:val="28"/>
          <w:szCs w:val="28"/>
          <w:lang w:val="vi-VN"/>
          <w14:ligatures w14:val="none"/>
        </w:rPr>
        <w:t xml:space="preserve">   /NQ-HĐND</w:t>
      </w:r>
      <w:r w:rsidRPr="00165FCB">
        <w:rPr>
          <w:rFonts w:ascii="Times New Roman" w:hAnsi="Times New Roman" w:cs="Times New Roman"/>
          <w:i/>
          <w:iCs/>
          <w:sz w:val="28"/>
          <w:szCs w:val="28"/>
        </w:rPr>
        <w:t xml:space="preserve"> ngày .. tháng … năm … của Hội đồng nhân dân thành phố Đồng Nai)</w:t>
      </w:r>
    </w:p>
    <w:p w14:paraId="571B499B" w14:textId="5FCE617B" w:rsidR="00A01061" w:rsidRPr="00165FCB" w:rsidRDefault="000042DC" w:rsidP="00BF0F59">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Chương I</w:t>
      </w:r>
    </w:p>
    <w:p w14:paraId="04407BE2" w14:textId="2C2D0B67" w:rsidR="00606555" w:rsidRPr="00165FCB" w:rsidRDefault="00606555" w:rsidP="00BF0F59">
      <w:pPr>
        <w:spacing w:before="120" w:after="120" w:line="240" w:lineRule="auto"/>
        <w:jc w:val="center"/>
        <w:rPr>
          <w:rFonts w:ascii="Times New Roman" w:hAnsi="Times New Roman" w:cs="Times New Roman"/>
          <w:b/>
          <w:bCs/>
          <w:sz w:val="28"/>
          <w:szCs w:val="28"/>
        </w:rPr>
      </w:pPr>
      <w:r w:rsidRPr="00165FCB">
        <w:rPr>
          <w:rFonts w:ascii="Times New Roman" w:hAnsi="Times New Roman" w:cs="Times New Roman"/>
          <w:b/>
          <w:bCs/>
          <w:sz w:val="28"/>
          <w:szCs w:val="28"/>
        </w:rPr>
        <w:t>QUY ĐỊNH CHUNG</w:t>
      </w:r>
    </w:p>
    <w:p w14:paraId="49104EF7" w14:textId="77777777" w:rsidR="00832838" w:rsidRPr="00165FCB" w:rsidRDefault="00832838" w:rsidP="00832838">
      <w:pPr>
        <w:pStyle w:val="NormalWeb"/>
        <w:spacing w:before="120" w:beforeAutospacing="0" w:after="120" w:afterAutospacing="0"/>
        <w:ind w:firstLine="567"/>
        <w:jc w:val="both"/>
        <w:rPr>
          <w:sz w:val="28"/>
          <w:szCs w:val="28"/>
        </w:rPr>
      </w:pPr>
      <w:r w:rsidRPr="00165FCB">
        <w:rPr>
          <w:b/>
          <w:bCs/>
          <w:sz w:val="28"/>
          <w:szCs w:val="28"/>
        </w:rPr>
        <w:t>Điều 1. Phạm vi điều chỉnh, đối tượng áp dụng</w:t>
      </w:r>
    </w:p>
    <w:p w14:paraId="11B22A6E" w14:textId="77777777" w:rsidR="00832838" w:rsidRPr="00165FCB" w:rsidRDefault="00832838" w:rsidP="00832838">
      <w:pPr>
        <w:pStyle w:val="NormalWeb"/>
        <w:numPr>
          <w:ilvl w:val="0"/>
          <w:numId w:val="1"/>
        </w:numPr>
        <w:spacing w:before="120" w:beforeAutospacing="0" w:after="120" w:afterAutospacing="0"/>
        <w:jc w:val="both"/>
        <w:rPr>
          <w:sz w:val="28"/>
          <w:szCs w:val="28"/>
        </w:rPr>
      </w:pPr>
      <w:r w:rsidRPr="00165FCB">
        <w:rPr>
          <w:sz w:val="28"/>
          <w:szCs w:val="28"/>
        </w:rPr>
        <w:t xml:space="preserve">Phạm vi điều chỉnh: </w:t>
      </w:r>
    </w:p>
    <w:p w14:paraId="7B12897C" w14:textId="77777777" w:rsidR="00832838" w:rsidRPr="00C3378A" w:rsidRDefault="00832838" w:rsidP="00832838">
      <w:pPr>
        <w:pStyle w:val="NormalWeb"/>
        <w:spacing w:before="120" w:beforeAutospacing="0" w:after="120" w:afterAutospacing="0"/>
        <w:ind w:firstLine="567"/>
        <w:jc w:val="both"/>
        <w:rPr>
          <w:sz w:val="28"/>
          <w:szCs w:val="28"/>
        </w:rPr>
      </w:pPr>
      <w:r w:rsidRPr="00C3378A">
        <w:rPr>
          <w:sz w:val="28"/>
          <w:szCs w:val="28"/>
        </w:rPr>
        <w:t xml:space="preserve">Quy định này quy định về tiêu chí, điều kiện, trình tự, thủ tục, nội dung và mức hỗ trợ từ nguồn ngân sách địa phương đối với các dự án đầu tư </w:t>
      </w:r>
      <w:r>
        <w:rPr>
          <w:sz w:val="28"/>
          <w:szCs w:val="28"/>
        </w:rPr>
        <w:t xml:space="preserve">tại các khu công nghiệp, khu công nghệ số tập trung, khu đổi mới sáng tạo và khu công nghệ cao </w:t>
      </w:r>
      <w:r w:rsidRPr="00C3378A">
        <w:rPr>
          <w:sz w:val="28"/>
          <w:szCs w:val="28"/>
        </w:rPr>
        <w:t xml:space="preserve">trên địa bàn thành phố Đồng Nai thuộc các lĩnh vực sau: </w:t>
      </w:r>
    </w:p>
    <w:p w14:paraId="11315DD9" w14:textId="77777777" w:rsidR="00832838" w:rsidRPr="00C3378A" w:rsidRDefault="00832838" w:rsidP="00832838">
      <w:pPr>
        <w:pStyle w:val="NormalWeb"/>
        <w:spacing w:before="120" w:beforeAutospacing="0" w:after="120" w:afterAutospacing="0"/>
        <w:ind w:firstLine="567"/>
        <w:jc w:val="both"/>
        <w:rPr>
          <w:sz w:val="28"/>
          <w:szCs w:val="28"/>
        </w:rPr>
      </w:pPr>
      <w:r w:rsidRPr="00C3378A">
        <w:rPr>
          <w:sz w:val="28"/>
          <w:szCs w:val="28"/>
        </w:rPr>
        <w:t xml:space="preserve">a) Các dự án sản xuất sản phẩm phụ trợ trực tiếp trong công nghiệp bán dẫn; </w:t>
      </w:r>
    </w:p>
    <w:p w14:paraId="2DEA14CA" w14:textId="77777777" w:rsidR="00832838" w:rsidRPr="00C3378A" w:rsidRDefault="00832838" w:rsidP="00832838">
      <w:pPr>
        <w:pStyle w:val="NormalWeb"/>
        <w:spacing w:before="120" w:beforeAutospacing="0" w:after="120" w:afterAutospacing="0"/>
        <w:ind w:firstLine="567"/>
        <w:jc w:val="both"/>
        <w:rPr>
          <w:sz w:val="28"/>
          <w:szCs w:val="28"/>
        </w:rPr>
      </w:pPr>
      <w:r w:rsidRPr="00C3378A">
        <w:rPr>
          <w:sz w:val="28"/>
          <w:szCs w:val="28"/>
        </w:rPr>
        <w:t xml:space="preserve">b) Các dự án sản xuất thiết bị điện tử; </w:t>
      </w:r>
    </w:p>
    <w:p w14:paraId="29FB727A" w14:textId="77777777" w:rsidR="00832838" w:rsidRPr="00165FCB" w:rsidRDefault="00832838" w:rsidP="00832838">
      <w:pPr>
        <w:pStyle w:val="NormalWeb"/>
        <w:numPr>
          <w:ilvl w:val="0"/>
          <w:numId w:val="1"/>
        </w:numPr>
        <w:spacing w:before="120" w:beforeAutospacing="0" w:after="120" w:afterAutospacing="0"/>
        <w:jc w:val="both"/>
        <w:rPr>
          <w:sz w:val="28"/>
          <w:szCs w:val="28"/>
        </w:rPr>
      </w:pPr>
      <w:r w:rsidRPr="00165FCB">
        <w:rPr>
          <w:sz w:val="28"/>
          <w:szCs w:val="28"/>
        </w:rPr>
        <w:t>Đối tượng áp dụng:</w:t>
      </w:r>
    </w:p>
    <w:p w14:paraId="2E636EDD" w14:textId="77777777" w:rsidR="00832838" w:rsidRPr="00C3378A" w:rsidRDefault="00832838" w:rsidP="00832838">
      <w:pPr>
        <w:pStyle w:val="NormalWeb"/>
        <w:spacing w:before="120" w:beforeAutospacing="0" w:after="120" w:afterAutospacing="0"/>
        <w:ind w:firstLine="567"/>
        <w:jc w:val="both"/>
        <w:rPr>
          <w:sz w:val="28"/>
          <w:szCs w:val="28"/>
        </w:rPr>
      </w:pPr>
      <w:r w:rsidRPr="00C3378A">
        <w:rPr>
          <w:sz w:val="28"/>
          <w:szCs w:val="28"/>
        </w:rPr>
        <w:t xml:space="preserve">a) Các tổ chức, doanh nghiệp được thành lập, hoạt động theo quy định của pháp luật Việt Nam và thực hiện dự án đầu tư sản xuất thực tế trên địa bàn thành phố Đồng Nai thuộc phạm vi quy định tại khoản 1 Điều này. </w:t>
      </w:r>
    </w:p>
    <w:p w14:paraId="37A0E522" w14:textId="77777777" w:rsidR="00832838" w:rsidRPr="00C3378A" w:rsidRDefault="00832838" w:rsidP="00832838">
      <w:pPr>
        <w:pStyle w:val="NormalWeb"/>
        <w:spacing w:before="120" w:beforeAutospacing="0" w:after="120" w:afterAutospacing="0"/>
        <w:ind w:firstLine="567"/>
        <w:jc w:val="both"/>
        <w:rPr>
          <w:sz w:val="28"/>
          <w:szCs w:val="28"/>
        </w:rPr>
      </w:pPr>
      <w:r w:rsidRPr="00C3378A">
        <w:rPr>
          <w:sz w:val="28"/>
          <w:szCs w:val="28"/>
        </w:rPr>
        <w:t xml:space="preserve">b) Các cơ quan quản lý nhà nước, tổ chức, cá nhân có liên quan đến việc thực hiện các thủ tục thẩm định, quản lý và hỗ trợ kinh phí theo Quy định này. </w:t>
      </w:r>
    </w:p>
    <w:p w14:paraId="328322D1" w14:textId="77777777" w:rsidR="00832838" w:rsidRDefault="00832838" w:rsidP="00832838">
      <w:pPr>
        <w:pStyle w:val="NormalWeb"/>
        <w:spacing w:before="120" w:beforeAutospacing="0" w:after="120" w:afterAutospacing="0"/>
        <w:ind w:firstLine="567"/>
        <w:jc w:val="both"/>
        <w:rPr>
          <w:sz w:val="28"/>
          <w:szCs w:val="28"/>
        </w:rPr>
      </w:pPr>
      <w:r w:rsidRPr="00C3378A">
        <w:rPr>
          <w:sz w:val="28"/>
          <w:szCs w:val="28"/>
        </w:rPr>
        <w:t xml:space="preserve">c) Quy định này không áp dụng đối với các nội dung dự án đã được hưởng hỗ trợ từ các chính sách, chương trình mục tiêu khác của </w:t>
      </w:r>
      <w:r>
        <w:rPr>
          <w:sz w:val="28"/>
          <w:szCs w:val="28"/>
        </w:rPr>
        <w:t>T</w:t>
      </w:r>
      <w:r w:rsidRPr="00C3378A">
        <w:rPr>
          <w:sz w:val="28"/>
          <w:szCs w:val="28"/>
        </w:rPr>
        <w:t>rung ương và thành phố cho cùng một hạng mục chi phí.</w:t>
      </w:r>
    </w:p>
    <w:p w14:paraId="4DB6161A" w14:textId="77777777" w:rsidR="00832838" w:rsidRPr="00165FCB" w:rsidRDefault="00832838" w:rsidP="00832838">
      <w:pPr>
        <w:pStyle w:val="NormalWeb"/>
        <w:spacing w:before="120" w:beforeAutospacing="0" w:after="120" w:afterAutospacing="0"/>
        <w:ind w:firstLine="567"/>
        <w:jc w:val="both"/>
        <w:rPr>
          <w:sz w:val="28"/>
          <w:szCs w:val="28"/>
        </w:rPr>
      </w:pPr>
      <w:r w:rsidRPr="00165FCB">
        <w:rPr>
          <w:b/>
          <w:bCs/>
          <w:sz w:val="28"/>
          <w:szCs w:val="28"/>
        </w:rPr>
        <w:t xml:space="preserve">Điều </w:t>
      </w:r>
      <w:r>
        <w:rPr>
          <w:b/>
          <w:bCs/>
          <w:sz w:val="28"/>
          <w:szCs w:val="28"/>
        </w:rPr>
        <w:t>2</w:t>
      </w:r>
      <w:r w:rsidRPr="00165FCB">
        <w:rPr>
          <w:b/>
          <w:bCs/>
          <w:sz w:val="28"/>
          <w:szCs w:val="28"/>
        </w:rPr>
        <w:t>. Giải thích từ ngữ</w:t>
      </w:r>
    </w:p>
    <w:p w14:paraId="5D7ACD18" w14:textId="77777777" w:rsidR="00832838" w:rsidRPr="00165FCB" w:rsidRDefault="00832838" w:rsidP="00832838">
      <w:pPr>
        <w:pStyle w:val="NormalWeb"/>
        <w:spacing w:before="120" w:beforeAutospacing="0" w:after="120" w:afterAutospacing="0"/>
        <w:ind w:firstLine="567"/>
        <w:jc w:val="both"/>
        <w:rPr>
          <w:sz w:val="28"/>
          <w:szCs w:val="28"/>
        </w:rPr>
      </w:pPr>
      <w:r w:rsidRPr="00165FCB">
        <w:rPr>
          <w:sz w:val="28"/>
          <w:szCs w:val="28"/>
        </w:rPr>
        <w:t>Trong Quy định này, các từ ngữ dưới đây được hiểu như sau:</w:t>
      </w:r>
    </w:p>
    <w:p w14:paraId="4B1AEFE7" w14:textId="77777777" w:rsidR="00832838" w:rsidRPr="00480EBD" w:rsidRDefault="00832838" w:rsidP="00832838">
      <w:pPr>
        <w:pStyle w:val="NormalWeb"/>
        <w:numPr>
          <w:ilvl w:val="0"/>
          <w:numId w:val="3"/>
        </w:numPr>
        <w:spacing w:before="120" w:beforeAutospacing="0" w:after="120" w:afterAutospacing="0"/>
        <w:jc w:val="both"/>
        <w:rPr>
          <w:sz w:val="28"/>
          <w:szCs w:val="28"/>
        </w:rPr>
      </w:pPr>
      <w:r w:rsidRPr="00480EBD">
        <w:rPr>
          <w:sz w:val="28"/>
          <w:szCs w:val="28"/>
        </w:rPr>
        <w:t>Sản phẩm phụ trợ trực tiếp trong công nghiệp bán dẫn: là các loại nguyên liệu, vật liệu bán dẫn, thiết bị, máy móc, công cụ tham gia trực tiếp vào quy trình sản xuất chip bán dẫn, có danh mục cụ thể được quy định tại Thông tư số 32/2025/TT-BKHCN ngày 15 tháng 11 năm 2025 của Bộ trưởng Bộ Khoa học và Công nghệ.</w:t>
      </w:r>
    </w:p>
    <w:p w14:paraId="6372571E" w14:textId="77777777" w:rsidR="00832838" w:rsidRPr="00480EBD" w:rsidRDefault="00832838" w:rsidP="00832838">
      <w:pPr>
        <w:pStyle w:val="NormalWeb"/>
        <w:numPr>
          <w:ilvl w:val="0"/>
          <w:numId w:val="3"/>
        </w:numPr>
        <w:spacing w:before="120" w:beforeAutospacing="0" w:after="120" w:afterAutospacing="0"/>
        <w:jc w:val="both"/>
        <w:rPr>
          <w:sz w:val="28"/>
          <w:szCs w:val="28"/>
        </w:rPr>
      </w:pPr>
      <w:r w:rsidRPr="00480EBD">
        <w:rPr>
          <w:sz w:val="28"/>
          <w:szCs w:val="28"/>
        </w:rPr>
        <w:t>Dự án sản xuất thiết bị điện tử: là các dự án sản xuất sản phẩm điện tử, máy vi tính và thiết bị ngoại vi của máy tính, thiết bị truyền thông thuộc mục C.26 (Sản phẩm điện tử, máy vi tính và sản phẩm quang học) của Hệ thống ngành sản phẩm Việt Nam do Thủ tướng Chính phủ ban hành.</w:t>
      </w:r>
    </w:p>
    <w:p w14:paraId="348510D0" w14:textId="77777777" w:rsidR="00832838" w:rsidRPr="00480EBD" w:rsidRDefault="00832838" w:rsidP="00832838">
      <w:pPr>
        <w:pStyle w:val="NormalWeb"/>
        <w:numPr>
          <w:ilvl w:val="0"/>
          <w:numId w:val="3"/>
        </w:numPr>
        <w:spacing w:before="120" w:beforeAutospacing="0" w:after="120" w:afterAutospacing="0"/>
        <w:jc w:val="both"/>
        <w:rPr>
          <w:sz w:val="28"/>
          <w:szCs w:val="28"/>
        </w:rPr>
      </w:pPr>
      <w:r w:rsidRPr="00480EBD">
        <w:rPr>
          <w:sz w:val="28"/>
          <w:szCs w:val="28"/>
        </w:rPr>
        <w:t>Sản xuất mẫu thử: là việc chế tạo thực tế một số lượng hạn chế các sản phẩm đầu tiên dựa trên kết quả nghiên cứu hoặc bản thiết kế mới nhằm xác thực đặc tính kỹ thuật, công năng vận hành và độ tin cậy của sản phẩm trước khi đưa vào sản xuất thương mại hàng loạt.</w:t>
      </w:r>
    </w:p>
    <w:p w14:paraId="6FE2B927" w14:textId="77777777" w:rsidR="00832838" w:rsidRPr="00480EBD" w:rsidRDefault="00832838" w:rsidP="00832838">
      <w:pPr>
        <w:pStyle w:val="NormalWeb"/>
        <w:numPr>
          <w:ilvl w:val="0"/>
          <w:numId w:val="3"/>
        </w:numPr>
        <w:spacing w:before="120" w:beforeAutospacing="0" w:after="120" w:afterAutospacing="0"/>
        <w:jc w:val="both"/>
        <w:rPr>
          <w:sz w:val="28"/>
          <w:szCs w:val="28"/>
        </w:rPr>
      </w:pPr>
      <w:r w:rsidRPr="00480EBD">
        <w:rPr>
          <w:sz w:val="28"/>
          <w:szCs w:val="28"/>
        </w:rPr>
        <w:t>Công nghệ là tập hợp các giải pháp kỹ thuật, quy trình, công cụ, bao gồm cả bí quyết, được tạo ra bởi ứng dụng tri thức khoa học, kinh nghiệm để biến đổi nguồn lực thành sản phẩm.</w:t>
      </w:r>
    </w:p>
    <w:p w14:paraId="28AB2FD8" w14:textId="67E5F2D8" w:rsidR="00832838" w:rsidRDefault="00832838" w:rsidP="00624B6D">
      <w:pPr>
        <w:pStyle w:val="NormalWeb"/>
        <w:numPr>
          <w:ilvl w:val="0"/>
          <w:numId w:val="3"/>
        </w:numPr>
        <w:spacing w:before="120" w:beforeAutospacing="0" w:after="120" w:afterAutospacing="0"/>
        <w:jc w:val="both"/>
        <w:rPr>
          <w:sz w:val="28"/>
          <w:szCs w:val="28"/>
        </w:rPr>
      </w:pPr>
      <w:r w:rsidRPr="00480EBD">
        <w:rPr>
          <w:sz w:val="28"/>
          <w:szCs w:val="28"/>
        </w:rPr>
        <w:t>Đổi mới công nghệ là hoạt động thay thế một phần hoặc toàn bộ công nghệ đang sử dụng bằng một phần hoặc toàn bộ công nghệ khác nhằm nâng cao năng suất, chất lượng và khả năng cạnh tranh của sản phẩm.</w:t>
      </w:r>
    </w:p>
    <w:p w14:paraId="71ED06D7" w14:textId="77777777" w:rsidR="00832838" w:rsidRPr="00165FCB" w:rsidRDefault="00832838" w:rsidP="00832838">
      <w:pPr>
        <w:pStyle w:val="NormalWeb"/>
        <w:spacing w:before="120" w:beforeAutospacing="0" w:after="120" w:afterAutospacing="0"/>
        <w:ind w:firstLine="567"/>
        <w:jc w:val="both"/>
        <w:rPr>
          <w:sz w:val="28"/>
          <w:szCs w:val="28"/>
        </w:rPr>
      </w:pPr>
      <w:r w:rsidRPr="00165FCB">
        <w:rPr>
          <w:b/>
          <w:bCs/>
          <w:sz w:val="28"/>
          <w:szCs w:val="28"/>
        </w:rPr>
        <w:t xml:space="preserve">Điều </w:t>
      </w:r>
      <w:r>
        <w:rPr>
          <w:b/>
          <w:bCs/>
          <w:sz w:val="28"/>
          <w:szCs w:val="28"/>
        </w:rPr>
        <w:t>3</w:t>
      </w:r>
      <w:r w:rsidRPr="00165FCB">
        <w:rPr>
          <w:b/>
          <w:bCs/>
          <w:sz w:val="28"/>
          <w:szCs w:val="28"/>
        </w:rPr>
        <w:t>. Nguyên tắc hỗ trợ</w:t>
      </w:r>
    </w:p>
    <w:p w14:paraId="2D2C554D" w14:textId="77777777" w:rsidR="00832838" w:rsidRPr="00165FCB" w:rsidRDefault="00832838" w:rsidP="00832838">
      <w:pPr>
        <w:pStyle w:val="NormalWeb"/>
        <w:numPr>
          <w:ilvl w:val="0"/>
          <w:numId w:val="9"/>
        </w:numPr>
        <w:spacing w:before="120" w:beforeAutospacing="0" w:after="120" w:afterAutospacing="0"/>
        <w:jc w:val="both"/>
        <w:rPr>
          <w:sz w:val="28"/>
          <w:szCs w:val="28"/>
        </w:rPr>
      </w:pPr>
      <w:r w:rsidRPr="00165FCB">
        <w:rPr>
          <w:sz w:val="28"/>
          <w:szCs w:val="28"/>
        </w:rPr>
        <w:t xml:space="preserve">Hỗ trợ dựa trên kết quả thẩm định thực tế: </w:t>
      </w:r>
      <w:r w:rsidRPr="00165FCB">
        <w:rPr>
          <w:rStyle w:val="citation-197"/>
          <w:rFonts w:eastAsiaTheme="majorEastAsia"/>
          <w:sz w:val="28"/>
          <w:szCs w:val="28"/>
        </w:rPr>
        <w:t>việc hỗ trợ kinh phí từ ngân sách địa phương chỉ được thực hiện sau khi cơ quan nhà nước có thẩm quyền thẩm định, xác nhận dự án đã hoàn thành các hạng mục đầu tư và đáp ứng đầy đủ các tiêu chí, điều kiện quy định tại Quy định này</w:t>
      </w:r>
      <w:r w:rsidRPr="00165FCB">
        <w:rPr>
          <w:sz w:val="28"/>
          <w:szCs w:val="28"/>
        </w:rPr>
        <w:t>.</w:t>
      </w:r>
    </w:p>
    <w:p w14:paraId="18D133BB" w14:textId="77777777" w:rsidR="00832838" w:rsidRPr="00165FCB" w:rsidRDefault="00832838" w:rsidP="00832838">
      <w:pPr>
        <w:pStyle w:val="NormalWeb"/>
        <w:numPr>
          <w:ilvl w:val="0"/>
          <w:numId w:val="9"/>
        </w:numPr>
        <w:spacing w:before="120" w:beforeAutospacing="0" w:after="120" w:afterAutospacing="0"/>
        <w:jc w:val="both"/>
        <w:rPr>
          <w:sz w:val="28"/>
          <w:szCs w:val="28"/>
        </w:rPr>
      </w:pPr>
      <w:r w:rsidRPr="00165FCB">
        <w:rPr>
          <w:sz w:val="28"/>
          <w:szCs w:val="28"/>
        </w:rPr>
        <w:t>Căn cứ thẩm định giá trị và khối lượng: việc thẩm định để xác định giá trị hỗ trợ thực tế được thực hiện dựa trên các căn cứ sau:</w:t>
      </w:r>
    </w:p>
    <w:p w14:paraId="2CBA4EB9" w14:textId="77777777" w:rsidR="00832838" w:rsidRPr="00165FCB" w:rsidRDefault="00832838" w:rsidP="00832838">
      <w:pPr>
        <w:pStyle w:val="NormalWeb"/>
        <w:spacing w:before="120" w:beforeAutospacing="0" w:after="120" w:afterAutospacing="0"/>
        <w:ind w:firstLine="567"/>
        <w:jc w:val="both"/>
        <w:rPr>
          <w:sz w:val="28"/>
          <w:szCs w:val="28"/>
        </w:rPr>
      </w:pPr>
      <w:r w:rsidRPr="00165FCB">
        <w:rPr>
          <w:sz w:val="28"/>
          <w:szCs w:val="28"/>
        </w:rPr>
        <w:t>a) Hồ sơ nghiệm thu hoàn thành các hạng mục đầu tư;</w:t>
      </w:r>
    </w:p>
    <w:p w14:paraId="026AD51F" w14:textId="13085351" w:rsidR="00832838" w:rsidRPr="00165FCB" w:rsidRDefault="00832838" w:rsidP="00832838">
      <w:pPr>
        <w:pStyle w:val="NormalWeb"/>
        <w:spacing w:before="120" w:beforeAutospacing="0" w:after="120" w:afterAutospacing="0"/>
        <w:ind w:firstLine="567"/>
        <w:jc w:val="both"/>
        <w:rPr>
          <w:sz w:val="28"/>
          <w:szCs w:val="28"/>
        </w:rPr>
      </w:pPr>
      <w:r w:rsidRPr="00165FCB">
        <w:rPr>
          <w:sz w:val="28"/>
          <w:szCs w:val="28"/>
        </w:rPr>
        <w:t xml:space="preserve">b) </w:t>
      </w:r>
      <w:r>
        <w:rPr>
          <w:sz w:val="28"/>
          <w:szCs w:val="28"/>
        </w:rPr>
        <w:t>Các</w:t>
      </w:r>
      <w:r w:rsidRPr="00165FCB">
        <w:rPr>
          <w:sz w:val="28"/>
          <w:szCs w:val="28"/>
        </w:rPr>
        <w:t xml:space="preserve"> chứng từ kế toán, hóa đơn hợp pháp của tổ chức, doanh nghiệp;</w:t>
      </w:r>
    </w:p>
    <w:p w14:paraId="577EA56E" w14:textId="77777777" w:rsidR="00832838" w:rsidRPr="00165FCB" w:rsidRDefault="00832838" w:rsidP="00832838">
      <w:pPr>
        <w:pStyle w:val="NormalWeb"/>
        <w:spacing w:before="120" w:beforeAutospacing="0" w:after="120" w:afterAutospacing="0"/>
        <w:ind w:firstLine="567"/>
        <w:jc w:val="both"/>
        <w:rPr>
          <w:sz w:val="28"/>
          <w:szCs w:val="28"/>
        </w:rPr>
      </w:pPr>
      <w:r w:rsidRPr="00165FCB">
        <w:rPr>
          <w:sz w:val="28"/>
          <w:szCs w:val="28"/>
        </w:rPr>
        <w:t>c) Báo cáo kiểm toán độc lập về chi phí đầu tư thực tế đối với tất cả các nội dung đề nghị hỗ trợ theo quy định tại Quy định này.</w:t>
      </w:r>
    </w:p>
    <w:p w14:paraId="309D5C62" w14:textId="77777777" w:rsidR="00832838" w:rsidRPr="00165FCB" w:rsidRDefault="00832838" w:rsidP="00832838">
      <w:pPr>
        <w:pStyle w:val="NormalWeb"/>
        <w:numPr>
          <w:ilvl w:val="0"/>
          <w:numId w:val="9"/>
        </w:numPr>
        <w:spacing w:before="120" w:beforeAutospacing="0" w:after="120" w:afterAutospacing="0"/>
        <w:jc w:val="both"/>
        <w:rPr>
          <w:sz w:val="28"/>
          <w:szCs w:val="28"/>
        </w:rPr>
      </w:pPr>
      <w:r w:rsidRPr="00165FCB">
        <w:rPr>
          <w:sz w:val="28"/>
          <w:szCs w:val="28"/>
        </w:rPr>
        <w:t xml:space="preserve">Nguyên tắc không trùng lặp: </w:t>
      </w:r>
      <w:r w:rsidRPr="00165FCB">
        <w:rPr>
          <w:rStyle w:val="citation-193"/>
          <w:rFonts w:eastAsiaTheme="majorEastAsia"/>
          <w:sz w:val="28"/>
          <w:szCs w:val="28"/>
        </w:rPr>
        <w:t xml:space="preserve">trong cùng một thời điểm, nếu dự án hoặc nội dung hỗ trợ của tổ chức, doanh nghiệp đáp ứng đầy đủ điều kiện để hưởng các mức hỗ trợ khác nhau cho cùng một hạng mục đầu tư quy định tại Quy định này và các chính sách, chương trình hỗ trợ khác của </w:t>
      </w:r>
      <w:r>
        <w:rPr>
          <w:rStyle w:val="citation-193"/>
          <w:rFonts w:eastAsiaTheme="majorEastAsia"/>
          <w:sz w:val="28"/>
          <w:szCs w:val="28"/>
        </w:rPr>
        <w:t xml:space="preserve">Trung ương, </w:t>
      </w:r>
      <w:r w:rsidRPr="00165FCB">
        <w:rPr>
          <w:rStyle w:val="citation-193"/>
          <w:rFonts w:eastAsiaTheme="majorEastAsia"/>
          <w:sz w:val="28"/>
          <w:szCs w:val="28"/>
        </w:rPr>
        <w:t>thành phố, thì đối tượng được hỗ trợ chỉ được lựa chọn áp dụng một chính sách hỗ trợ cao nhất và duy nhất.</w:t>
      </w:r>
    </w:p>
    <w:p w14:paraId="1FEDE9E7" w14:textId="77777777" w:rsidR="00832838" w:rsidRDefault="00832838" w:rsidP="00832838">
      <w:pPr>
        <w:pStyle w:val="NormalWeb"/>
        <w:numPr>
          <w:ilvl w:val="0"/>
          <w:numId w:val="9"/>
        </w:numPr>
        <w:spacing w:before="120" w:beforeAutospacing="0" w:after="120" w:afterAutospacing="0"/>
        <w:jc w:val="both"/>
        <w:rPr>
          <w:sz w:val="28"/>
          <w:szCs w:val="28"/>
        </w:rPr>
      </w:pPr>
      <w:r w:rsidRPr="00165FCB">
        <w:rPr>
          <w:sz w:val="28"/>
          <w:szCs w:val="28"/>
        </w:rPr>
        <w:t xml:space="preserve">Trách nhiệm của đối tượng được hỗ trợ: </w:t>
      </w:r>
      <w:r w:rsidRPr="00165FCB">
        <w:rPr>
          <w:rStyle w:val="citation-192"/>
          <w:rFonts w:eastAsiaTheme="majorEastAsia"/>
          <w:sz w:val="28"/>
          <w:szCs w:val="28"/>
        </w:rPr>
        <w:t>tổ chức, doanh nghiệp chịu trách nhiệm hoàn toàn trước pháp luật về tính chính xác, trung thực và hợp pháp của hồ sơ nghiệm thu, chứng từ tài chính và các tài liệu cung cấp cho cơ quan thẩm định</w:t>
      </w:r>
      <w:r w:rsidRPr="00165FCB">
        <w:rPr>
          <w:sz w:val="28"/>
          <w:szCs w:val="28"/>
        </w:rPr>
        <w:t xml:space="preserve">. </w:t>
      </w:r>
      <w:r w:rsidRPr="00165FCB">
        <w:rPr>
          <w:rStyle w:val="citation-191"/>
          <w:rFonts w:eastAsiaTheme="majorEastAsia"/>
          <w:sz w:val="28"/>
          <w:szCs w:val="28"/>
        </w:rPr>
        <w:t xml:space="preserve">Trường hợp hồ sơ không trung thực, tổ chức, doanh nghiệp có trách nhiệm hoàn trả 100% số tiền đã nhận hỗ trợ, </w:t>
      </w:r>
      <w:r w:rsidRPr="00165FCB">
        <w:rPr>
          <w:rFonts w:eastAsiaTheme="majorEastAsia"/>
          <w:sz w:val="28"/>
          <w:szCs w:val="28"/>
        </w:rPr>
        <w:t>đồng thời phải thanh toán lãi suất phát sinh (tương đương mức lãi suất nợ quá hạn theo quy định của Ngân hàng Nhà nước) và bị xử lý theo quy định của pháp luật hiện hành</w:t>
      </w:r>
      <w:r w:rsidRPr="00165FCB">
        <w:rPr>
          <w:sz w:val="28"/>
          <w:szCs w:val="28"/>
        </w:rPr>
        <w:t>.</w:t>
      </w:r>
    </w:p>
    <w:p w14:paraId="7C3DFFDA" w14:textId="77777777" w:rsidR="00440E17" w:rsidRPr="00165FCB" w:rsidRDefault="00440E17" w:rsidP="00440E17">
      <w:pPr>
        <w:pStyle w:val="NormalWeb"/>
        <w:spacing w:before="120" w:beforeAutospacing="0" w:after="120" w:afterAutospacing="0"/>
        <w:ind w:firstLine="567"/>
        <w:jc w:val="both"/>
        <w:rPr>
          <w:b/>
          <w:bCs/>
          <w:sz w:val="28"/>
          <w:szCs w:val="28"/>
        </w:rPr>
      </w:pPr>
      <w:r w:rsidRPr="00165FCB">
        <w:rPr>
          <w:b/>
          <w:bCs/>
          <w:sz w:val="28"/>
          <w:szCs w:val="28"/>
        </w:rPr>
        <w:t xml:space="preserve">Điều </w:t>
      </w:r>
      <w:r>
        <w:rPr>
          <w:b/>
          <w:bCs/>
          <w:sz w:val="28"/>
          <w:szCs w:val="28"/>
        </w:rPr>
        <w:t>4</w:t>
      </w:r>
      <w:r w:rsidRPr="00165FCB">
        <w:rPr>
          <w:b/>
          <w:bCs/>
          <w:sz w:val="28"/>
          <w:szCs w:val="28"/>
        </w:rPr>
        <w:t xml:space="preserve">. Nguồn </w:t>
      </w:r>
      <w:r>
        <w:rPr>
          <w:b/>
          <w:bCs/>
          <w:sz w:val="28"/>
          <w:szCs w:val="28"/>
        </w:rPr>
        <w:t>kinh phí</w:t>
      </w:r>
    </w:p>
    <w:p w14:paraId="718D35D2" w14:textId="77777777" w:rsidR="00440E17" w:rsidRPr="00165FCB" w:rsidRDefault="00440E17" w:rsidP="00440E17">
      <w:pPr>
        <w:pStyle w:val="NormalWeb"/>
        <w:spacing w:before="120" w:beforeAutospacing="0" w:after="120" w:afterAutospacing="0"/>
        <w:ind w:firstLine="567"/>
        <w:jc w:val="both"/>
        <w:rPr>
          <w:sz w:val="28"/>
          <w:szCs w:val="28"/>
        </w:rPr>
      </w:pPr>
      <w:r w:rsidRPr="00165FCB">
        <w:rPr>
          <w:sz w:val="28"/>
          <w:szCs w:val="28"/>
        </w:rPr>
        <w:t>Nguồn kinh phí hỗ trợ từ ngân sách thành phố theo quy định của pháp luật về ngân sách nhà nước hoặc từ nguồn tài chính cho phát triển công nghiệp công nghệ số theo quy định tại Điều 11 của Luật Công nghiệp công nghệ số gồm:</w:t>
      </w:r>
    </w:p>
    <w:p w14:paraId="51569B38" w14:textId="77777777" w:rsidR="00440E17" w:rsidRPr="00165FCB" w:rsidRDefault="00440E17" w:rsidP="00440E17">
      <w:pPr>
        <w:pStyle w:val="NormalWeb"/>
        <w:spacing w:before="120" w:beforeAutospacing="0" w:after="120" w:afterAutospacing="0"/>
        <w:ind w:firstLine="567"/>
        <w:jc w:val="both"/>
        <w:rPr>
          <w:sz w:val="28"/>
          <w:szCs w:val="28"/>
        </w:rPr>
      </w:pPr>
      <w:r w:rsidRPr="00165FCB">
        <w:rPr>
          <w:sz w:val="28"/>
          <w:szCs w:val="28"/>
        </w:rPr>
        <w:t>a) Nguồn ngân sách nhà nước cho khoa học, công nghệ, đổi mới sáng tạo và chuyển đổi số theo quy định của pháp luật về ngân sách nhà nước; khoa học, công nghệ và đổi mới sáng tạo; chuyển đổi số;</w:t>
      </w:r>
    </w:p>
    <w:p w14:paraId="028D9CC6" w14:textId="77777777" w:rsidR="00440E17" w:rsidRPr="00165FCB" w:rsidRDefault="00440E17" w:rsidP="00440E17">
      <w:pPr>
        <w:pStyle w:val="NormalWeb"/>
        <w:spacing w:before="120" w:beforeAutospacing="0" w:after="120" w:afterAutospacing="0"/>
        <w:ind w:firstLine="567"/>
        <w:jc w:val="both"/>
        <w:rPr>
          <w:sz w:val="28"/>
          <w:szCs w:val="28"/>
        </w:rPr>
      </w:pPr>
      <w:r w:rsidRPr="00165FCB">
        <w:rPr>
          <w:sz w:val="28"/>
          <w:szCs w:val="28"/>
        </w:rPr>
        <w:t>b) Nguồn ngân sách nhà nước chi đầu tư phát triển và chi thường xuyên cho các hoạt động kinh tế theo quy định của pháp luật về ngân sách nhà nước; Quỹ hỗ trợ đầu tư theo quy định của pháp luật về đầu tư;</w:t>
      </w:r>
    </w:p>
    <w:p w14:paraId="0DC3FADA" w14:textId="77777777" w:rsidR="00440E17" w:rsidRPr="00165FCB" w:rsidRDefault="00440E17" w:rsidP="00440E17">
      <w:pPr>
        <w:pStyle w:val="NormalWeb"/>
        <w:spacing w:before="120" w:beforeAutospacing="0" w:after="120" w:afterAutospacing="0"/>
        <w:ind w:firstLine="567"/>
        <w:jc w:val="both"/>
        <w:rPr>
          <w:sz w:val="28"/>
          <w:szCs w:val="28"/>
        </w:rPr>
      </w:pPr>
      <w:r w:rsidRPr="00165FCB">
        <w:rPr>
          <w:sz w:val="28"/>
          <w:szCs w:val="28"/>
        </w:rPr>
        <w:t>c) Nguồn vốn vay, đóng góp, tài trợ, đầu tư của các doanh nghiệp, tổ chức, cá nhân trong và ngoài nước bao gồm Quỹ phát triển khoa học và công nghệ của doanh nghiệp và các quỹ, nguồn tài chính hợp pháp khác theo quy định của pháp luật.</w:t>
      </w:r>
    </w:p>
    <w:p w14:paraId="727AA391" w14:textId="6137032C" w:rsidR="00700D6F" w:rsidRPr="00165FCB" w:rsidRDefault="000042DC" w:rsidP="00BF0F59">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Chương II</w:t>
      </w:r>
    </w:p>
    <w:p w14:paraId="6F0966CF" w14:textId="6ACF841D" w:rsidR="00606555" w:rsidRPr="00165FCB" w:rsidRDefault="00606555" w:rsidP="00BF0F59">
      <w:pPr>
        <w:spacing w:before="120" w:after="120" w:line="240" w:lineRule="auto"/>
        <w:jc w:val="center"/>
        <w:rPr>
          <w:rFonts w:ascii="Times New Roman" w:hAnsi="Times New Roman" w:cs="Times New Roman"/>
          <w:b/>
          <w:bCs/>
          <w:sz w:val="28"/>
          <w:szCs w:val="28"/>
        </w:rPr>
      </w:pPr>
      <w:r w:rsidRPr="00165FCB">
        <w:rPr>
          <w:rFonts w:ascii="Times New Roman" w:hAnsi="Times New Roman" w:cs="Times New Roman"/>
          <w:b/>
          <w:bCs/>
          <w:sz w:val="28"/>
          <w:szCs w:val="28"/>
        </w:rPr>
        <w:t>TIÊU CHÍ</w:t>
      </w:r>
      <w:r w:rsidR="00440E17">
        <w:rPr>
          <w:rFonts w:ascii="Times New Roman" w:hAnsi="Times New Roman" w:cs="Times New Roman"/>
          <w:b/>
          <w:bCs/>
          <w:sz w:val="28"/>
          <w:szCs w:val="28"/>
        </w:rPr>
        <w:t>,</w:t>
      </w:r>
      <w:r w:rsidRPr="00165FCB">
        <w:rPr>
          <w:rFonts w:ascii="Times New Roman" w:hAnsi="Times New Roman" w:cs="Times New Roman"/>
          <w:b/>
          <w:bCs/>
          <w:sz w:val="28"/>
          <w:szCs w:val="28"/>
        </w:rPr>
        <w:t xml:space="preserve"> ĐIỀU KIỆN</w:t>
      </w:r>
      <w:r w:rsidR="000042DC">
        <w:rPr>
          <w:rFonts w:ascii="Times New Roman" w:hAnsi="Times New Roman" w:cs="Times New Roman"/>
          <w:b/>
          <w:bCs/>
          <w:sz w:val="28"/>
          <w:szCs w:val="28"/>
        </w:rPr>
        <w:t>,</w:t>
      </w:r>
      <w:r w:rsidR="00440E17">
        <w:rPr>
          <w:rFonts w:ascii="Times New Roman" w:hAnsi="Times New Roman" w:cs="Times New Roman"/>
          <w:b/>
          <w:bCs/>
          <w:sz w:val="28"/>
          <w:szCs w:val="28"/>
        </w:rPr>
        <w:t xml:space="preserve"> </w:t>
      </w:r>
      <w:r w:rsidR="000042DC">
        <w:rPr>
          <w:rFonts w:ascii="Times New Roman" w:hAnsi="Times New Roman" w:cs="Times New Roman"/>
          <w:b/>
          <w:bCs/>
          <w:sz w:val="28"/>
          <w:szCs w:val="28"/>
        </w:rPr>
        <w:t xml:space="preserve">NỘI DUNG VÀ </w:t>
      </w:r>
      <w:r w:rsidR="00440E17">
        <w:rPr>
          <w:rFonts w:ascii="Times New Roman" w:hAnsi="Times New Roman" w:cs="Times New Roman"/>
          <w:b/>
          <w:bCs/>
          <w:sz w:val="28"/>
          <w:szCs w:val="28"/>
        </w:rPr>
        <w:t xml:space="preserve">MỨC </w:t>
      </w:r>
      <w:r w:rsidR="0098516F" w:rsidRPr="00165FCB">
        <w:rPr>
          <w:rFonts w:ascii="Times New Roman" w:hAnsi="Times New Roman" w:cs="Times New Roman"/>
          <w:b/>
          <w:bCs/>
          <w:sz w:val="28"/>
          <w:szCs w:val="28"/>
        </w:rPr>
        <w:t>HỖ TRỢ</w:t>
      </w:r>
    </w:p>
    <w:p w14:paraId="16E3C777" w14:textId="77777777" w:rsidR="00440E17" w:rsidRPr="00440E17" w:rsidRDefault="00440E17" w:rsidP="00440E17">
      <w:pPr>
        <w:pStyle w:val="NormalWeb"/>
        <w:spacing w:before="120" w:beforeAutospacing="0" w:after="120" w:afterAutospacing="0"/>
        <w:ind w:firstLine="567"/>
        <w:jc w:val="both"/>
        <w:rPr>
          <w:b/>
          <w:bCs/>
          <w:sz w:val="28"/>
          <w:szCs w:val="28"/>
        </w:rPr>
      </w:pPr>
      <w:r w:rsidRPr="00440E17">
        <w:rPr>
          <w:b/>
          <w:bCs/>
          <w:sz w:val="28"/>
          <w:szCs w:val="28"/>
        </w:rPr>
        <w:t>Điều 5. Tiêu chí xác định dự án được hỗ trợ</w:t>
      </w:r>
    </w:p>
    <w:p w14:paraId="3B67EB9C" w14:textId="77777777" w:rsidR="00440E17" w:rsidRPr="00440E17" w:rsidRDefault="00440E17" w:rsidP="00440E17">
      <w:pPr>
        <w:pStyle w:val="NormalWeb"/>
        <w:numPr>
          <w:ilvl w:val="0"/>
          <w:numId w:val="22"/>
        </w:numPr>
        <w:spacing w:before="120" w:beforeAutospacing="0" w:after="120" w:afterAutospacing="0"/>
        <w:jc w:val="both"/>
        <w:rPr>
          <w:sz w:val="28"/>
          <w:szCs w:val="28"/>
        </w:rPr>
      </w:pPr>
      <w:r w:rsidRPr="00440E17">
        <w:rPr>
          <w:sz w:val="28"/>
          <w:szCs w:val="28"/>
        </w:rPr>
        <w:t xml:space="preserve">Đối với dự án sản xuất sản phẩm phụ trợ trực tiếp trong công nghiệp bán dẫn: </w:t>
      </w:r>
    </w:p>
    <w:p w14:paraId="1CC68F2C" w14:textId="77777777" w:rsidR="00440E17" w:rsidRPr="00440E17" w:rsidRDefault="00440E17" w:rsidP="00440E17">
      <w:pPr>
        <w:pStyle w:val="NormalWeb"/>
        <w:spacing w:before="120" w:beforeAutospacing="0" w:after="120" w:afterAutospacing="0"/>
        <w:ind w:firstLine="567"/>
        <w:jc w:val="both"/>
        <w:rPr>
          <w:sz w:val="28"/>
          <w:szCs w:val="28"/>
        </w:rPr>
      </w:pPr>
      <w:r w:rsidRPr="00440E17">
        <w:rPr>
          <w:sz w:val="28"/>
          <w:szCs w:val="28"/>
        </w:rPr>
        <w:t xml:space="preserve">a) Dự án sản xuất các loại nguyên liệu, vật liệu bán dẫn, thiết bị, máy móc, công cụ thuộc danh mục được quy định tại Thông tư số 32/2025/TT-BKHCN; </w:t>
      </w:r>
    </w:p>
    <w:p w14:paraId="086F5A1D" w14:textId="77777777" w:rsidR="00440E17" w:rsidRPr="00440E17" w:rsidRDefault="00440E17" w:rsidP="00440E17">
      <w:pPr>
        <w:pStyle w:val="NormalWeb"/>
        <w:spacing w:before="120" w:beforeAutospacing="0" w:after="120" w:afterAutospacing="0"/>
        <w:ind w:firstLine="567"/>
        <w:jc w:val="both"/>
        <w:rPr>
          <w:sz w:val="28"/>
          <w:szCs w:val="28"/>
        </w:rPr>
      </w:pPr>
      <w:r w:rsidRPr="00440E17">
        <w:rPr>
          <w:sz w:val="28"/>
          <w:szCs w:val="28"/>
        </w:rPr>
        <w:t>b) Tổng vốn đầu tư tối thiểu 20 tỷ đồng trở lên.</w:t>
      </w:r>
    </w:p>
    <w:p w14:paraId="32E0B6D2" w14:textId="77777777" w:rsidR="00440E17" w:rsidRPr="00440E17" w:rsidRDefault="00440E17" w:rsidP="00440E17">
      <w:pPr>
        <w:pStyle w:val="NormalWeb"/>
        <w:numPr>
          <w:ilvl w:val="0"/>
          <w:numId w:val="22"/>
        </w:numPr>
        <w:spacing w:before="120" w:beforeAutospacing="0" w:after="120" w:afterAutospacing="0"/>
        <w:jc w:val="both"/>
        <w:rPr>
          <w:sz w:val="28"/>
          <w:szCs w:val="28"/>
        </w:rPr>
      </w:pPr>
      <w:r w:rsidRPr="00440E17">
        <w:rPr>
          <w:sz w:val="28"/>
          <w:szCs w:val="28"/>
        </w:rPr>
        <w:t xml:space="preserve">Đối với dự án sản xuất thiết bị điện tử: </w:t>
      </w:r>
    </w:p>
    <w:p w14:paraId="71D2572D" w14:textId="77777777" w:rsidR="00440E17" w:rsidRPr="00440E17" w:rsidRDefault="00440E17" w:rsidP="00440E17">
      <w:pPr>
        <w:pStyle w:val="NormalWeb"/>
        <w:spacing w:before="120" w:beforeAutospacing="0" w:after="120" w:afterAutospacing="0"/>
        <w:ind w:firstLine="567"/>
        <w:jc w:val="both"/>
        <w:rPr>
          <w:sz w:val="28"/>
          <w:szCs w:val="28"/>
        </w:rPr>
      </w:pPr>
      <w:r w:rsidRPr="00440E17">
        <w:rPr>
          <w:sz w:val="28"/>
          <w:szCs w:val="28"/>
        </w:rPr>
        <w:t xml:space="preserve">a) Dự án thực hiện hoạt động sản xuất sản phẩm thuộc mục C.26 </w:t>
      </w:r>
      <w:r w:rsidRPr="00480EBD">
        <w:rPr>
          <w:sz w:val="28"/>
          <w:szCs w:val="28"/>
        </w:rPr>
        <w:t xml:space="preserve">(Sản phẩm điện tử, máy vi tính và sản phẩm quang học) </w:t>
      </w:r>
      <w:r w:rsidRPr="00440E17">
        <w:rPr>
          <w:sz w:val="28"/>
          <w:szCs w:val="28"/>
        </w:rPr>
        <w:t xml:space="preserve">theo Hệ thống ngành sản phẩm Việt Nam do Thủ tướng Chính phủ ban hành; </w:t>
      </w:r>
    </w:p>
    <w:p w14:paraId="2D673EBA" w14:textId="77777777" w:rsidR="00440E17" w:rsidRPr="00440E17" w:rsidRDefault="00440E17" w:rsidP="00440E17">
      <w:pPr>
        <w:pStyle w:val="NormalWeb"/>
        <w:spacing w:before="120" w:beforeAutospacing="0" w:after="120" w:afterAutospacing="0"/>
        <w:ind w:firstLine="567"/>
        <w:jc w:val="both"/>
        <w:rPr>
          <w:sz w:val="28"/>
          <w:szCs w:val="28"/>
        </w:rPr>
      </w:pPr>
      <w:r w:rsidRPr="00440E17">
        <w:rPr>
          <w:sz w:val="28"/>
          <w:szCs w:val="28"/>
        </w:rPr>
        <w:t>b) Dự án đáp ứng đầy đủ các tiêu chí theo quy định tại Điều 3 Thông tư số 33/2025/TT-BKHCN ngày 15/11/2025.</w:t>
      </w:r>
    </w:p>
    <w:p w14:paraId="6CDE3644" w14:textId="77777777" w:rsidR="00440E17" w:rsidRPr="00440E17" w:rsidRDefault="00440E17" w:rsidP="00440E17">
      <w:pPr>
        <w:pStyle w:val="NormalWeb"/>
        <w:spacing w:before="120" w:beforeAutospacing="0" w:after="120" w:afterAutospacing="0"/>
        <w:ind w:firstLine="567"/>
        <w:jc w:val="both"/>
        <w:rPr>
          <w:sz w:val="28"/>
          <w:szCs w:val="28"/>
        </w:rPr>
      </w:pPr>
      <w:r w:rsidRPr="00440E17">
        <w:rPr>
          <w:sz w:val="28"/>
          <w:szCs w:val="28"/>
        </w:rPr>
        <w:t>c) Tổng vốn đầu tư tối thiểu 50 tỷ đồng trở lên.</w:t>
      </w:r>
    </w:p>
    <w:p w14:paraId="3ED4C37C" w14:textId="77777777" w:rsidR="00440E17" w:rsidRPr="00440E17" w:rsidRDefault="00440E17" w:rsidP="00440E17">
      <w:pPr>
        <w:pStyle w:val="NormalWeb"/>
        <w:spacing w:before="120" w:beforeAutospacing="0" w:after="120" w:afterAutospacing="0"/>
        <w:ind w:firstLine="567"/>
        <w:jc w:val="both"/>
        <w:rPr>
          <w:b/>
          <w:bCs/>
          <w:sz w:val="28"/>
          <w:szCs w:val="28"/>
        </w:rPr>
      </w:pPr>
      <w:r w:rsidRPr="00440E17">
        <w:rPr>
          <w:b/>
          <w:bCs/>
          <w:sz w:val="28"/>
          <w:szCs w:val="28"/>
        </w:rPr>
        <w:t>Điều 6. Điều kiện hỗ trợ</w:t>
      </w:r>
    </w:p>
    <w:p w14:paraId="035C3508" w14:textId="77777777" w:rsidR="00440E17" w:rsidRPr="00440E17" w:rsidRDefault="00440E17" w:rsidP="00440E17">
      <w:pPr>
        <w:pStyle w:val="NormalWeb"/>
        <w:spacing w:before="120" w:beforeAutospacing="0" w:after="120" w:afterAutospacing="0"/>
        <w:ind w:firstLine="567"/>
        <w:jc w:val="both"/>
        <w:rPr>
          <w:sz w:val="28"/>
          <w:szCs w:val="28"/>
        </w:rPr>
      </w:pPr>
      <w:r w:rsidRPr="00440E17">
        <w:rPr>
          <w:sz w:val="28"/>
          <w:szCs w:val="28"/>
        </w:rPr>
        <w:t>Tổ chức, doanh nghiệp đáp ứng tiêu chí tại Điều 5 được xem xét hỗ trợ kinh phí khi đáp ứng đầy đủ các điều kiện sau đây:</w:t>
      </w:r>
    </w:p>
    <w:p w14:paraId="036B243D" w14:textId="794333AC" w:rsidR="00440E17" w:rsidRPr="00440E17" w:rsidRDefault="00440E17" w:rsidP="00440E17">
      <w:pPr>
        <w:pStyle w:val="NormalWeb"/>
        <w:numPr>
          <w:ilvl w:val="0"/>
          <w:numId w:val="23"/>
        </w:numPr>
        <w:spacing w:before="120" w:beforeAutospacing="0" w:after="120" w:afterAutospacing="0"/>
        <w:jc w:val="both"/>
        <w:rPr>
          <w:sz w:val="28"/>
          <w:szCs w:val="28"/>
        </w:rPr>
      </w:pPr>
      <w:r w:rsidRPr="00440E17">
        <w:rPr>
          <w:sz w:val="28"/>
          <w:szCs w:val="28"/>
        </w:rPr>
        <w:t>Điều kiện chung:</w:t>
      </w:r>
    </w:p>
    <w:p w14:paraId="4059F1B5" w14:textId="0692F16A" w:rsidR="00440E17" w:rsidRPr="00440E17" w:rsidRDefault="00440E17" w:rsidP="00440E17">
      <w:pPr>
        <w:pStyle w:val="NormalWeb"/>
        <w:spacing w:before="120" w:beforeAutospacing="0" w:after="120" w:afterAutospacing="0"/>
        <w:ind w:firstLine="567"/>
        <w:jc w:val="both"/>
        <w:rPr>
          <w:sz w:val="28"/>
          <w:szCs w:val="28"/>
        </w:rPr>
      </w:pPr>
      <w:r w:rsidRPr="00440E17">
        <w:rPr>
          <w:sz w:val="28"/>
          <w:szCs w:val="28"/>
        </w:rPr>
        <w:t xml:space="preserve">a) Dự án có phát sinh chi phí thực tế cho ít nhất một trong các nội dung: sản xuất mẫu thử; mua công nghệ; đổi mới công nghệ thực hiện tại thành phố Đồng Nai. </w:t>
      </w:r>
    </w:p>
    <w:p w14:paraId="559A7369" w14:textId="77777777" w:rsidR="00440E17" w:rsidRPr="00440E17" w:rsidRDefault="00440E17" w:rsidP="00440E17">
      <w:pPr>
        <w:pStyle w:val="NormalWeb"/>
        <w:spacing w:before="120" w:beforeAutospacing="0" w:after="120" w:afterAutospacing="0"/>
        <w:ind w:firstLine="567"/>
        <w:jc w:val="both"/>
        <w:rPr>
          <w:sz w:val="28"/>
          <w:szCs w:val="28"/>
        </w:rPr>
      </w:pPr>
      <w:r w:rsidRPr="00440E17">
        <w:rPr>
          <w:sz w:val="28"/>
          <w:szCs w:val="28"/>
        </w:rPr>
        <w:t xml:space="preserve">b) Có báo cáo kiểm toán độc lập xác nhận các khoản chi phí thực tế và cam kết chưa nhận hỗ trợ từ nguồn ngân sách nhà nước khác cho cùng một nội dung đề nghị hỗ trợ. </w:t>
      </w:r>
    </w:p>
    <w:p w14:paraId="214A6800" w14:textId="77777777" w:rsidR="00440E17" w:rsidRDefault="00440E17" w:rsidP="00440E17">
      <w:pPr>
        <w:pStyle w:val="NormalWeb"/>
        <w:spacing w:before="120" w:beforeAutospacing="0" w:after="120" w:afterAutospacing="0"/>
        <w:ind w:firstLine="567"/>
        <w:jc w:val="both"/>
        <w:rPr>
          <w:sz w:val="28"/>
          <w:szCs w:val="28"/>
        </w:rPr>
      </w:pPr>
      <w:r w:rsidRPr="00440E17">
        <w:rPr>
          <w:sz w:val="28"/>
          <w:szCs w:val="28"/>
        </w:rPr>
        <w:t>c) Hoàn thành đầy đủ nghĩa vụ thuế, bảo hiểm xã hội và bảo vệ môi trường.</w:t>
      </w:r>
    </w:p>
    <w:p w14:paraId="10506757" w14:textId="24D3391E" w:rsidR="000042DC" w:rsidRDefault="000042DC" w:rsidP="00440E17">
      <w:pPr>
        <w:pStyle w:val="NormalWeb"/>
        <w:spacing w:before="120" w:beforeAutospacing="0" w:after="120" w:afterAutospacing="0"/>
        <w:ind w:firstLine="567"/>
        <w:jc w:val="both"/>
        <w:rPr>
          <w:sz w:val="28"/>
          <w:szCs w:val="28"/>
        </w:rPr>
      </w:pPr>
      <w:r>
        <w:rPr>
          <w:sz w:val="28"/>
          <w:szCs w:val="28"/>
        </w:rPr>
        <w:t xml:space="preserve">d) </w:t>
      </w:r>
      <w:r w:rsidRPr="00440E17">
        <w:rPr>
          <w:sz w:val="28"/>
          <w:szCs w:val="28"/>
        </w:rPr>
        <w:t>Có văn bản cam kết duy trì hoạt động sản xuất tại thành phố Đồng Nai liên tục tối thiểu 05 năm kể từ ngày dự án chính thức vận hành thương mại</w:t>
      </w:r>
      <w:r>
        <w:rPr>
          <w:sz w:val="28"/>
          <w:szCs w:val="28"/>
        </w:rPr>
        <w:t>.</w:t>
      </w:r>
    </w:p>
    <w:p w14:paraId="60E3D1D6" w14:textId="4AFACC43" w:rsidR="000042DC" w:rsidRDefault="000042DC" w:rsidP="00440E17">
      <w:pPr>
        <w:pStyle w:val="NormalWeb"/>
        <w:spacing w:before="120" w:beforeAutospacing="0" w:after="120" w:afterAutospacing="0"/>
        <w:ind w:firstLine="567"/>
        <w:jc w:val="both"/>
        <w:rPr>
          <w:sz w:val="28"/>
          <w:szCs w:val="28"/>
        </w:rPr>
      </w:pPr>
      <w:r>
        <w:rPr>
          <w:sz w:val="28"/>
          <w:szCs w:val="28"/>
        </w:rPr>
        <w:t>2. Điều kiện riêng:</w:t>
      </w:r>
    </w:p>
    <w:p w14:paraId="36281BF4" w14:textId="77777777" w:rsidR="000042DC" w:rsidRPr="00D27D0C" w:rsidRDefault="000042DC" w:rsidP="000042DC">
      <w:pPr>
        <w:pStyle w:val="NormalWeb"/>
        <w:spacing w:before="120" w:beforeAutospacing="0" w:after="120" w:afterAutospacing="0"/>
        <w:ind w:firstLine="567"/>
        <w:jc w:val="both"/>
        <w:rPr>
          <w:sz w:val="28"/>
          <w:szCs w:val="28"/>
        </w:rPr>
      </w:pPr>
      <w:r w:rsidRPr="00D27D0C">
        <w:rPr>
          <w:sz w:val="28"/>
          <w:szCs w:val="28"/>
        </w:rPr>
        <w:t>Ngoài đáp ứng các điều kiện chung, các được dự án hỗ trợ phải đảm bảo điều kiện riêng cụ thể sau:</w:t>
      </w:r>
    </w:p>
    <w:p w14:paraId="3BC53F66" w14:textId="24A35279" w:rsidR="000042DC" w:rsidRPr="00D27D0C" w:rsidRDefault="000042DC" w:rsidP="000042DC">
      <w:pPr>
        <w:pStyle w:val="NormalWeb"/>
        <w:spacing w:before="120" w:beforeAutospacing="0" w:after="120" w:afterAutospacing="0"/>
        <w:ind w:firstLine="567"/>
        <w:jc w:val="both"/>
        <w:rPr>
          <w:sz w:val="28"/>
          <w:szCs w:val="28"/>
        </w:rPr>
      </w:pPr>
      <w:r w:rsidRPr="00D27D0C">
        <w:rPr>
          <w:sz w:val="28"/>
          <w:szCs w:val="28"/>
        </w:rPr>
        <w:t xml:space="preserve">a) </w:t>
      </w:r>
      <w:r w:rsidRPr="00D27D0C">
        <w:rPr>
          <w:sz w:val="28"/>
          <w:szCs w:val="28"/>
        </w:rPr>
        <w:t xml:space="preserve">Đối với dự án sản xuất sản phẩm phụ trợ trực tiếp trong công nghiệp bán dẫn: </w:t>
      </w:r>
    </w:p>
    <w:p w14:paraId="191E0B24" w14:textId="77777777" w:rsidR="000042DC" w:rsidRPr="00D27D0C" w:rsidRDefault="000042DC" w:rsidP="000042DC">
      <w:pPr>
        <w:pStyle w:val="NormalWeb"/>
        <w:spacing w:before="120" w:beforeAutospacing="0" w:after="120" w:afterAutospacing="0"/>
        <w:ind w:firstLine="567"/>
        <w:jc w:val="both"/>
        <w:rPr>
          <w:sz w:val="28"/>
          <w:szCs w:val="28"/>
        </w:rPr>
      </w:pPr>
      <w:r w:rsidRPr="00D27D0C">
        <w:rPr>
          <w:sz w:val="28"/>
          <w:szCs w:val="28"/>
        </w:rPr>
        <w:t xml:space="preserve"> Cam kết cung ứng sản phẩm định kỳ hàng năm cho ít nhất một doanh nghiệp Việt Nam thuộc chuỗi sản xuất thiết bị điện tử hoặc bán dẫn trong vòng 05 năm kể từ khi nhận hỗ trợ. </w:t>
      </w:r>
    </w:p>
    <w:p w14:paraId="309E2AD0" w14:textId="45D2B3C6" w:rsidR="000042DC" w:rsidRPr="00D27D0C" w:rsidRDefault="000042DC" w:rsidP="000042DC">
      <w:pPr>
        <w:pStyle w:val="NormalWeb"/>
        <w:spacing w:before="120" w:beforeAutospacing="0" w:after="120" w:afterAutospacing="0"/>
        <w:ind w:firstLine="567"/>
        <w:jc w:val="both"/>
        <w:rPr>
          <w:sz w:val="28"/>
          <w:szCs w:val="28"/>
        </w:rPr>
      </w:pPr>
      <w:r w:rsidRPr="00D27D0C">
        <w:rPr>
          <w:sz w:val="28"/>
          <w:szCs w:val="28"/>
        </w:rPr>
        <w:t xml:space="preserve">b) </w:t>
      </w:r>
      <w:r w:rsidRPr="00D27D0C">
        <w:rPr>
          <w:sz w:val="28"/>
          <w:szCs w:val="28"/>
        </w:rPr>
        <w:t xml:space="preserve">Đối với dự án sản xuất thiết bị điện tử: </w:t>
      </w:r>
    </w:p>
    <w:p w14:paraId="3EDD3305" w14:textId="02A19F71" w:rsidR="000042DC" w:rsidRPr="00D27D0C" w:rsidRDefault="000042DC" w:rsidP="000042DC">
      <w:pPr>
        <w:pStyle w:val="NormalWeb"/>
        <w:spacing w:before="120" w:beforeAutospacing="0" w:after="120" w:afterAutospacing="0"/>
        <w:ind w:firstLine="567"/>
        <w:jc w:val="both"/>
        <w:rPr>
          <w:sz w:val="28"/>
          <w:szCs w:val="28"/>
        </w:rPr>
      </w:pPr>
      <w:r w:rsidRPr="00D27D0C">
        <w:rPr>
          <w:sz w:val="28"/>
          <w:szCs w:val="28"/>
        </w:rPr>
        <w:t xml:space="preserve">Có cam kết tỷ lệ giá trị nguyên liệu, linh kiện phụ trợ mua trong nước (ưu tiên từ các doanh nghiệp trên địa bàn thành phố) đạt tối thiểu 30% tổng giá trị nguyên liệu, linh kiện đầu vào của sản phẩm đầu ra trong thời gian thực hiện cam kết nêu tại điểm </w:t>
      </w:r>
      <w:r w:rsidR="00D27D0C" w:rsidRPr="00D27D0C">
        <w:rPr>
          <w:sz w:val="28"/>
          <w:szCs w:val="28"/>
        </w:rPr>
        <w:t>d</w:t>
      </w:r>
      <w:r w:rsidRPr="00D27D0C">
        <w:rPr>
          <w:sz w:val="28"/>
          <w:szCs w:val="28"/>
        </w:rPr>
        <w:t xml:space="preserve"> khoản</w:t>
      </w:r>
      <w:r w:rsidR="00D27D0C" w:rsidRPr="00D27D0C">
        <w:rPr>
          <w:sz w:val="28"/>
          <w:szCs w:val="28"/>
        </w:rPr>
        <w:t xml:space="preserve"> 1 Điều</w:t>
      </w:r>
      <w:r w:rsidRPr="00D27D0C">
        <w:rPr>
          <w:sz w:val="28"/>
          <w:szCs w:val="28"/>
        </w:rPr>
        <w:t xml:space="preserve"> này.</w:t>
      </w:r>
    </w:p>
    <w:p w14:paraId="0EF9FFEA" w14:textId="2E02A5BE" w:rsidR="00440E17" w:rsidRPr="00440E17" w:rsidRDefault="00440E17" w:rsidP="00440E17">
      <w:pPr>
        <w:pStyle w:val="NormalWeb"/>
        <w:spacing w:before="120" w:beforeAutospacing="0" w:after="120" w:afterAutospacing="0"/>
        <w:ind w:firstLine="567"/>
        <w:jc w:val="both"/>
        <w:rPr>
          <w:b/>
          <w:bCs/>
          <w:sz w:val="28"/>
          <w:szCs w:val="28"/>
        </w:rPr>
      </w:pPr>
      <w:r w:rsidRPr="00440E17">
        <w:rPr>
          <w:b/>
          <w:bCs/>
          <w:sz w:val="28"/>
          <w:szCs w:val="28"/>
        </w:rPr>
        <w:t>Điều 7. Nội dung và mức hỗ trợ</w:t>
      </w:r>
    </w:p>
    <w:p w14:paraId="27DB7B57" w14:textId="02C6363D" w:rsidR="00440E17" w:rsidRPr="00440E17" w:rsidRDefault="00440E17" w:rsidP="00440E17">
      <w:pPr>
        <w:pStyle w:val="NormalWeb"/>
        <w:spacing w:before="120" w:beforeAutospacing="0" w:after="120" w:afterAutospacing="0"/>
        <w:ind w:firstLine="567"/>
        <w:jc w:val="both"/>
        <w:rPr>
          <w:sz w:val="28"/>
          <w:szCs w:val="28"/>
        </w:rPr>
      </w:pPr>
      <w:r w:rsidRPr="00440E17">
        <w:rPr>
          <w:sz w:val="28"/>
          <w:szCs w:val="28"/>
        </w:rPr>
        <w:t xml:space="preserve">Tổ chức, doanh nghiệp đáp ứng các tiêu chí và điều kiện quy định tại Điều 5 và Điều 6 Quy định này được hỗ trợ kinh phí </w:t>
      </w:r>
      <w:r w:rsidR="00595574" w:rsidRPr="00C3378A">
        <w:rPr>
          <w:sz w:val="28"/>
          <w:szCs w:val="28"/>
        </w:rPr>
        <w:t>cho các hoạt động: sản xuất mẫu thử, mua công nghệ và đổi mới công nghệ theo quy định của pháp luật về chuyển giao công nghệ</w:t>
      </w:r>
      <w:r w:rsidR="00595574" w:rsidRPr="00440E17">
        <w:rPr>
          <w:sz w:val="28"/>
          <w:szCs w:val="28"/>
        </w:rPr>
        <w:t xml:space="preserve"> </w:t>
      </w:r>
      <w:r w:rsidR="00595574">
        <w:rPr>
          <w:sz w:val="28"/>
          <w:szCs w:val="28"/>
        </w:rPr>
        <w:t>với</w:t>
      </w:r>
      <w:r w:rsidRPr="00440E17">
        <w:rPr>
          <w:sz w:val="28"/>
          <w:szCs w:val="28"/>
        </w:rPr>
        <w:t xml:space="preserve"> định mức </w:t>
      </w:r>
      <w:r w:rsidR="00353C0E">
        <w:rPr>
          <w:sz w:val="28"/>
          <w:szCs w:val="28"/>
        </w:rPr>
        <w:t xml:space="preserve">cụ thể như </w:t>
      </w:r>
      <w:r w:rsidRPr="00440E17">
        <w:rPr>
          <w:sz w:val="28"/>
          <w:szCs w:val="28"/>
        </w:rPr>
        <w:t>sau:</w:t>
      </w:r>
    </w:p>
    <w:p w14:paraId="2A178F73" w14:textId="77777777" w:rsidR="00440E17" w:rsidRPr="00440E17" w:rsidRDefault="00440E17" w:rsidP="00440E17">
      <w:pPr>
        <w:pStyle w:val="NormalWeb"/>
        <w:numPr>
          <w:ilvl w:val="0"/>
          <w:numId w:val="24"/>
        </w:numPr>
        <w:spacing w:before="120" w:beforeAutospacing="0" w:after="120" w:afterAutospacing="0"/>
        <w:jc w:val="both"/>
        <w:rPr>
          <w:sz w:val="28"/>
          <w:szCs w:val="28"/>
        </w:rPr>
      </w:pPr>
      <w:r w:rsidRPr="00440E17">
        <w:rPr>
          <w:sz w:val="28"/>
          <w:szCs w:val="28"/>
        </w:rPr>
        <w:t>Hỗ trợ sản xuất mẫu thử: hỗ trợ 25% chi phí thực tế phát sinh, nhưng tối đa không quá 07 tỷ đồng trên một dự án.</w:t>
      </w:r>
    </w:p>
    <w:p w14:paraId="64E6F642" w14:textId="77777777" w:rsidR="00440E17" w:rsidRPr="00440E17" w:rsidRDefault="00440E17" w:rsidP="00440E17">
      <w:pPr>
        <w:pStyle w:val="NormalWeb"/>
        <w:numPr>
          <w:ilvl w:val="0"/>
          <w:numId w:val="24"/>
        </w:numPr>
        <w:spacing w:before="120" w:beforeAutospacing="0" w:after="120" w:afterAutospacing="0"/>
        <w:jc w:val="both"/>
        <w:rPr>
          <w:sz w:val="28"/>
          <w:szCs w:val="28"/>
        </w:rPr>
      </w:pPr>
      <w:r w:rsidRPr="00440E17">
        <w:rPr>
          <w:sz w:val="28"/>
          <w:szCs w:val="28"/>
        </w:rPr>
        <w:t>Hỗ trợ mua công nghệ: hỗ trợ 30% chi phí thực tế phát sinh, nhưng tối đa không quá 15 tỷ đồng trên một dự án.</w:t>
      </w:r>
    </w:p>
    <w:p w14:paraId="0B8226C2" w14:textId="77777777" w:rsidR="00440E17" w:rsidRPr="00440E17" w:rsidRDefault="00440E17" w:rsidP="00440E17">
      <w:pPr>
        <w:pStyle w:val="NormalWeb"/>
        <w:numPr>
          <w:ilvl w:val="0"/>
          <w:numId w:val="24"/>
        </w:numPr>
        <w:spacing w:before="120" w:beforeAutospacing="0" w:after="120" w:afterAutospacing="0"/>
        <w:jc w:val="both"/>
        <w:rPr>
          <w:sz w:val="28"/>
          <w:szCs w:val="28"/>
        </w:rPr>
      </w:pPr>
      <w:r w:rsidRPr="00440E17">
        <w:rPr>
          <w:sz w:val="28"/>
          <w:szCs w:val="28"/>
        </w:rPr>
        <w:t>Hỗ trợ đổi mới công nghệ: hỗ trợ 25% chi phí thực tế phát sinh, nhưng tối đa không quá 10 tỷ đồng trên một dự án.</w:t>
      </w:r>
    </w:p>
    <w:p w14:paraId="1B159FB8" w14:textId="77777777" w:rsidR="00440E17" w:rsidRPr="00440E17" w:rsidRDefault="00440E17" w:rsidP="00440E17">
      <w:pPr>
        <w:pStyle w:val="NormalWeb"/>
        <w:numPr>
          <w:ilvl w:val="0"/>
          <w:numId w:val="24"/>
        </w:numPr>
        <w:spacing w:before="120" w:beforeAutospacing="0" w:after="120" w:afterAutospacing="0"/>
        <w:jc w:val="both"/>
        <w:rPr>
          <w:sz w:val="28"/>
          <w:szCs w:val="28"/>
        </w:rPr>
      </w:pPr>
      <w:r w:rsidRPr="00440E17">
        <w:rPr>
          <w:sz w:val="28"/>
          <w:szCs w:val="28"/>
        </w:rPr>
        <w:t>Hạn mức hỗ trợ tổng thể: mỗi dự án có thể được hỗ trợ cho nhiều nội dung quy định tại khoản 1, 2 và 3 Điều này, nhưng tổng kinh phí hỗ trợ tối đa không quá 25 tỷ đồng trên một dự án.</w:t>
      </w:r>
    </w:p>
    <w:p w14:paraId="279D1503" w14:textId="77777777" w:rsidR="00440E17" w:rsidRPr="00440E17" w:rsidRDefault="00440E17" w:rsidP="00440E17">
      <w:pPr>
        <w:pStyle w:val="NormalWeb"/>
        <w:spacing w:before="120" w:beforeAutospacing="0" w:after="120" w:afterAutospacing="0"/>
        <w:ind w:firstLine="567"/>
        <w:jc w:val="both"/>
        <w:rPr>
          <w:b/>
          <w:bCs/>
          <w:sz w:val="28"/>
          <w:szCs w:val="28"/>
        </w:rPr>
      </w:pPr>
      <w:r w:rsidRPr="00440E17">
        <w:rPr>
          <w:b/>
          <w:bCs/>
          <w:sz w:val="28"/>
          <w:szCs w:val="28"/>
        </w:rPr>
        <w:t>Điều 8. Phương thức thực hiện hỗ trợ kinh phí</w:t>
      </w:r>
    </w:p>
    <w:p w14:paraId="503BCC49" w14:textId="77777777" w:rsidR="00440E17" w:rsidRPr="00440E17" w:rsidRDefault="00440E17" w:rsidP="00440E17">
      <w:pPr>
        <w:pStyle w:val="NormalWeb"/>
        <w:numPr>
          <w:ilvl w:val="0"/>
          <w:numId w:val="25"/>
        </w:numPr>
        <w:spacing w:before="120" w:beforeAutospacing="0" w:after="120" w:afterAutospacing="0"/>
        <w:jc w:val="both"/>
        <w:rPr>
          <w:sz w:val="28"/>
          <w:szCs w:val="28"/>
        </w:rPr>
      </w:pPr>
      <w:r w:rsidRPr="00440E17">
        <w:rPr>
          <w:sz w:val="28"/>
          <w:szCs w:val="28"/>
        </w:rPr>
        <w:t>Việc hỗ trợ kinh phí được thực hiện theo phương thức hỗ trợ sau đầu tư.</w:t>
      </w:r>
    </w:p>
    <w:p w14:paraId="2118EF34" w14:textId="77777777" w:rsidR="00440E17" w:rsidRPr="00440E17" w:rsidRDefault="00440E17" w:rsidP="00440E17">
      <w:pPr>
        <w:pStyle w:val="NormalWeb"/>
        <w:numPr>
          <w:ilvl w:val="0"/>
          <w:numId w:val="25"/>
        </w:numPr>
        <w:spacing w:before="120" w:beforeAutospacing="0" w:after="120" w:afterAutospacing="0"/>
        <w:jc w:val="both"/>
        <w:rPr>
          <w:sz w:val="28"/>
          <w:szCs w:val="28"/>
        </w:rPr>
      </w:pPr>
      <w:r w:rsidRPr="00440E17">
        <w:rPr>
          <w:sz w:val="28"/>
          <w:szCs w:val="28"/>
        </w:rPr>
        <w:t>Sau khi tổ chức, doanh nghiệp hoàn thành việc đầu tư, mua sắm hoặc sản xuất mẫu thử và có đầy đủ hóa đơn, chứng từ chi phí thực tế phát sinh theo nội dung hỗ trợ quy định tại Điều 7 Quy định này, cơ quan có thẩm quyền thực hiện thẩm định và chi trả kinh phí hỗ trợ một lần vào tài khoản của tổ chức, doanh nghiệp thụ hưởng.</w:t>
      </w:r>
    </w:p>
    <w:p w14:paraId="71779F68" w14:textId="647B49A2" w:rsidR="00700D6F" w:rsidRPr="00165FCB" w:rsidRDefault="00F2717C" w:rsidP="00BF0F59">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Chương III</w:t>
      </w:r>
    </w:p>
    <w:p w14:paraId="0EFCDA72" w14:textId="16ED6970" w:rsidR="00606555" w:rsidRPr="00165FCB" w:rsidRDefault="00731F18" w:rsidP="00BF0F59">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HỒ SƠ VÀ </w:t>
      </w:r>
      <w:r w:rsidR="00606555" w:rsidRPr="00165FCB">
        <w:rPr>
          <w:rFonts w:ascii="Times New Roman" w:hAnsi="Times New Roman" w:cs="Times New Roman"/>
          <w:b/>
          <w:bCs/>
          <w:sz w:val="28"/>
          <w:szCs w:val="28"/>
        </w:rPr>
        <w:t>TRÌNH TỰ</w:t>
      </w:r>
      <w:r w:rsidR="00F7390E" w:rsidRPr="00165FCB">
        <w:rPr>
          <w:rFonts w:ascii="Times New Roman" w:hAnsi="Times New Roman" w:cs="Times New Roman"/>
          <w:b/>
          <w:bCs/>
          <w:sz w:val="28"/>
          <w:szCs w:val="28"/>
        </w:rPr>
        <w:t xml:space="preserve">, </w:t>
      </w:r>
      <w:r w:rsidR="00606555" w:rsidRPr="00165FCB">
        <w:rPr>
          <w:rFonts w:ascii="Times New Roman" w:hAnsi="Times New Roman" w:cs="Times New Roman"/>
          <w:b/>
          <w:bCs/>
          <w:sz w:val="28"/>
          <w:szCs w:val="28"/>
        </w:rPr>
        <w:t>THỦ TỤC</w:t>
      </w:r>
    </w:p>
    <w:p w14:paraId="1E9BAFA0" w14:textId="77777777" w:rsidR="00731F18" w:rsidRPr="00731F18" w:rsidRDefault="00731F18" w:rsidP="00731F18">
      <w:pPr>
        <w:pStyle w:val="NormalWeb"/>
        <w:spacing w:before="120" w:beforeAutospacing="0" w:after="120" w:afterAutospacing="0"/>
        <w:ind w:firstLine="567"/>
        <w:jc w:val="both"/>
        <w:rPr>
          <w:b/>
          <w:bCs/>
          <w:sz w:val="28"/>
          <w:szCs w:val="28"/>
        </w:rPr>
      </w:pPr>
      <w:r w:rsidRPr="00731F18">
        <w:rPr>
          <w:b/>
          <w:bCs/>
          <w:sz w:val="28"/>
          <w:szCs w:val="28"/>
        </w:rPr>
        <w:t>Điều 9. Hồ sơ đề nghị hỗ trợ</w:t>
      </w:r>
    </w:p>
    <w:p w14:paraId="55AD477E" w14:textId="77777777" w:rsidR="00731F18" w:rsidRPr="00AF18BC" w:rsidRDefault="00731F18" w:rsidP="00731F18">
      <w:pPr>
        <w:pStyle w:val="NormalWeb"/>
        <w:spacing w:before="120" w:beforeAutospacing="0" w:after="120" w:afterAutospacing="0"/>
        <w:ind w:firstLine="567"/>
        <w:jc w:val="both"/>
        <w:rPr>
          <w:sz w:val="28"/>
          <w:szCs w:val="28"/>
        </w:rPr>
      </w:pPr>
      <w:r w:rsidRPr="00AF18BC">
        <w:rPr>
          <w:sz w:val="28"/>
          <w:szCs w:val="28"/>
        </w:rPr>
        <w:t xml:space="preserve">Tổ chức, doanh nghiệp đáp ứng các điều kiện quy định tại Mục 2 </w:t>
      </w:r>
      <w:r>
        <w:rPr>
          <w:sz w:val="28"/>
          <w:szCs w:val="28"/>
        </w:rPr>
        <w:t>Quy định</w:t>
      </w:r>
      <w:r w:rsidRPr="00AF18BC">
        <w:rPr>
          <w:sz w:val="28"/>
          <w:szCs w:val="28"/>
        </w:rPr>
        <w:t xml:space="preserve"> này lập 01 bộ hồ sơ đề nghị hỗ trợ kinh phí nộp trực tuyến tại Cổng dịch vụ công đến Ban Quản lý các Khu công nghiệp, Khu kinh tế thành phố. Hồ sơ bao gồm:</w:t>
      </w:r>
    </w:p>
    <w:p w14:paraId="739C99B7" w14:textId="77777777" w:rsidR="00731F18" w:rsidRPr="00731F18" w:rsidRDefault="00731F18" w:rsidP="00731F18">
      <w:pPr>
        <w:pStyle w:val="NormalWeb"/>
        <w:numPr>
          <w:ilvl w:val="0"/>
          <w:numId w:val="13"/>
        </w:numPr>
        <w:spacing w:before="120" w:beforeAutospacing="0" w:after="120" w:afterAutospacing="0"/>
        <w:jc w:val="both"/>
        <w:rPr>
          <w:sz w:val="28"/>
          <w:szCs w:val="28"/>
        </w:rPr>
      </w:pPr>
      <w:r w:rsidRPr="00731F18">
        <w:rPr>
          <w:sz w:val="28"/>
          <w:szCs w:val="28"/>
        </w:rPr>
        <w:t>Văn bản đề nghị hỗ trợ: theo mẫu quy định tại Phụ lục ban hành kèm theo Quy định này.</w:t>
      </w:r>
    </w:p>
    <w:p w14:paraId="59C205BA" w14:textId="77777777" w:rsidR="00731F18" w:rsidRPr="00731F18" w:rsidRDefault="00731F18" w:rsidP="00731F18">
      <w:pPr>
        <w:pStyle w:val="NormalWeb"/>
        <w:numPr>
          <w:ilvl w:val="0"/>
          <w:numId w:val="13"/>
        </w:numPr>
        <w:spacing w:before="120" w:beforeAutospacing="0" w:after="120" w:afterAutospacing="0"/>
        <w:jc w:val="both"/>
        <w:rPr>
          <w:sz w:val="28"/>
          <w:szCs w:val="28"/>
        </w:rPr>
      </w:pPr>
      <w:r w:rsidRPr="00731F18">
        <w:rPr>
          <w:sz w:val="28"/>
          <w:szCs w:val="28"/>
        </w:rPr>
        <w:t>Hồ sơ chứng minh nội dung hỗ trợ: hồ sơ nghiệm thu, các hóa đơn, chứng từ chi phí thực tế liên quan đến nội dung đề nghị hỗ trợ quy định tại Điều 7 Quy định này.</w:t>
      </w:r>
    </w:p>
    <w:p w14:paraId="0362A157" w14:textId="77777777" w:rsidR="00731F18" w:rsidRPr="00731F18" w:rsidRDefault="00731F18" w:rsidP="00731F18">
      <w:pPr>
        <w:pStyle w:val="NormalWeb"/>
        <w:numPr>
          <w:ilvl w:val="0"/>
          <w:numId w:val="13"/>
        </w:numPr>
        <w:spacing w:before="120" w:beforeAutospacing="0" w:after="120" w:afterAutospacing="0"/>
        <w:jc w:val="both"/>
        <w:rPr>
          <w:sz w:val="28"/>
          <w:szCs w:val="28"/>
        </w:rPr>
      </w:pPr>
      <w:r w:rsidRPr="00731F18">
        <w:rPr>
          <w:sz w:val="28"/>
          <w:szCs w:val="28"/>
        </w:rPr>
        <w:t>Báo cáo kiểm toán độc lập: xác nhận các khoản chi phí thực tế phát sinh đối với nội dung đề nghị hỗ trợ quy định tại khoản 2 Điều này.</w:t>
      </w:r>
    </w:p>
    <w:p w14:paraId="79D4483D" w14:textId="2AC5AFD0" w:rsidR="00731F18" w:rsidRPr="00731F18" w:rsidRDefault="00731F18" w:rsidP="00731F18">
      <w:pPr>
        <w:pStyle w:val="NormalWeb"/>
        <w:numPr>
          <w:ilvl w:val="0"/>
          <w:numId w:val="13"/>
        </w:numPr>
        <w:spacing w:before="120" w:beforeAutospacing="0" w:after="120" w:afterAutospacing="0"/>
        <w:jc w:val="both"/>
        <w:rPr>
          <w:sz w:val="28"/>
          <w:szCs w:val="28"/>
        </w:rPr>
      </w:pPr>
      <w:r w:rsidRPr="00731F18">
        <w:rPr>
          <w:sz w:val="28"/>
          <w:szCs w:val="28"/>
        </w:rPr>
        <w:t>Văn bản cam kết: thực hiện theo các nội dung quy định tại Điều 6 Quy định này.</w:t>
      </w:r>
    </w:p>
    <w:p w14:paraId="5FE450DB" w14:textId="77777777" w:rsidR="00731F18" w:rsidRPr="00731F18" w:rsidRDefault="00731F18" w:rsidP="00731F18">
      <w:pPr>
        <w:pStyle w:val="NormalWeb"/>
        <w:spacing w:before="120" w:beforeAutospacing="0" w:after="120" w:afterAutospacing="0"/>
        <w:ind w:firstLine="567"/>
        <w:jc w:val="both"/>
        <w:rPr>
          <w:b/>
          <w:bCs/>
          <w:sz w:val="28"/>
          <w:szCs w:val="28"/>
        </w:rPr>
      </w:pPr>
      <w:r w:rsidRPr="00731F18">
        <w:rPr>
          <w:b/>
          <w:bCs/>
          <w:sz w:val="28"/>
          <w:szCs w:val="28"/>
        </w:rPr>
        <w:t>Điều 10. Trình tự, thủ tục thực hiện</w:t>
      </w:r>
    </w:p>
    <w:p w14:paraId="54FED5C5" w14:textId="0E98CD14" w:rsidR="00731F18" w:rsidRPr="00731F18" w:rsidRDefault="00731F18" w:rsidP="00731F18">
      <w:pPr>
        <w:pStyle w:val="NormalWeb"/>
        <w:numPr>
          <w:ilvl w:val="0"/>
          <w:numId w:val="28"/>
        </w:numPr>
        <w:spacing w:before="120" w:beforeAutospacing="0" w:after="120" w:afterAutospacing="0"/>
        <w:jc w:val="both"/>
        <w:rPr>
          <w:sz w:val="28"/>
          <w:szCs w:val="28"/>
        </w:rPr>
      </w:pPr>
      <w:r w:rsidRPr="00731F18">
        <w:rPr>
          <w:sz w:val="28"/>
          <w:szCs w:val="28"/>
        </w:rPr>
        <w:t>Tiếp nhận hồ sơ</w:t>
      </w:r>
    </w:p>
    <w:p w14:paraId="4F5BDC34" w14:textId="77777777" w:rsidR="00731F18" w:rsidRPr="00731F18" w:rsidRDefault="00731F18" w:rsidP="00731F18">
      <w:pPr>
        <w:pStyle w:val="NormalWeb"/>
        <w:spacing w:before="120" w:beforeAutospacing="0" w:after="120" w:afterAutospacing="0"/>
        <w:ind w:firstLine="567"/>
        <w:jc w:val="both"/>
        <w:rPr>
          <w:sz w:val="28"/>
          <w:szCs w:val="28"/>
        </w:rPr>
      </w:pPr>
      <w:r w:rsidRPr="00731F18">
        <w:rPr>
          <w:sz w:val="28"/>
          <w:szCs w:val="28"/>
        </w:rPr>
        <w:t>Tổ chức, doanh nghiệp nộp hồ sơ theo quy định tại Điều 8 Quy định này trực tuyến tại Cổng dịch vụ công đến Ban Quản lý các Khu công nghiệp, Khu kinh tế thành phố. Trong thời hạn 03 ngày làm việc kể từ ngày nhận được hồ sơ, Ban Quản lý các Khu công nghiệp, Khu kinh tế thành phố có trách nhiệm kiểm tra tính hợp lệ. Trường hợp hồ sơ chưa đầy đủ hoặc chưa đúng quy định, Ban phải thông báo thông qua hệ thống trực tuyến để tổ chức, doanh nghiệp bổ sung, hoàn thiện.</w:t>
      </w:r>
    </w:p>
    <w:p w14:paraId="121B977A" w14:textId="3449A4B0" w:rsidR="00731F18" w:rsidRPr="00731F18" w:rsidRDefault="00731F18" w:rsidP="00731F18">
      <w:pPr>
        <w:pStyle w:val="NormalWeb"/>
        <w:numPr>
          <w:ilvl w:val="0"/>
          <w:numId w:val="28"/>
        </w:numPr>
        <w:spacing w:before="120" w:beforeAutospacing="0" w:after="120" w:afterAutospacing="0"/>
        <w:jc w:val="both"/>
        <w:rPr>
          <w:sz w:val="28"/>
          <w:szCs w:val="28"/>
        </w:rPr>
      </w:pPr>
      <w:r w:rsidRPr="00731F18">
        <w:rPr>
          <w:sz w:val="28"/>
          <w:szCs w:val="28"/>
        </w:rPr>
        <w:t>Thẩm định hồ sơ</w:t>
      </w:r>
    </w:p>
    <w:p w14:paraId="478EDBF7" w14:textId="77777777" w:rsidR="00731F18" w:rsidRDefault="00731F18" w:rsidP="00731F18">
      <w:pPr>
        <w:pStyle w:val="NormalWeb"/>
        <w:spacing w:before="120" w:beforeAutospacing="0" w:after="120" w:afterAutospacing="0"/>
        <w:ind w:firstLine="567"/>
        <w:jc w:val="both"/>
        <w:rPr>
          <w:sz w:val="28"/>
          <w:szCs w:val="28"/>
        </w:rPr>
      </w:pPr>
      <w:r w:rsidRPr="00AF18BC">
        <w:rPr>
          <w:sz w:val="28"/>
          <w:szCs w:val="28"/>
        </w:rPr>
        <w:t>Trong thời hạn 02 ngày làm việc kể từ ngày nhận đủ hồ sơ hợp lệ, Ban Quản lý các Khu công nghiệp, Khu kinh tế thành phố gửi văn bản lấy ý kiến các cơ quan có liên quan. Trong thời hạn 10 ngày làm việc kể từ ngày nhận được văn bản lấy ý kiến, các cơ quan có trách nhiệm thẩm định và trả lời bằng văn bản về nội dung chuyên môn thuộc phạm vi quản lý</w:t>
      </w:r>
      <w:r>
        <w:rPr>
          <w:sz w:val="28"/>
          <w:szCs w:val="28"/>
        </w:rPr>
        <w:t xml:space="preserve">. </w:t>
      </w:r>
      <w:r w:rsidRPr="000312B3">
        <w:rPr>
          <w:sz w:val="28"/>
          <w:szCs w:val="28"/>
        </w:rPr>
        <w:t xml:space="preserve">Trách nhiệm thẩm định của các cơ quan được quy định như sau: </w:t>
      </w:r>
    </w:p>
    <w:p w14:paraId="4E9978DB" w14:textId="77777777" w:rsidR="00731F18" w:rsidRDefault="00731F18" w:rsidP="00731F18">
      <w:pPr>
        <w:pStyle w:val="NormalWeb"/>
        <w:spacing w:before="120" w:beforeAutospacing="0" w:after="120" w:afterAutospacing="0"/>
        <w:ind w:firstLine="567"/>
        <w:jc w:val="both"/>
        <w:rPr>
          <w:sz w:val="28"/>
          <w:szCs w:val="28"/>
        </w:rPr>
      </w:pPr>
      <w:r w:rsidRPr="000312B3">
        <w:rPr>
          <w:sz w:val="28"/>
          <w:szCs w:val="28"/>
        </w:rPr>
        <w:t>a) Sở Khoa học và Công nghệ thẩm định các nội dung</w:t>
      </w:r>
      <w:r>
        <w:rPr>
          <w:sz w:val="28"/>
          <w:szCs w:val="28"/>
        </w:rPr>
        <w:t xml:space="preserve"> tiêu chí xác định dự án</w:t>
      </w:r>
      <w:r w:rsidRPr="000312B3">
        <w:rPr>
          <w:sz w:val="28"/>
          <w:szCs w:val="28"/>
        </w:rPr>
        <w:t xml:space="preserve"> </w:t>
      </w:r>
      <w:r>
        <w:rPr>
          <w:sz w:val="28"/>
          <w:szCs w:val="28"/>
        </w:rPr>
        <w:t xml:space="preserve">được hỗ trợ </w:t>
      </w:r>
      <w:r w:rsidRPr="000312B3">
        <w:rPr>
          <w:sz w:val="28"/>
          <w:szCs w:val="28"/>
        </w:rPr>
        <w:t xml:space="preserve">quy định tại </w:t>
      </w:r>
      <w:r>
        <w:rPr>
          <w:sz w:val="28"/>
          <w:szCs w:val="28"/>
        </w:rPr>
        <w:t xml:space="preserve">các điểm a </w:t>
      </w:r>
      <w:r w:rsidRPr="000312B3">
        <w:rPr>
          <w:sz w:val="28"/>
          <w:szCs w:val="28"/>
        </w:rPr>
        <w:t xml:space="preserve">khoản 1 </w:t>
      </w:r>
      <w:r>
        <w:rPr>
          <w:sz w:val="28"/>
          <w:szCs w:val="28"/>
        </w:rPr>
        <w:t xml:space="preserve">và điểm a, b khoản 2 </w:t>
      </w:r>
      <w:r w:rsidRPr="000312B3">
        <w:rPr>
          <w:sz w:val="28"/>
          <w:szCs w:val="28"/>
        </w:rPr>
        <w:t xml:space="preserve">Điều 5 Quy định này; </w:t>
      </w:r>
    </w:p>
    <w:p w14:paraId="70BE5980" w14:textId="77777777" w:rsidR="00731F18" w:rsidRDefault="00731F18" w:rsidP="00731F18">
      <w:pPr>
        <w:pStyle w:val="NormalWeb"/>
        <w:spacing w:before="120" w:beforeAutospacing="0" w:after="120" w:afterAutospacing="0"/>
        <w:ind w:firstLine="567"/>
        <w:jc w:val="both"/>
        <w:rPr>
          <w:sz w:val="28"/>
          <w:szCs w:val="28"/>
        </w:rPr>
      </w:pPr>
      <w:r w:rsidRPr="000312B3">
        <w:rPr>
          <w:sz w:val="28"/>
          <w:szCs w:val="28"/>
        </w:rPr>
        <w:t xml:space="preserve">b) </w:t>
      </w:r>
      <w:r>
        <w:rPr>
          <w:sz w:val="28"/>
          <w:szCs w:val="28"/>
        </w:rPr>
        <w:t xml:space="preserve">Căn cứ trên </w:t>
      </w:r>
      <w:r w:rsidRPr="000312B3">
        <w:rPr>
          <w:sz w:val="28"/>
          <w:szCs w:val="28"/>
        </w:rPr>
        <w:t>báo cáo kiểm toán độc lập, các hóa đơn, chứng từ chi phí thực tế phát sinh</w:t>
      </w:r>
      <w:r>
        <w:rPr>
          <w:sz w:val="28"/>
          <w:szCs w:val="28"/>
        </w:rPr>
        <w:t xml:space="preserve">, </w:t>
      </w:r>
      <w:r w:rsidRPr="00FC2C10">
        <w:rPr>
          <w:sz w:val="28"/>
          <w:szCs w:val="28"/>
        </w:rPr>
        <w:t>Giấy chứng nhận đăng ký đầu tư</w:t>
      </w:r>
      <w:r>
        <w:rPr>
          <w:sz w:val="28"/>
          <w:szCs w:val="28"/>
        </w:rPr>
        <w:t xml:space="preserve"> hoặc </w:t>
      </w:r>
      <w:r w:rsidRPr="00FC2C10">
        <w:rPr>
          <w:sz w:val="28"/>
          <w:szCs w:val="28"/>
        </w:rPr>
        <w:t>Quyết định chủ trương đầu tư</w:t>
      </w:r>
      <w:r>
        <w:rPr>
          <w:sz w:val="28"/>
          <w:szCs w:val="28"/>
        </w:rPr>
        <w:t xml:space="preserve"> của dự án, </w:t>
      </w:r>
      <w:r w:rsidRPr="000312B3">
        <w:rPr>
          <w:sz w:val="28"/>
          <w:szCs w:val="28"/>
        </w:rPr>
        <w:t xml:space="preserve">Sở Tài chính </w:t>
      </w:r>
      <w:r>
        <w:rPr>
          <w:sz w:val="28"/>
          <w:szCs w:val="28"/>
        </w:rPr>
        <w:t xml:space="preserve">chủ trì </w:t>
      </w:r>
      <w:r w:rsidRPr="000312B3">
        <w:rPr>
          <w:sz w:val="28"/>
          <w:szCs w:val="28"/>
        </w:rPr>
        <w:t xml:space="preserve">thẩm định điều kiện về </w:t>
      </w:r>
      <w:r>
        <w:rPr>
          <w:sz w:val="28"/>
          <w:szCs w:val="28"/>
        </w:rPr>
        <w:t xml:space="preserve">tổng </w:t>
      </w:r>
      <w:r w:rsidRPr="000312B3">
        <w:rPr>
          <w:sz w:val="28"/>
          <w:szCs w:val="28"/>
        </w:rPr>
        <w:t xml:space="preserve">vốn </w:t>
      </w:r>
      <w:r>
        <w:rPr>
          <w:sz w:val="28"/>
          <w:szCs w:val="28"/>
        </w:rPr>
        <w:t xml:space="preserve">đầu tư của dự án </w:t>
      </w:r>
      <w:r w:rsidRPr="000312B3">
        <w:rPr>
          <w:sz w:val="28"/>
          <w:szCs w:val="28"/>
        </w:rPr>
        <w:t xml:space="preserve">quy định tại </w:t>
      </w:r>
      <w:r>
        <w:rPr>
          <w:sz w:val="28"/>
          <w:szCs w:val="28"/>
        </w:rPr>
        <w:t xml:space="preserve">điểm b </w:t>
      </w:r>
      <w:r w:rsidRPr="000312B3">
        <w:rPr>
          <w:sz w:val="28"/>
          <w:szCs w:val="28"/>
        </w:rPr>
        <w:t xml:space="preserve">khoản 1 </w:t>
      </w:r>
      <w:r>
        <w:rPr>
          <w:sz w:val="28"/>
          <w:szCs w:val="28"/>
        </w:rPr>
        <w:t xml:space="preserve">và điểm c khoản 2 </w:t>
      </w:r>
      <w:r w:rsidRPr="000312B3">
        <w:rPr>
          <w:sz w:val="28"/>
          <w:szCs w:val="28"/>
        </w:rPr>
        <w:t xml:space="preserve">Điều 5 và </w:t>
      </w:r>
      <w:r>
        <w:rPr>
          <w:sz w:val="28"/>
          <w:szCs w:val="28"/>
        </w:rPr>
        <w:t xml:space="preserve">phối hợp với Sở Khoa học và Công nghệ xác định </w:t>
      </w:r>
      <w:r w:rsidRPr="000312B3">
        <w:rPr>
          <w:sz w:val="28"/>
          <w:szCs w:val="28"/>
        </w:rPr>
        <w:t xml:space="preserve">mức kinh phí hỗ trợ quy định tại Điều 7 Quy định này; </w:t>
      </w:r>
    </w:p>
    <w:p w14:paraId="517C6B93" w14:textId="77777777" w:rsidR="00731F18" w:rsidRDefault="00731F18" w:rsidP="00731F18">
      <w:pPr>
        <w:pStyle w:val="NormalWeb"/>
        <w:spacing w:before="120" w:beforeAutospacing="0" w:after="120" w:afterAutospacing="0"/>
        <w:ind w:firstLine="567"/>
        <w:jc w:val="both"/>
        <w:rPr>
          <w:sz w:val="28"/>
          <w:szCs w:val="28"/>
        </w:rPr>
      </w:pPr>
      <w:r w:rsidRPr="000312B3">
        <w:rPr>
          <w:sz w:val="28"/>
          <w:szCs w:val="28"/>
        </w:rPr>
        <w:t xml:space="preserve">c) Ban Quản lý các Khu công nghiệp, Khu kinh tế thành phố thẩm định điều kiện </w:t>
      </w:r>
      <w:r>
        <w:rPr>
          <w:sz w:val="28"/>
          <w:szCs w:val="28"/>
        </w:rPr>
        <w:t>hỗ trợ</w:t>
      </w:r>
      <w:r w:rsidRPr="000312B3">
        <w:rPr>
          <w:sz w:val="28"/>
          <w:szCs w:val="28"/>
        </w:rPr>
        <w:t xml:space="preserve"> quy định tại Điều 6 Quy định này.</w:t>
      </w:r>
    </w:p>
    <w:p w14:paraId="2D37CBC8" w14:textId="06091817" w:rsidR="00731F18" w:rsidRPr="00731F18" w:rsidRDefault="00731F18" w:rsidP="00731F18">
      <w:pPr>
        <w:pStyle w:val="NormalWeb"/>
        <w:numPr>
          <w:ilvl w:val="0"/>
          <w:numId w:val="28"/>
        </w:numPr>
        <w:spacing w:before="120" w:beforeAutospacing="0" w:after="120" w:afterAutospacing="0"/>
        <w:jc w:val="both"/>
        <w:rPr>
          <w:sz w:val="28"/>
          <w:szCs w:val="28"/>
        </w:rPr>
      </w:pPr>
      <w:r w:rsidRPr="00731F18">
        <w:rPr>
          <w:sz w:val="28"/>
          <w:szCs w:val="28"/>
        </w:rPr>
        <w:t>Trình phê duyệt</w:t>
      </w:r>
    </w:p>
    <w:p w14:paraId="50918847" w14:textId="77777777" w:rsidR="00731F18" w:rsidRPr="00AF18BC" w:rsidRDefault="00731F18" w:rsidP="00731F18">
      <w:pPr>
        <w:pStyle w:val="NormalWeb"/>
        <w:spacing w:before="120" w:beforeAutospacing="0" w:after="120" w:afterAutospacing="0"/>
        <w:ind w:firstLine="567"/>
        <w:jc w:val="both"/>
        <w:rPr>
          <w:sz w:val="28"/>
          <w:szCs w:val="28"/>
        </w:rPr>
      </w:pPr>
      <w:r w:rsidRPr="00AF18BC">
        <w:rPr>
          <w:sz w:val="28"/>
          <w:szCs w:val="28"/>
        </w:rPr>
        <w:t>Trong thời hạn 05 ngày làm việc kể từ ngày nhận đủ văn bản ý kiến của các cơ quan có liên quan, Ban Quản lý các Khu công nghiệp, Khu kinh tế thành phố tổng hợp, lập báo cáo thẩm định trình Ủy ban nhân dân thành phố xem xét, quyết định hỗ trợ kinh phí.</w:t>
      </w:r>
    </w:p>
    <w:p w14:paraId="7A25F6B6" w14:textId="2F42CC46" w:rsidR="00731F18" w:rsidRPr="00731F18" w:rsidRDefault="00731F18" w:rsidP="00731F18">
      <w:pPr>
        <w:pStyle w:val="NormalWeb"/>
        <w:numPr>
          <w:ilvl w:val="0"/>
          <w:numId w:val="28"/>
        </w:numPr>
        <w:spacing w:before="120" w:beforeAutospacing="0" w:after="120" w:afterAutospacing="0"/>
        <w:jc w:val="both"/>
        <w:rPr>
          <w:sz w:val="28"/>
          <w:szCs w:val="28"/>
        </w:rPr>
      </w:pPr>
      <w:r w:rsidRPr="00731F18">
        <w:rPr>
          <w:sz w:val="28"/>
          <w:szCs w:val="28"/>
        </w:rPr>
        <w:t>Hỗ trợ kinh phí</w:t>
      </w:r>
    </w:p>
    <w:p w14:paraId="1D76AC0A" w14:textId="48482D0D" w:rsidR="00731F18" w:rsidRPr="00731F18" w:rsidRDefault="00731F18" w:rsidP="00731F18">
      <w:pPr>
        <w:pStyle w:val="NormalWeb"/>
        <w:spacing w:before="120" w:beforeAutospacing="0" w:after="120" w:afterAutospacing="0"/>
        <w:ind w:firstLine="567"/>
        <w:jc w:val="both"/>
        <w:rPr>
          <w:sz w:val="28"/>
          <w:szCs w:val="28"/>
        </w:rPr>
      </w:pPr>
      <w:r w:rsidRPr="00D501A9">
        <w:rPr>
          <w:sz w:val="28"/>
          <w:szCs w:val="28"/>
        </w:rPr>
        <w:t xml:space="preserve">Trong thời hạn 05 ngày làm việc kể từ ngày có Quyết định của Ủy ban nhân dân thành phố, Sở Tài chính thực hiện thủ tục hỗ trợ kinh phí thông qua Kho bạc Nhà nước thành phố để chi trả cho tổ chức, doanh nghiệp </w:t>
      </w:r>
      <w:r>
        <w:rPr>
          <w:sz w:val="28"/>
          <w:szCs w:val="28"/>
        </w:rPr>
        <w:t>được hỗ trợ.</w:t>
      </w:r>
    </w:p>
    <w:p w14:paraId="5958F50A" w14:textId="00E4D908" w:rsidR="00700D6F" w:rsidRPr="00165FCB" w:rsidRDefault="00F2717C" w:rsidP="00BF0F59">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Chương IV</w:t>
      </w:r>
    </w:p>
    <w:p w14:paraId="48AAF808" w14:textId="4E421CD5" w:rsidR="00606555" w:rsidRPr="00165FCB" w:rsidRDefault="00606555" w:rsidP="00BF0F59">
      <w:pPr>
        <w:spacing w:before="120" w:after="120" w:line="240" w:lineRule="auto"/>
        <w:jc w:val="center"/>
        <w:rPr>
          <w:rFonts w:ascii="Times New Roman" w:hAnsi="Times New Roman" w:cs="Times New Roman"/>
          <w:b/>
          <w:bCs/>
          <w:sz w:val="28"/>
          <w:szCs w:val="28"/>
        </w:rPr>
      </w:pPr>
      <w:r w:rsidRPr="00165FCB">
        <w:rPr>
          <w:rFonts w:ascii="Times New Roman" w:hAnsi="Times New Roman" w:cs="Times New Roman"/>
          <w:b/>
          <w:bCs/>
          <w:sz w:val="28"/>
          <w:szCs w:val="28"/>
        </w:rPr>
        <w:t>TỔ CHỨC THỰC HIỆN</w:t>
      </w:r>
    </w:p>
    <w:p w14:paraId="20675B41" w14:textId="77777777" w:rsidR="00731F18" w:rsidRPr="00731F18" w:rsidRDefault="00731F18" w:rsidP="00731F18">
      <w:pPr>
        <w:pStyle w:val="NormalWeb"/>
        <w:spacing w:before="120" w:beforeAutospacing="0" w:after="120" w:afterAutospacing="0"/>
        <w:ind w:firstLine="567"/>
        <w:jc w:val="both"/>
        <w:rPr>
          <w:b/>
          <w:bCs/>
          <w:sz w:val="28"/>
          <w:szCs w:val="28"/>
        </w:rPr>
      </w:pPr>
      <w:r w:rsidRPr="00731F18">
        <w:rPr>
          <w:b/>
          <w:bCs/>
          <w:sz w:val="28"/>
          <w:szCs w:val="28"/>
        </w:rPr>
        <w:t>Điều 11. Kiểm tra, giám sát và báo cáo</w:t>
      </w:r>
    </w:p>
    <w:p w14:paraId="45731FBE" w14:textId="743B47C9" w:rsidR="00F2717C" w:rsidRPr="00F2717C" w:rsidRDefault="00F2717C" w:rsidP="00F2717C">
      <w:pPr>
        <w:pStyle w:val="NormalWeb"/>
        <w:numPr>
          <w:ilvl w:val="0"/>
          <w:numId w:val="38"/>
        </w:numPr>
        <w:spacing w:before="120" w:beforeAutospacing="0" w:after="120" w:afterAutospacing="0"/>
        <w:jc w:val="both"/>
        <w:rPr>
          <w:sz w:val="28"/>
          <w:szCs w:val="28"/>
        </w:rPr>
      </w:pPr>
      <w:r w:rsidRPr="00F2717C">
        <w:rPr>
          <w:sz w:val="28"/>
          <w:szCs w:val="28"/>
        </w:rPr>
        <w:t xml:space="preserve">Ủy ban nhân dân </w:t>
      </w:r>
      <w:r w:rsidR="00C41555">
        <w:rPr>
          <w:sz w:val="28"/>
          <w:szCs w:val="28"/>
        </w:rPr>
        <w:t>thành phố</w:t>
      </w:r>
      <w:r w:rsidRPr="00F2717C">
        <w:rPr>
          <w:sz w:val="28"/>
          <w:szCs w:val="28"/>
        </w:rPr>
        <w:t xml:space="preserve"> hoặc cơ quan được ủy quyền tổ chức giám sát, kiểm tra, đánh giá định kỳ hoặc đột xuất; kết quả giám sát được công bố công khai theo quy định.</w:t>
      </w:r>
    </w:p>
    <w:p w14:paraId="6C959B54" w14:textId="3AAE1774" w:rsidR="00F2717C" w:rsidRPr="00F2717C" w:rsidRDefault="00F2717C" w:rsidP="00F2717C">
      <w:pPr>
        <w:pStyle w:val="NormalWeb"/>
        <w:numPr>
          <w:ilvl w:val="0"/>
          <w:numId w:val="38"/>
        </w:numPr>
        <w:spacing w:before="120" w:beforeAutospacing="0" w:after="120" w:afterAutospacing="0"/>
        <w:jc w:val="both"/>
        <w:rPr>
          <w:sz w:val="28"/>
          <w:szCs w:val="28"/>
        </w:rPr>
      </w:pPr>
      <w:r w:rsidRPr="00F2717C">
        <w:rPr>
          <w:sz w:val="28"/>
          <w:szCs w:val="28"/>
        </w:rPr>
        <w:t xml:space="preserve">Tổ chức, doanh nghiệp được hỗ trợ phải báo cáo định kỳ 6 tháng, năm hoặc báo cáo đột xuất theo yêu cầu về tiến độ thực hiện và báo cáo tổng kết theo mẫu do Ủy ban nhân dân </w:t>
      </w:r>
      <w:r w:rsidR="00C41555">
        <w:rPr>
          <w:sz w:val="28"/>
          <w:szCs w:val="28"/>
        </w:rPr>
        <w:t>thành phố</w:t>
      </w:r>
      <w:r w:rsidRPr="00F2717C">
        <w:rPr>
          <w:sz w:val="28"/>
          <w:szCs w:val="28"/>
        </w:rPr>
        <w:t xml:space="preserve"> quy định.</w:t>
      </w:r>
    </w:p>
    <w:p w14:paraId="4E38C71A" w14:textId="5F47585A" w:rsidR="00731F18" w:rsidRPr="00C41555" w:rsidRDefault="00731F18" w:rsidP="00731F18">
      <w:pPr>
        <w:pStyle w:val="NormalWeb"/>
        <w:spacing w:before="120" w:beforeAutospacing="0" w:after="120" w:afterAutospacing="0"/>
        <w:ind w:firstLine="567"/>
        <w:jc w:val="both"/>
        <w:rPr>
          <w:b/>
          <w:bCs/>
          <w:sz w:val="28"/>
          <w:szCs w:val="28"/>
        </w:rPr>
      </w:pPr>
      <w:r w:rsidRPr="00C41555">
        <w:rPr>
          <w:b/>
          <w:bCs/>
          <w:sz w:val="28"/>
          <w:szCs w:val="28"/>
        </w:rPr>
        <w:t xml:space="preserve">Điều 12. </w:t>
      </w:r>
      <w:r w:rsidR="00F2717C" w:rsidRPr="00C41555">
        <w:rPr>
          <w:b/>
          <w:sz w:val="28"/>
          <w:szCs w:val="28"/>
        </w:rPr>
        <w:t>Xử lý vi phạm và hoàn trả kinh phí hỗ trợ</w:t>
      </w:r>
    </w:p>
    <w:p w14:paraId="396F646E" w14:textId="67276BD0" w:rsidR="00F2717C" w:rsidRPr="00C41555" w:rsidRDefault="00F2717C" w:rsidP="00C41555">
      <w:pPr>
        <w:pStyle w:val="NormalWeb"/>
        <w:numPr>
          <w:ilvl w:val="0"/>
          <w:numId w:val="39"/>
        </w:numPr>
        <w:spacing w:before="120" w:beforeAutospacing="0" w:after="120" w:afterAutospacing="0"/>
        <w:jc w:val="both"/>
        <w:rPr>
          <w:sz w:val="28"/>
          <w:szCs w:val="28"/>
        </w:rPr>
      </w:pPr>
      <w:r w:rsidRPr="00C41555">
        <w:rPr>
          <w:sz w:val="28"/>
          <w:szCs w:val="28"/>
        </w:rPr>
        <w:t>Tổ chức, doanh nghiệp nhận hỗ trợ không thực hiện đúng cam kết,</w:t>
      </w:r>
      <w:r w:rsidR="00205D2C">
        <w:rPr>
          <w:sz w:val="28"/>
          <w:szCs w:val="28"/>
        </w:rPr>
        <w:t xml:space="preserve"> </w:t>
      </w:r>
      <w:r w:rsidRPr="00C41555">
        <w:rPr>
          <w:sz w:val="28"/>
          <w:szCs w:val="28"/>
        </w:rPr>
        <w:t>vi phạm </w:t>
      </w:r>
      <w:bookmarkStart w:id="4" w:name="dc_3"/>
      <w:r w:rsidRPr="00C41555">
        <w:rPr>
          <w:sz w:val="28"/>
          <w:szCs w:val="28"/>
        </w:rPr>
        <w:t>Điều 12 Luật Công nghiệp công nghệ số</w:t>
      </w:r>
      <w:bookmarkEnd w:id="4"/>
      <w:r w:rsidRPr="00C41555">
        <w:rPr>
          <w:sz w:val="28"/>
          <w:szCs w:val="28"/>
        </w:rPr>
        <w:t xml:space="preserve"> thì Ủy ban nhân dân </w:t>
      </w:r>
      <w:r w:rsidR="00C41555" w:rsidRPr="00C41555">
        <w:rPr>
          <w:sz w:val="28"/>
          <w:szCs w:val="28"/>
        </w:rPr>
        <w:t>thành phố</w:t>
      </w:r>
      <w:r w:rsidRPr="00C41555">
        <w:rPr>
          <w:sz w:val="28"/>
          <w:szCs w:val="28"/>
        </w:rPr>
        <w:t xml:space="preserve"> thu hồi toàn bộ kinh phí hỗ trợ đã giải ngân và xử lý theo quy định pháp luật.</w:t>
      </w:r>
    </w:p>
    <w:p w14:paraId="016C95B9" w14:textId="5065AB2A" w:rsidR="00F2717C" w:rsidRPr="00C41555" w:rsidRDefault="00F2717C" w:rsidP="00C41555">
      <w:pPr>
        <w:pStyle w:val="NormalWeb"/>
        <w:numPr>
          <w:ilvl w:val="0"/>
          <w:numId w:val="39"/>
        </w:numPr>
        <w:spacing w:before="120" w:beforeAutospacing="0" w:after="120" w:afterAutospacing="0"/>
        <w:jc w:val="both"/>
        <w:rPr>
          <w:sz w:val="28"/>
          <w:szCs w:val="28"/>
        </w:rPr>
      </w:pPr>
      <w:r w:rsidRPr="00C41555">
        <w:rPr>
          <w:sz w:val="28"/>
          <w:szCs w:val="28"/>
        </w:rPr>
        <w:t>Trường hợp có hành vi gian dối, hợp thức hóa chứng từ giả mạo để chiếm đoạt kinh phí hỗ trợ thì bị xử lý theo quy định của pháp luật.</w:t>
      </w:r>
    </w:p>
    <w:p w14:paraId="4C55FE65" w14:textId="77777777" w:rsidR="00731F18" w:rsidRPr="00731F18" w:rsidRDefault="00731F18" w:rsidP="00731F18">
      <w:pPr>
        <w:pStyle w:val="NormalWeb"/>
        <w:spacing w:before="120" w:beforeAutospacing="0" w:after="120" w:afterAutospacing="0"/>
        <w:ind w:firstLine="567"/>
        <w:jc w:val="both"/>
        <w:rPr>
          <w:b/>
          <w:bCs/>
          <w:sz w:val="28"/>
          <w:szCs w:val="28"/>
        </w:rPr>
      </w:pPr>
      <w:r w:rsidRPr="00731F18">
        <w:rPr>
          <w:b/>
          <w:bCs/>
          <w:sz w:val="28"/>
          <w:szCs w:val="28"/>
        </w:rPr>
        <w:t>Điều 13. Điều khoản thi hành</w:t>
      </w:r>
    </w:p>
    <w:p w14:paraId="1A0D5723" w14:textId="77777777" w:rsidR="00731F18" w:rsidRPr="00C174A0" w:rsidRDefault="00731F18" w:rsidP="00C174A0">
      <w:pPr>
        <w:pStyle w:val="NormalWeb"/>
        <w:numPr>
          <w:ilvl w:val="0"/>
          <w:numId w:val="34"/>
        </w:numPr>
        <w:spacing w:before="120" w:beforeAutospacing="0" w:after="120" w:afterAutospacing="0"/>
        <w:jc w:val="both"/>
        <w:rPr>
          <w:sz w:val="28"/>
          <w:szCs w:val="28"/>
        </w:rPr>
      </w:pPr>
      <w:r w:rsidRPr="00165FCB">
        <w:rPr>
          <w:sz w:val="28"/>
          <w:szCs w:val="28"/>
        </w:rPr>
        <w:t xml:space="preserve">Ủy ban nhân dân thành phố tổ chức triển khai thực hiện Nghị quyết này </w:t>
      </w:r>
      <w:r w:rsidRPr="00C174A0">
        <w:rPr>
          <w:sz w:val="28"/>
          <w:szCs w:val="28"/>
        </w:rPr>
        <w:t>và báo cáo kết quả thực hiện cho Hội đồng nhân dân thành phố theo quy định.</w:t>
      </w:r>
    </w:p>
    <w:p w14:paraId="0CD4A984" w14:textId="62CBB5F3" w:rsidR="00731F18" w:rsidRDefault="00731F18" w:rsidP="00C174A0">
      <w:pPr>
        <w:pStyle w:val="NormalWeb"/>
        <w:numPr>
          <w:ilvl w:val="0"/>
          <w:numId w:val="34"/>
        </w:numPr>
        <w:spacing w:before="120" w:beforeAutospacing="0" w:after="120" w:afterAutospacing="0"/>
        <w:jc w:val="both"/>
        <w:rPr>
          <w:sz w:val="28"/>
          <w:szCs w:val="28"/>
        </w:rPr>
      </w:pPr>
      <w:r w:rsidRPr="00C174A0">
        <w:rPr>
          <w:sz w:val="28"/>
          <w:szCs w:val="28"/>
        </w:rPr>
        <w:t xml:space="preserve">Trong quá trình thực hiện, nếu có khó khăn, vướng mắc, các cơ quan, tổ chức và doanh nghiệp kịp thời phản ánh </w:t>
      </w:r>
      <w:r w:rsidR="00C41555" w:rsidRPr="00C41555">
        <w:rPr>
          <w:sz w:val="28"/>
          <w:szCs w:val="28"/>
        </w:rPr>
        <w:t>về Ủy ban nhân dân thành phố (qua Ban Quản lý các Khu công nghiệp, Khu kinh tế thành phố) để tổng hợp, báo cáo trình Hội đồng nhân dân thành phố xem xét, sửa đổi, bổ sung cho phù hợp</w:t>
      </w:r>
      <w:r w:rsidRPr="00C174A0">
        <w:rPr>
          <w:sz w:val="28"/>
          <w:szCs w:val="28"/>
        </w:rPr>
        <w:t>.</w:t>
      </w:r>
    </w:p>
    <w:p w14:paraId="16171CFB" w14:textId="77777777" w:rsidR="00CF1165" w:rsidRPr="00C174A0" w:rsidRDefault="00CF1165" w:rsidP="00CF1165">
      <w:pPr>
        <w:pStyle w:val="NormalWeb"/>
        <w:spacing w:before="120" w:beforeAutospacing="0" w:after="120" w:afterAutospacing="0"/>
        <w:jc w:val="both"/>
        <w:rPr>
          <w:sz w:val="28"/>
          <w:szCs w:val="28"/>
        </w:rPr>
      </w:pPr>
    </w:p>
    <w:p w14:paraId="424554D1" w14:textId="19B27029" w:rsidR="00C664DC" w:rsidRPr="00165FCB" w:rsidRDefault="00F560C5" w:rsidP="00980F8F">
      <w:pPr>
        <w:jc w:val="center"/>
        <w:rPr>
          <w:rFonts w:ascii="Times New Roman" w:hAnsi="Times New Roman" w:cs="Times New Roman"/>
          <w:b/>
          <w:bCs/>
          <w:sz w:val="28"/>
          <w:szCs w:val="28"/>
        </w:rPr>
      </w:pPr>
      <w:r w:rsidRPr="00165FCB">
        <w:rPr>
          <w:rFonts w:ascii="Times New Roman" w:hAnsi="Times New Roman" w:cs="Times New Roman"/>
          <w:b/>
          <w:bCs/>
          <w:sz w:val="28"/>
          <w:szCs w:val="28"/>
        </w:rPr>
        <w:br w:type="page"/>
      </w:r>
      <w:r w:rsidR="00365D22" w:rsidRPr="00165FCB">
        <w:rPr>
          <w:rFonts w:ascii="Times New Roman" w:hAnsi="Times New Roman" w:cs="Times New Roman"/>
          <w:b/>
          <w:bCs/>
          <w:sz w:val="28"/>
          <w:szCs w:val="28"/>
        </w:rPr>
        <w:t>Phụ lục</w:t>
      </w:r>
    </w:p>
    <w:p w14:paraId="5A3C0145" w14:textId="616EDD48" w:rsidR="00365D22" w:rsidRPr="00165FCB" w:rsidRDefault="00E70E3C" w:rsidP="00365D22">
      <w:pPr>
        <w:pStyle w:val="ListParagraph"/>
        <w:jc w:val="center"/>
        <w:rPr>
          <w:rFonts w:ascii="Times New Roman" w:hAnsi="Times New Roman" w:cs="Times New Roman"/>
          <w:b/>
          <w:bCs/>
          <w:sz w:val="28"/>
          <w:szCs w:val="28"/>
        </w:rPr>
      </w:pPr>
      <w:r w:rsidRPr="00165FCB">
        <w:rPr>
          <w:rFonts w:ascii="Times New Roman" w:hAnsi="Times New Roman" w:cs="Times New Roman"/>
          <w:b/>
          <w:bCs/>
          <w:sz w:val="28"/>
          <w:szCs w:val="28"/>
        </w:rPr>
        <w:t>MẪU ĐƠN ĐỀ NGHỊ HỖ TRỢ KINH PHÍ</w:t>
      </w:r>
    </w:p>
    <w:p w14:paraId="6DF602B3" w14:textId="209F5123" w:rsidR="006C6581" w:rsidRPr="00165FCB" w:rsidRDefault="006C6581" w:rsidP="008C169E">
      <w:pPr>
        <w:pStyle w:val="ListParagraph"/>
        <w:ind w:left="0"/>
        <w:jc w:val="center"/>
        <w:rPr>
          <w:rFonts w:ascii="Times New Roman" w:hAnsi="Times New Roman" w:cs="Times New Roman"/>
          <w:i/>
          <w:iCs/>
          <w:sz w:val="28"/>
          <w:szCs w:val="28"/>
        </w:rPr>
      </w:pPr>
      <w:r w:rsidRPr="00165FCB">
        <w:rPr>
          <w:rFonts w:ascii="Times New Roman" w:hAnsi="Times New Roman" w:cs="Times New Roman"/>
          <w:i/>
          <w:iCs/>
          <w:sz w:val="28"/>
          <w:szCs w:val="28"/>
        </w:rPr>
        <w:t xml:space="preserve">(Kèm theo </w:t>
      </w:r>
      <w:r w:rsidR="00DD6E7B" w:rsidRPr="00165FCB">
        <w:rPr>
          <w:rFonts w:ascii="Times New Roman" w:hAnsi="Times New Roman" w:cs="Times New Roman"/>
          <w:i/>
          <w:iCs/>
          <w:sz w:val="28"/>
          <w:szCs w:val="28"/>
        </w:rPr>
        <w:t xml:space="preserve">Quy định của </w:t>
      </w:r>
      <w:r w:rsidRPr="00165FCB">
        <w:rPr>
          <w:rFonts w:ascii="Times New Roman" w:hAnsi="Times New Roman" w:cs="Times New Roman"/>
          <w:i/>
          <w:iCs/>
          <w:sz w:val="28"/>
          <w:szCs w:val="28"/>
        </w:rPr>
        <w:t>Nghị quyết số             /</w:t>
      </w:r>
      <w:r w:rsidR="008C169E" w:rsidRPr="00165FCB">
        <w:rPr>
          <w:rFonts w:ascii="Times New Roman" w:hAnsi="Times New Roman" w:cs="Times New Roman"/>
          <w:i/>
          <w:iCs/>
          <w:sz w:val="28"/>
          <w:szCs w:val="28"/>
        </w:rPr>
        <w:t xml:space="preserve">                     </w:t>
      </w:r>
      <w:r w:rsidRPr="00165FCB">
        <w:rPr>
          <w:rFonts w:ascii="Times New Roman" w:hAnsi="Times New Roman" w:cs="Times New Roman"/>
          <w:i/>
          <w:iCs/>
          <w:sz w:val="28"/>
          <w:szCs w:val="28"/>
        </w:rPr>
        <w:t xml:space="preserve"> ngày     /      /202</w:t>
      </w:r>
      <w:r w:rsidR="00BE157A" w:rsidRPr="00165FCB">
        <w:rPr>
          <w:rFonts w:ascii="Times New Roman" w:hAnsi="Times New Roman" w:cs="Times New Roman"/>
          <w:i/>
          <w:iCs/>
          <w:sz w:val="28"/>
          <w:szCs w:val="28"/>
        </w:rPr>
        <w:t>6</w:t>
      </w:r>
      <w:r w:rsidRPr="00165FCB">
        <w:rPr>
          <w:rFonts w:ascii="Times New Roman" w:hAnsi="Times New Roman" w:cs="Times New Roman"/>
          <w:i/>
          <w:iCs/>
          <w:sz w:val="28"/>
          <w:szCs w:val="28"/>
        </w:rPr>
        <w:t xml:space="preserve"> của Hội đồng nhân dân</w:t>
      </w:r>
      <w:r w:rsidR="00C43094" w:rsidRPr="00165FCB">
        <w:rPr>
          <w:rFonts w:ascii="Times New Roman" w:hAnsi="Times New Roman" w:cs="Times New Roman"/>
          <w:i/>
          <w:iCs/>
          <w:sz w:val="28"/>
          <w:szCs w:val="28"/>
        </w:rPr>
        <w:t xml:space="preserve"> thành phố Đồng Nai</w:t>
      </w:r>
      <w:r w:rsidRPr="00165FCB">
        <w:rPr>
          <w:rFonts w:ascii="Times New Roman" w:hAnsi="Times New Roman" w:cs="Times New Roman"/>
          <w:i/>
          <w:iCs/>
          <w:sz w:val="28"/>
          <w:szCs w:val="28"/>
        </w:rPr>
        <w:t>)</w:t>
      </w:r>
    </w:p>
    <w:p w14:paraId="44075DFC" w14:textId="77777777" w:rsidR="008C169E" w:rsidRPr="00165FCB" w:rsidRDefault="008C169E" w:rsidP="008C169E">
      <w:pPr>
        <w:pStyle w:val="ListParagraph"/>
        <w:ind w:left="0"/>
        <w:jc w:val="center"/>
        <w:rPr>
          <w:rFonts w:ascii="Times New Roman" w:hAnsi="Times New Roman" w:cs="Times New Roman"/>
          <w:sz w:val="28"/>
          <w:szCs w:val="28"/>
        </w:rPr>
      </w:pPr>
    </w:p>
    <w:tbl>
      <w:tblPr>
        <w:tblW w:w="10491" w:type="dxa"/>
        <w:jc w:val="center"/>
        <w:tblLayout w:type="fixed"/>
        <w:tblLook w:val="0000" w:firstRow="0" w:lastRow="0" w:firstColumn="0" w:lastColumn="0" w:noHBand="0" w:noVBand="0"/>
      </w:tblPr>
      <w:tblGrid>
        <w:gridCol w:w="4869"/>
        <w:gridCol w:w="5622"/>
      </w:tblGrid>
      <w:tr w:rsidR="00FF59E8" w:rsidRPr="00165FCB" w14:paraId="39F46D5A" w14:textId="77777777" w:rsidTr="00314B07">
        <w:trPr>
          <w:trHeight w:val="174"/>
          <w:jc w:val="center"/>
        </w:trPr>
        <w:tc>
          <w:tcPr>
            <w:tcW w:w="4869" w:type="dxa"/>
          </w:tcPr>
          <w:p w14:paraId="761CF39A" w14:textId="4B66D94E" w:rsidR="00FF59E8" w:rsidRPr="00165FCB" w:rsidRDefault="00FF59E8" w:rsidP="00FF59E8">
            <w:pPr>
              <w:spacing w:after="0" w:line="240" w:lineRule="auto"/>
              <w:jc w:val="center"/>
              <w:rPr>
                <w:rFonts w:ascii="Times New Roman" w:eastAsia="Times New Roman" w:hAnsi="Times New Roman" w:cs="Times New Roman"/>
                <w:b/>
                <w:kern w:val="0"/>
                <w:sz w:val="26"/>
                <w:szCs w:val="26"/>
                <w:lang w:val="pt-BR"/>
                <w14:ligatures w14:val="none"/>
              </w:rPr>
            </w:pPr>
            <w:r w:rsidRPr="00165FCB">
              <w:rPr>
                <w:rFonts w:ascii="Times New Roman" w:eastAsia="Times New Roman" w:hAnsi="Times New Roman" w:cs="Times New Roman"/>
                <w:b/>
                <w:kern w:val="0"/>
                <w:sz w:val="26"/>
                <w:szCs w:val="26"/>
                <w:lang w:val="pt-BR"/>
                <w14:ligatures w14:val="none"/>
              </w:rPr>
              <w:t>DOANH NGHIỆP, TỔ CHỨC</w:t>
            </w:r>
          </w:p>
        </w:tc>
        <w:tc>
          <w:tcPr>
            <w:tcW w:w="5622" w:type="dxa"/>
          </w:tcPr>
          <w:p w14:paraId="4FBA524E" w14:textId="77777777" w:rsidR="00FF59E8" w:rsidRPr="00165FCB" w:rsidRDefault="00FF59E8" w:rsidP="00FF59E8">
            <w:pPr>
              <w:spacing w:after="0" w:line="240" w:lineRule="auto"/>
              <w:jc w:val="center"/>
              <w:rPr>
                <w:rFonts w:ascii="Times New Roman" w:eastAsia="Times New Roman" w:hAnsi="Times New Roman" w:cs="Times New Roman"/>
                <w:b/>
                <w:kern w:val="0"/>
                <w:lang w:val="pt-BR"/>
                <w14:ligatures w14:val="none"/>
              </w:rPr>
            </w:pPr>
            <w:r w:rsidRPr="00165FCB">
              <w:rPr>
                <w:rFonts w:ascii="Times New Roman" w:eastAsia="Times New Roman" w:hAnsi="Times New Roman" w:cs="Times New Roman"/>
                <w:b/>
                <w:kern w:val="0"/>
                <w:lang w:val="pt-BR"/>
                <w14:ligatures w14:val="none"/>
              </w:rPr>
              <w:t>CỘNG HÒA XÃ HỘI CHỦ NGHĨA VIỆT NAM</w:t>
            </w:r>
          </w:p>
        </w:tc>
      </w:tr>
      <w:tr w:rsidR="00FF59E8" w:rsidRPr="00165FCB" w14:paraId="2AF64CAF" w14:textId="77777777" w:rsidTr="00314B07">
        <w:trPr>
          <w:trHeight w:val="174"/>
          <w:jc w:val="center"/>
        </w:trPr>
        <w:tc>
          <w:tcPr>
            <w:tcW w:w="4869" w:type="dxa"/>
          </w:tcPr>
          <w:p w14:paraId="7113E890" w14:textId="43AB6CE3" w:rsidR="00FF59E8" w:rsidRPr="00165FCB" w:rsidRDefault="00FF59E8" w:rsidP="00FF59E8">
            <w:pPr>
              <w:spacing w:after="0" w:line="240" w:lineRule="auto"/>
              <w:jc w:val="center"/>
              <w:rPr>
                <w:rFonts w:ascii="Times New Roman" w:eastAsia="Times New Roman" w:hAnsi="Times New Roman" w:cs="Times New Roman"/>
                <w:b/>
                <w:kern w:val="0"/>
                <w:sz w:val="26"/>
                <w:szCs w:val="26"/>
                <w:lang w:val="pt-BR"/>
                <w14:ligatures w14:val="none"/>
              </w:rPr>
            </w:pPr>
          </w:p>
        </w:tc>
        <w:tc>
          <w:tcPr>
            <w:tcW w:w="5622" w:type="dxa"/>
          </w:tcPr>
          <w:p w14:paraId="23CDD879" w14:textId="77777777" w:rsidR="00FF59E8" w:rsidRPr="00165FCB" w:rsidRDefault="00FF59E8" w:rsidP="00FF59E8">
            <w:pPr>
              <w:spacing w:after="0" w:line="240" w:lineRule="auto"/>
              <w:jc w:val="center"/>
              <w:rPr>
                <w:rFonts w:ascii="Times New Roman" w:eastAsia="Times New Roman" w:hAnsi="Times New Roman" w:cs="Times New Roman"/>
                <w:b/>
                <w:kern w:val="0"/>
                <w:sz w:val="28"/>
                <w:szCs w:val="28"/>
                <w:lang w:val="pt-BR"/>
                <w14:ligatures w14:val="none"/>
              </w:rPr>
            </w:pPr>
            <w:r w:rsidRPr="00165FCB">
              <w:rPr>
                <w:rFonts w:ascii="Times New Roman" w:eastAsia="Times New Roman" w:hAnsi="Times New Roman" w:cs="Times New Roman"/>
                <w:b/>
                <w:kern w:val="0"/>
                <w:sz w:val="28"/>
                <w:szCs w:val="28"/>
                <w:lang w:val="pt-BR"/>
                <w14:ligatures w14:val="none"/>
              </w:rPr>
              <w:t>Độc lập - Tự do - Hạnh phúc</w:t>
            </w:r>
          </w:p>
        </w:tc>
      </w:tr>
      <w:tr w:rsidR="00FF59E8" w:rsidRPr="00165FCB" w14:paraId="7EFD54BD" w14:textId="77777777" w:rsidTr="00314B07">
        <w:trPr>
          <w:trHeight w:val="166"/>
          <w:jc w:val="center"/>
        </w:trPr>
        <w:tc>
          <w:tcPr>
            <w:tcW w:w="4869" w:type="dxa"/>
          </w:tcPr>
          <w:p w14:paraId="45E8AE4A" w14:textId="77777777" w:rsidR="00FF59E8" w:rsidRPr="00165FCB" w:rsidRDefault="00FF59E8" w:rsidP="00FF59E8">
            <w:pPr>
              <w:spacing w:after="0" w:line="240" w:lineRule="auto"/>
              <w:jc w:val="center"/>
              <w:rPr>
                <w:rFonts w:ascii="Times New Roman" w:eastAsia="Times New Roman" w:hAnsi="Times New Roman" w:cs="Times New Roman"/>
                <w:bCs/>
                <w:kern w:val="0"/>
                <w:lang w:val="pt-BR"/>
                <w14:ligatures w14:val="none"/>
              </w:rPr>
            </w:pPr>
            <w:r w:rsidRPr="00165FCB">
              <w:rPr>
                <w:rFonts w:ascii="Times New Roman" w:eastAsia="Times New Roman" w:hAnsi="Times New Roman" w:cs="Times New Roman"/>
                <w:noProof/>
                <w:kern w:val="0"/>
                <w14:ligatures w14:val="none"/>
              </w:rPr>
              <mc:AlternateContent>
                <mc:Choice Requires="wps">
                  <w:drawing>
                    <wp:anchor distT="4294967287" distB="4294967287" distL="114300" distR="114300" simplePos="0" relativeHeight="251661314" behindDoc="0" locked="0" layoutInCell="1" allowOverlap="1" wp14:anchorId="428B7C7B" wp14:editId="7C335365">
                      <wp:simplePos x="0" y="0"/>
                      <wp:positionH relativeFrom="column">
                        <wp:posOffset>810895</wp:posOffset>
                      </wp:positionH>
                      <wp:positionV relativeFrom="paragraph">
                        <wp:posOffset>19685</wp:posOffset>
                      </wp:positionV>
                      <wp:extent cx="13188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B52AA4" id="Straight Connector 2" o:spid="_x0000_s1026" style="position:absolute;z-index:25166131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63.85pt,1.55pt" to="167.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"/>
                  </w:pict>
                </mc:Fallback>
              </mc:AlternateContent>
            </w:r>
            <w:r w:rsidRPr="00165FCB">
              <w:rPr>
                <w:rFonts w:ascii="Times New Roman" w:eastAsia="Times New Roman" w:hAnsi="Times New Roman" w:cs="Times New Roman"/>
                <w:bCs/>
                <w:kern w:val="0"/>
                <w:lang w:val="pt-BR"/>
                <w14:ligatures w14:val="none"/>
              </w:rPr>
              <w:t xml:space="preserve"> </w:t>
            </w:r>
          </w:p>
        </w:tc>
        <w:tc>
          <w:tcPr>
            <w:tcW w:w="5622" w:type="dxa"/>
          </w:tcPr>
          <w:p w14:paraId="0A732920" w14:textId="77777777" w:rsidR="00FF59E8" w:rsidRPr="00165FCB" w:rsidRDefault="00FF59E8" w:rsidP="00FF59E8">
            <w:pPr>
              <w:spacing w:after="0" w:line="240" w:lineRule="auto"/>
              <w:jc w:val="center"/>
              <w:rPr>
                <w:rFonts w:ascii="Times New Roman" w:eastAsia="Times New Roman" w:hAnsi="Times New Roman" w:cs="Times New Roman"/>
                <w:b/>
                <w:kern w:val="0"/>
                <w:lang w:val="pt-BR"/>
                <w14:ligatures w14:val="none"/>
              </w:rPr>
            </w:pPr>
            <w:r w:rsidRPr="00165FCB">
              <w:rPr>
                <w:rFonts w:ascii="Times New Roman" w:eastAsia="Times New Roman" w:hAnsi="Times New Roman" w:cs="Times New Roman"/>
                <w:noProof/>
                <w:kern w:val="0"/>
                <w14:ligatures w14:val="none"/>
              </w:rPr>
              <mc:AlternateContent>
                <mc:Choice Requires="wps">
                  <w:drawing>
                    <wp:anchor distT="4294967287" distB="4294967287" distL="114300" distR="114300" simplePos="0" relativeHeight="251660290" behindDoc="0" locked="0" layoutInCell="1" allowOverlap="1" wp14:anchorId="58134C4A" wp14:editId="7762A3CC">
                      <wp:simplePos x="0" y="0"/>
                      <wp:positionH relativeFrom="column">
                        <wp:posOffset>607695</wp:posOffset>
                      </wp:positionH>
                      <wp:positionV relativeFrom="paragraph">
                        <wp:posOffset>15874</wp:posOffset>
                      </wp:positionV>
                      <wp:extent cx="2181225" cy="0"/>
                      <wp:effectExtent l="0" t="0" r="28575" b="19050"/>
                      <wp:wrapNone/>
                      <wp:docPr id="1538305658" name="Straight Connector 1538305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EEB000" id="Straight Connector 1538305658" o:spid="_x0000_s1026" style="position:absolute;z-index:25166029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7.85pt,1.25pt" to="219.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"/>
                  </w:pict>
                </mc:Fallback>
              </mc:AlternateContent>
            </w:r>
          </w:p>
        </w:tc>
      </w:tr>
      <w:tr w:rsidR="00FF59E8" w:rsidRPr="00165FCB" w14:paraId="5CA92669" w14:textId="77777777" w:rsidTr="00314B07">
        <w:trPr>
          <w:trHeight w:val="183"/>
          <w:jc w:val="center"/>
        </w:trPr>
        <w:tc>
          <w:tcPr>
            <w:tcW w:w="4869" w:type="dxa"/>
          </w:tcPr>
          <w:p w14:paraId="57A8C5A1" w14:textId="6E23A8A0" w:rsidR="00FF59E8" w:rsidRPr="00165FCB" w:rsidRDefault="00FF59E8" w:rsidP="00FF59E8">
            <w:pPr>
              <w:spacing w:after="0" w:line="240" w:lineRule="auto"/>
              <w:jc w:val="center"/>
              <w:rPr>
                <w:rFonts w:ascii="Times New Roman" w:eastAsia="Times New Roman" w:hAnsi="Times New Roman" w:cs="Times New Roman"/>
                <w:bCs/>
                <w:kern w:val="0"/>
                <w:sz w:val="26"/>
                <w:szCs w:val="26"/>
                <w:lang w:val="pt-BR"/>
                <w14:ligatures w14:val="none"/>
              </w:rPr>
            </w:pPr>
            <w:r w:rsidRPr="00165FCB">
              <w:rPr>
                <w:rFonts w:ascii="Times New Roman" w:eastAsia="Times New Roman" w:hAnsi="Times New Roman" w:cs="Times New Roman"/>
                <w:bCs/>
                <w:kern w:val="0"/>
                <w:sz w:val="26"/>
                <w:szCs w:val="26"/>
                <w:lang w:val="pt-BR"/>
                <w14:ligatures w14:val="none"/>
              </w:rPr>
              <w:t xml:space="preserve">Số:               </w:t>
            </w:r>
          </w:p>
        </w:tc>
        <w:tc>
          <w:tcPr>
            <w:tcW w:w="5622" w:type="dxa"/>
          </w:tcPr>
          <w:p w14:paraId="00B28BC8" w14:textId="43A211F6" w:rsidR="00FF59E8" w:rsidRPr="00165FCB" w:rsidRDefault="00FF59E8" w:rsidP="00FF59E8">
            <w:pPr>
              <w:spacing w:after="0" w:line="240" w:lineRule="auto"/>
              <w:jc w:val="center"/>
              <w:rPr>
                <w:rFonts w:ascii="Times New Roman" w:eastAsia="Times New Roman" w:hAnsi="Times New Roman" w:cs="Times New Roman"/>
                <w:i/>
                <w:kern w:val="0"/>
                <w14:ligatures w14:val="none"/>
              </w:rPr>
            </w:pPr>
            <w:r w:rsidRPr="00165FCB">
              <w:rPr>
                <w:rFonts w:ascii="Times New Roman" w:eastAsia="Times New Roman" w:hAnsi="Times New Roman" w:cs="Times New Roman"/>
                <w:i/>
                <w:kern w:val="0"/>
                <w:sz w:val="26"/>
                <w:lang w:val="pt-BR"/>
                <w14:ligatures w14:val="none"/>
              </w:rPr>
              <w:t xml:space="preserve">Đồng Nai, ngày         tháng       năm </w:t>
            </w:r>
          </w:p>
        </w:tc>
      </w:tr>
      <w:tr w:rsidR="00FF59E8" w:rsidRPr="00165FCB" w14:paraId="2623B2B4" w14:textId="77777777" w:rsidTr="00314B07">
        <w:trPr>
          <w:trHeight w:val="639"/>
          <w:jc w:val="center"/>
        </w:trPr>
        <w:tc>
          <w:tcPr>
            <w:tcW w:w="4869" w:type="dxa"/>
          </w:tcPr>
          <w:p w14:paraId="6033712C" w14:textId="77777777" w:rsidR="00FF59E8" w:rsidRPr="00165FCB" w:rsidRDefault="00FF59E8" w:rsidP="00FF59E8">
            <w:pPr>
              <w:spacing w:after="0" w:line="240" w:lineRule="auto"/>
              <w:rPr>
                <w:rFonts w:ascii="Times New Roman" w:eastAsia="Times New Roman" w:hAnsi="Times New Roman" w:cs="Times New Roman"/>
                <w:kern w:val="0"/>
                <w:sz w:val="26"/>
                <w:szCs w:val="26"/>
                <w14:ligatures w14:val="none"/>
              </w:rPr>
            </w:pPr>
          </w:p>
        </w:tc>
        <w:tc>
          <w:tcPr>
            <w:tcW w:w="5622" w:type="dxa"/>
          </w:tcPr>
          <w:p w14:paraId="308980EC" w14:textId="77777777" w:rsidR="00FF59E8" w:rsidRPr="00165FCB" w:rsidRDefault="00FF59E8" w:rsidP="00FF59E8">
            <w:pPr>
              <w:spacing w:after="0" w:line="240" w:lineRule="auto"/>
              <w:ind w:firstLine="2160"/>
              <w:rPr>
                <w:rFonts w:ascii="Times New Roman" w:eastAsia="Times New Roman" w:hAnsi="Times New Roman" w:cs="Times New Roman"/>
                <w:kern w:val="0"/>
                <w:sz w:val="28"/>
                <w:szCs w:val="28"/>
                <w:lang w:val="pt-BR"/>
                <w14:ligatures w14:val="none"/>
              </w:rPr>
            </w:pPr>
          </w:p>
        </w:tc>
      </w:tr>
    </w:tbl>
    <w:p w14:paraId="729933EE" w14:textId="77777777" w:rsidR="002E5662" w:rsidRPr="00165FCB" w:rsidRDefault="002E5662" w:rsidP="00B7763C">
      <w:pPr>
        <w:spacing w:after="100" w:afterAutospacing="1" w:line="240" w:lineRule="auto"/>
        <w:jc w:val="center"/>
        <w:outlineLvl w:val="2"/>
        <w:rPr>
          <w:rFonts w:ascii="Times New Roman" w:eastAsia="Times New Roman" w:hAnsi="Times New Roman" w:cs="Times New Roman"/>
          <w:b/>
          <w:bCs/>
          <w:kern w:val="0"/>
          <w:sz w:val="28"/>
          <w:szCs w:val="28"/>
          <w14:ligatures w14:val="none"/>
        </w:rPr>
      </w:pPr>
      <w:r w:rsidRPr="00165FCB">
        <w:rPr>
          <w:rFonts w:ascii="Times New Roman" w:eastAsia="Times New Roman" w:hAnsi="Times New Roman" w:cs="Times New Roman"/>
          <w:b/>
          <w:bCs/>
          <w:kern w:val="0"/>
          <w:sz w:val="28"/>
          <w:szCs w:val="28"/>
          <w14:ligatures w14:val="none"/>
        </w:rPr>
        <w:t>ĐƠN ĐỀ NGHỊ HỖ TRỢ KINH PHÍ</w:t>
      </w:r>
    </w:p>
    <w:p w14:paraId="7A6A2F7D" w14:textId="402B7A0B" w:rsidR="002E5662" w:rsidRPr="00165FCB" w:rsidRDefault="002E5662" w:rsidP="00B7763C">
      <w:pPr>
        <w:spacing w:after="100" w:afterAutospacing="1" w:line="240" w:lineRule="auto"/>
        <w:jc w:val="center"/>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i/>
          <w:iCs/>
          <w:kern w:val="0"/>
          <w:sz w:val="28"/>
          <w:szCs w:val="28"/>
          <w14:ligatures w14:val="none"/>
        </w:rPr>
        <w:t>(Về việc hỗ trợ</w:t>
      </w:r>
      <w:r w:rsidR="00072040" w:rsidRPr="00165FCB">
        <w:rPr>
          <w:rFonts w:ascii="Times New Roman" w:eastAsia="Times New Roman" w:hAnsi="Times New Roman" w:cs="Times New Roman"/>
          <w:i/>
          <w:iCs/>
          <w:kern w:val="0"/>
          <w:sz w:val="28"/>
          <w:szCs w:val="28"/>
          <w14:ligatures w14:val="none"/>
        </w:rPr>
        <w:t xml:space="preserve"> kinh phí</w:t>
      </w:r>
      <w:r w:rsidRPr="00165FCB">
        <w:rPr>
          <w:rFonts w:ascii="Times New Roman" w:eastAsia="Times New Roman" w:hAnsi="Times New Roman" w:cs="Times New Roman"/>
          <w:i/>
          <w:iCs/>
          <w:kern w:val="0"/>
          <w:sz w:val="28"/>
          <w:szCs w:val="28"/>
          <w14:ligatures w14:val="none"/>
        </w:rPr>
        <w:t xml:space="preserve"> </w:t>
      </w:r>
      <w:r w:rsidR="00EE430A" w:rsidRPr="00165FCB">
        <w:rPr>
          <w:rFonts w:ascii="Times New Roman" w:eastAsia="Times New Roman" w:hAnsi="Times New Roman" w:cs="Times New Roman"/>
          <w:i/>
          <w:iCs/>
          <w:kern w:val="0"/>
          <w:sz w:val="28"/>
          <w:szCs w:val="28"/>
          <w14:ligatures w14:val="none"/>
        </w:rPr>
        <w:t xml:space="preserve">dự án </w:t>
      </w:r>
      <w:r w:rsidR="00B55FC1">
        <w:rPr>
          <w:rFonts w:ascii="Times New Roman" w:eastAsia="Times New Roman" w:hAnsi="Times New Roman" w:cs="Times New Roman"/>
          <w:i/>
          <w:iCs/>
          <w:kern w:val="0"/>
          <w:sz w:val="28"/>
          <w:szCs w:val="28"/>
          <w14:ligatures w14:val="none"/>
        </w:rPr>
        <w:t>sản xuất sản phẩm phụ trợ hoặc dự án sản xuất thiết bị điện tử</w:t>
      </w:r>
      <w:r w:rsidRPr="00165FCB">
        <w:rPr>
          <w:rFonts w:ascii="Times New Roman" w:eastAsia="Times New Roman" w:hAnsi="Times New Roman" w:cs="Times New Roman"/>
          <w:i/>
          <w:iCs/>
          <w:kern w:val="0"/>
          <w:sz w:val="28"/>
          <w:szCs w:val="28"/>
          <w14:ligatures w14:val="none"/>
        </w:rPr>
        <w:t>)</w:t>
      </w:r>
    </w:p>
    <w:p w14:paraId="56ACBC54" w14:textId="6BAD7AF1" w:rsidR="002E5662" w:rsidRPr="00165FCB" w:rsidRDefault="002E5662" w:rsidP="002E5662">
      <w:pPr>
        <w:spacing w:after="100" w:afterAutospacing="1" w:line="240" w:lineRule="auto"/>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b/>
          <w:bCs/>
          <w:kern w:val="0"/>
          <w:sz w:val="28"/>
          <w:szCs w:val="28"/>
          <w14:ligatures w14:val="none"/>
        </w:rPr>
        <w:t>Kính gửi:</w:t>
      </w:r>
      <w:r w:rsidRPr="00165FCB">
        <w:rPr>
          <w:rFonts w:ascii="Times New Roman" w:eastAsia="Times New Roman" w:hAnsi="Times New Roman" w:cs="Times New Roman"/>
          <w:kern w:val="0"/>
          <w:sz w:val="28"/>
          <w:szCs w:val="28"/>
          <w14:ligatures w14:val="none"/>
        </w:rPr>
        <w:t xml:space="preserve"> </w:t>
      </w:r>
      <w:r w:rsidR="002C5BC3" w:rsidRPr="00165FCB">
        <w:rPr>
          <w:rFonts w:ascii="Times New Roman" w:eastAsia="Times New Roman" w:hAnsi="Times New Roman" w:cs="Times New Roman"/>
          <w:kern w:val="0"/>
          <w:sz w:val="28"/>
          <w:szCs w:val="28"/>
          <w14:ligatures w14:val="none"/>
        </w:rPr>
        <w:t>Ban Quản lý các Khu công nghiệp</w:t>
      </w:r>
      <w:r w:rsidR="00F874FC" w:rsidRPr="00165FCB">
        <w:rPr>
          <w:rFonts w:ascii="Times New Roman" w:eastAsia="Times New Roman" w:hAnsi="Times New Roman" w:cs="Times New Roman"/>
          <w:kern w:val="0"/>
          <w:sz w:val="28"/>
          <w:szCs w:val="28"/>
          <w14:ligatures w14:val="none"/>
        </w:rPr>
        <w:t>,</w:t>
      </w:r>
      <w:r w:rsidR="002C5BC3" w:rsidRPr="00165FCB">
        <w:rPr>
          <w:rFonts w:ascii="Times New Roman" w:eastAsia="Times New Roman" w:hAnsi="Times New Roman" w:cs="Times New Roman"/>
          <w:kern w:val="0"/>
          <w:sz w:val="28"/>
          <w:szCs w:val="28"/>
          <w14:ligatures w14:val="none"/>
        </w:rPr>
        <w:t xml:space="preserve"> Khu Kinh tế </w:t>
      </w:r>
      <w:r w:rsidR="00F605CF" w:rsidRPr="00165FCB">
        <w:rPr>
          <w:rFonts w:ascii="Times New Roman" w:eastAsia="Times New Roman" w:hAnsi="Times New Roman" w:cs="Times New Roman"/>
          <w:kern w:val="0"/>
          <w:sz w:val="28"/>
          <w:szCs w:val="28"/>
          <w14:ligatures w14:val="none"/>
        </w:rPr>
        <w:t>thành phố Đồng Nai</w:t>
      </w:r>
    </w:p>
    <w:p w14:paraId="3BC1CE57" w14:textId="77777777" w:rsidR="002E5662" w:rsidRPr="00165FCB" w:rsidRDefault="002E5662" w:rsidP="00A7287A">
      <w:pPr>
        <w:spacing w:after="100" w:afterAutospacing="1" w:line="240" w:lineRule="auto"/>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b/>
          <w:bCs/>
          <w:kern w:val="0"/>
          <w:sz w:val="28"/>
          <w:szCs w:val="28"/>
          <w14:ligatures w14:val="none"/>
        </w:rPr>
        <w:t>1. THÔNG TIN VỀ TỔ CHỨC, DOANH NGHIỆP ĐỀ NGHỊ HỖ TRỢ</w:t>
      </w:r>
    </w:p>
    <w:p w14:paraId="1515A1B2" w14:textId="0B983AF2" w:rsidR="002E5662" w:rsidRPr="00165FCB" w:rsidRDefault="002E5662">
      <w:pPr>
        <w:numPr>
          <w:ilvl w:val="0"/>
          <w:numId w:val="2"/>
        </w:numPr>
        <w:tabs>
          <w:tab w:val="clear" w:pos="720"/>
        </w:tabs>
        <w:spacing w:before="120" w:after="120" w:line="240" w:lineRule="auto"/>
        <w:ind w:left="425" w:hanging="357"/>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Tên tổ chức, doanh nghiệp: .............................................................................</w:t>
      </w:r>
      <w:r w:rsidR="0059540A" w:rsidRPr="00165FCB">
        <w:rPr>
          <w:rFonts w:ascii="Times New Roman" w:eastAsia="Times New Roman" w:hAnsi="Times New Roman" w:cs="Times New Roman"/>
          <w:kern w:val="0"/>
          <w:sz w:val="28"/>
          <w:szCs w:val="28"/>
          <w14:ligatures w14:val="none"/>
        </w:rPr>
        <w:t>........</w:t>
      </w:r>
    </w:p>
    <w:p w14:paraId="457A7DB6" w14:textId="77777777" w:rsidR="002575CD" w:rsidRPr="00165FCB" w:rsidRDefault="002575CD">
      <w:pPr>
        <w:numPr>
          <w:ilvl w:val="0"/>
          <w:numId w:val="2"/>
        </w:numPr>
        <w:tabs>
          <w:tab w:val="clear" w:pos="720"/>
        </w:tabs>
        <w:spacing w:before="120" w:after="120" w:line="240" w:lineRule="auto"/>
        <w:ind w:left="425" w:hanging="357"/>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 xml:space="preserve">Mã số doanh nghiệp (Mã số thuế): ........................... Ngày cấp: ..../..../...... </w:t>
      </w:r>
    </w:p>
    <w:p w14:paraId="07359925" w14:textId="77777777" w:rsidR="002575CD" w:rsidRPr="00165FCB" w:rsidRDefault="002575CD">
      <w:pPr>
        <w:numPr>
          <w:ilvl w:val="0"/>
          <w:numId w:val="2"/>
        </w:numPr>
        <w:tabs>
          <w:tab w:val="clear" w:pos="720"/>
        </w:tabs>
        <w:spacing w:before="120" w:after="120" w:line="240" w:lineRule="auto"/>
        <w:ind w:left="425" w:hanging="357"/>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Cơ quan cấp: .....................................................................................................</w:t>
      </w:r>
    </w:p>
    <w:p w14:paraId="76A9320A" w14:textId="081B2AFB" w:rsidR="002E5662" w:rsidRPr="00165FCB" w:rsidRDefault="002E5662">
      <w:pPr>
        <w:numPr>
          <w:ilvl w:val="0"/>
          <w:numId w:val="2"/>
        </w:numPr>
        <w:tabs>
          <w:tab w:val="clear" w:pos="720"/>
        </w:tabs>
        <w:spacing w:before="120" w:after="120" w:line="240" w:lineRule="auto"/>
        <w:ind w:left="425" w:hanging="357"/>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Địa chỉ trụ sở chính: ........................................................................................</w:t>
      </w:r>
      <w:r w:rsidR="0059540A" w:rsidRPr="00165FCB">
        <w:rPr>
          <w:rFonts w:ascii="Times New Roman" w:eastAsia="Times New Roman" w:hAnsi="Times New Roman" w:cs="Times New Roman"/>
          <w:kern w:val="0"/>
          <w:sz w:val="28"/>
          <w:szCs w:val="28"/>
          <w14:ligatures w14:val="none"/>
        </w:rPr>
        <w:t>.........</w:t>
      </w:r>
    </w:p>
    <w:p w14:paraId="53F19A8D" w14:textId="3CA7BD03" w:rsidR="002E5662" w:rsidRPr="00165FCB" w:rsidRDefault="002E5662">
      <w:pPr>
        <w:numPr>
          <w:ilvl w:val="0"/>
          <w:numId w:val="2"/>
        </w:numPr>
        <w:tabs>
          <w:tab w:val="clear" w:pos="720"/>
        </w:tabs>
        <w:spacing w:before="120" w:after="120" w:line="240" w:lineRule="auto"/>
        <w:ind w:left="425" w:hanging="357"/>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Người đại diện theo pháp luật: ...................................... Chức vụ: ...........................</w:t>
      </w:r>
    </w:p>
    <w:p w14:paraId="76C2E2DE" w14:textId="3D1B1B53" w:rsidR="002E5662" w:rsidRPr="00165FCB" w:rsidRDefault="002E5662">
      <w:pPr>
        <w:numPr>
          <w:ilvl w:val="0"/>
          <w:numId w:val="2"/>
        </w:numPr>
        <w:tabs>
          <w:tab w:val="clear" w:pos="720"/>
        </w:tabs>
        <w:spacing w:before="120" w:after="120" w:line="240" w:lineRule="auto"/>
        <w:ind w:left="425" w:hanging="357"/>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Số điện thoại liên lạc: ........................................... Email: ........................................</w:t>
      </w:r>
    </w:p>
    <w:p w14:paraId="2D866213" w14:textId="3C8CAEAE" w:rsidR="002E5662" w:rsidRPr="00165FCB" w:rsidRDefault="002E5662" w:rsidP="0059540A">
      <w:pPr>
        <w:spacing w:before="120" w:after="120" w:line="240" w:lineRule="auto"/>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b/>
          <w:bCs/>
          <w:kern w:val="0"/>
          <w:sz w:val="28"/>
          <w:szCs w:val="28"/>
          <w14:ligatures w14:val="none"/>
        </w:rPr>
        <w:t xml:space="preserve">2. THÔNG TIN </w:t>
      </w:r>
      <w:r w:rsidR="003320E0" w:rsidRPr="00165FCB">
        <w:rPr>
          <w:rFonts w:ascii="Times New Roman" w:eastAsia="Times New Roman" w:hAnsi="Times New Roman" w:cs="Times New Roman"/>
          <w:b/>
          <w:bCs/>
          <w:kern w:val="0"/>
          <w:sz w:val="28"/>
          <w:szCs w:val="28"/>
          <w14:ligatures w14:val="none"/>
        </w:rPr>
        <w:t>DỰ ÁN THIẾT KẾ VI MẠCH</w:t>
      </w:r>
    </w:p>
    <w:p w14:paraId="25B45B78" w14:textId="2959A93F" w:rsidR="003320E0" w:rsidRPr="00900A55" w:rsidRDefault="003320E0" w:rsidP="003320E0">
      <w:pPr>
        <w:pStyle w:val="NormalWeb"/>
        <w:numPr>
          <w:ilvl w:val="0"/>
          <w:numId w:val="16"/>
        </w:numPr>
        <w:spacing w:before="0" w:beforeAutospacing="0" w:after="0" w:afterAutospacing="0"/>
        <w:ind w:left="357" w:hanging="357"/>
        <w:rPr>
          <w:sz w:val="28"/>
          <w:szCs w:val="28"/>
        </w:rPr>
      </w:pPr>
      <w:r w:rsidRPr="00900A55">
        <w:rPr>
          <w:sz w:val="28"/>
          <w:szCs w:val="28"/>
        </w:rPr>
        <w:t>Tên dự án</w:t>
      </w:r>
      <w:r w:rsidR="00900A55" w:rsidRPr="00900A55">
        <w:rPr>
          <w:sz w:val="28"/>
          <w:szCs w:val="28"/>
        </w:rPr>
        <w:t>:</w:t>
      </w:r>
      <w:r w:rsidRPr="00900A55">
        <w:rPr>
          <w:sz w:val="28"/>
          <w:szCs w:val="28"/>
        </w:rPr>
        <w:t xml:space="preserve"> ........................................................</w:t>
      </w:r>
      <w:r w:rsidR="00900A55">
        <w:rPr>
          <w:sz w:val="28"/>
          <w:szCs w:val="28"/>
        </w:rPr>
        <w:t>......................................................</w:t>
      </w:r>
      <w:r w:rsidRPr="00900A55">
        <w:rPr>
          <w:sz w:val="28"/>
          <w:szCs w:val="28"/>
        </w:rPr>
        <w:tab/>
      </w:r>
    </w:p>
    <w:p w14:paraId="1325D9F2" w14:textId="77777777" w:rsidR="003320E0" w:rsidRPr="00165FCB" w:rsidRDefault="003320E0">
      <w:pPr>
        <w:pStyle w:val="NormalWeb"/>
        <w:numPr>
          <w:ilvl w:val="0"/>
          <w:numId w:val="16"/>
        </w:numPr>
        <w:spacing w:before="120" w:beforeAutospacing="0" w:after="0" w:afterAutospacing="0"/>
        <w:ind w:left="357" w:hanging="357"/>
        <w:rPr>
          <w:sz w:val="28"/>
          <w:szCs w:val="28"/>
        </w:rPr>
      </w:pPr>
      <w:r w:rsidRPr="00165FCB">
        <w:rPr>
          <w:sz w:val="28"/>
          <w:szCs w:val="28"/>
        </w:rPr>
        <w:t xml:space="preserve">Mã số dự án (trên Giấy CNĐKĐT - nếu có): ................................................... </w:t>
      </w:r>
    </w:p>
    <w:p w14:paraId="2E26DA1A" w14:textId="77777777" w:rsidR="003320E0" w:rsidRPr="00165FCB" w:rsidRDefault="003320E0" w:rsidP="003320E0">
      <w:pPr>
        <w:pStyle w:val="NormalWeb"/>
        <w:tabs>
          <w:tab w:val="left" w:leader="dot" w:pos="9072"/>
        </w:tabs>
        <w:spacing w:before="0" w:beforeAutospacing="0" w:after="0" w:afterAutospacing="0"/>
        <w:ind w:left="357"/>
        <w:rPr>
          <w:sz w:val="28"/>
          <w:szCs w:val="28"/>
        </w:rPr>
      </w:pPr>
      <w:r w:rsidRPr="00165FCB">
        <w:rPr>
          <w:sz w:val="28"/>
          <w:szCs w:val="28"/>
        </w:rPr>
        <w:t xml:space="preserve">Ngày cấp: ..../..../...... </w:t>
      </w:r>
    </w:p>
    <w:p w14:paraId="2389F256" w14:textId="47DA6748" w:rsidR="003320E0" w:rsidRDefault="003320E0">
      <w:pPr>
        <w:pStyle w:val="NormalWeb"/>
        <w:numPr>
          <w:ilvl w:val="0"/>
          <w:numId w:val="16"/>
        </w:numPr>
        <w:rPr>
          <w:sz w:val="28"/>
          <w:szCs w:val="28"/>
        </w:rPr>
      </w:pPr>
      <w:r w:rsidRPr="00165FCB">
        <w:rPr>
          <w:sz w:val="28"/>
          <w:szCs w:val="28"/>
        </w:rPr>
        <w:t xml:space="preserve">Địa điểm </w:t>
      </w:r>
      <w:r w:rsidR="00900A55">
        <w:rPr>
          <w:sz w:val="28"/>
          <w:szCs w:val="28"/>
        </w:rPr>
        <w:t>thực hiện</w:t>
      </w:r>
      <w:r w:rsidRPr="00165FCB">
        <w:rPr>
          <w:sz w:val="28"/>
          <w:szCs w:val="28"/>
        </w:rPr>
        <w:t xml:space="preserve"> dự án</w:t>
      </w:r>
      <w:r w:rsidR="00900A55">
        <w:rPr>
          <w:sz w:val="28"/>
          <w:szCs w:val="28"/>
        </w:rPr>
        <w:t xml:space="preserve"> (</w:t>
      </w:r>
      <w:r w:rsidR="00900A55">
        <w:rPr>
          <w:i/>
          <w:iCs/>
          <w:sz w:val="28"/>
          <w:szCs w:val="28"/>
        </w:rPr>
        <w:t>trong</w:t>
      </w:r>
      <w:r w:rsidR="00900A55" w:rsidRPr="00900A55">
        <w:rPr>
          <w:i/>
          <w:iCs/>
          <w:sz w:val="28"/>
          <w:szCs w:val="28"/>
        </w:rPr>
        <w:t xml:space="preserve"> Khu công nghiệp, khu công nghệ số tập trung…</w:t>
      </w:r>
      <w:r w:rsidR="00900A55">
        <w:rPr>
          <w:sz w:val="28"/>
          <w:szCs w:val="28"/>
        </w:rPr>
        <w:t>)</w:t>
      </w:r>
      <w:r w:rsidRPr="00165FCB">
        <w:rPr>
          <w:sz w:val="28"/>
          <w:szCs w:val="28"/>
        </w:rPr>
        <w:t>: ................................................................................</w:t>
      </w:r>
      <w:r w:rsidR="00900A55">
        <w:rPr>
          <w:sz w:val="28"/>
          <w:szCs w:val="28"/>
        </w:rPr>
        <w:t>................................</w:t>
      </w:r>
    </w:p>
    <w:p w14:paraId="5C3F3BF6" w14:textId="77CF8B91" w:rsidR="00272EFC" w:rsidRPr="00272EFC" w:rsidRDefault="00272EFC" w:rsidP="00272EFC">
      <w:pPr>
        <w:pStyle w:val="NormalWeb"/>
        <w:numPr>
          <w:ilvl w:val="0"/>
          <w:numId w:val="16"/>
        </w:numPr>
        <w:spacing w:before="120" w:beforeAutospacing="0"/>
        <w:ind w:left="357" w:hanging="357"/>
        <w:rPr>
          <w:sz w:val="28"/>
          <w:szCs w:val="28"/>
        </w:rPr>
      </w:pPr>
      <w:r w:rsidRPr="00272EFC">
        <w:rPr>
          <w:sz w:val="28"/>
          <w:szCs w:val="28"/>
        </w:rPr>
        <w:t>Giấy chứng nhận đăng ký đầu tư/Quyết định chủ trương đầu tư số: .................................... do ............................................. cấp ngày ...../...../..........</w:t>
      </w:r>
    </w:p>
    <w:p w14:paraId="6CDEE1C0" w14:textId="77777777" w:rsidR="00272EFC" w:rsidRDefault="00272EFC" w:rsidP="00272EFC">
      <w:pPr>
        <w:pStyle w:val="NormalWeb"/>
        <w:numPr>
          <w:ilvl w:val="0"/>
          <w:numId w:val="16"/>
        </w:numPr>
        <w:spacing w:before="120" w:beforeAutospacing="0"/>
        <w:ind w:left="357" w:hanging="357"/>
        <w:rPr>
          <w:sz w:val="28"/>
          <w:szCs w:val="28"/>
        </w:rPr>
      </w:pPr>
      <w:r w:rsidRPr="00272EFC">
        <w:rPr>
          <w:sz w:val="28"/>
          <w:szCs w:val="28"/>
        </w:rPr>
        <w:t xml:space="preserve">Loại hình dự án (đánh dấu X vào ô tương ứng): </w:t>
      </w:r>
    </w:p>
    <w:p w14:paraId="0EF4A7A4" w14:textId="39116B69" w:rsidR="00272EFC" w:rsidRDefault="00272EFC" w:rsidP="00272EFC">
      <w:pPr>
        <w:pStyle w:val="NormalWeb"/>
        <w:spacing w:before="0" w:beforeAutospacing="0" w:after="0" w:afterAutospacing="0"/>
        <w:ind w:left="357"/>
        <w:rPr>
          <w:sz w:val="28"/>
          <w:szCs w:val="28"/>
        </w:rPr>
      </w:pPr>
      <w:r>
        <w:rPr>
          <w:rFonts w:ascii="Segoe UI Symbol" w:hAnsi="Segoe UI Symbol" w:cs="Segoe UI Symbol"/>
          <w:sz w:val="28"/>
          <w:szCs w:val="28"/>
        </w:rPr>
        <w:t>☐</w:t>
      </w:r>
      <w:r w:rsidRPr="00272EFC">
        <w:rPr>
          <w:sz w:val="28"/>
          <w:szCs w:val="28"/>
        </w:rPr>
        <w:t xml:space="preserve"> Dự án </w:t>
      </w:r>
      <w:r w:rsidR="00B32735">
        <w:rPr>
          <w:sz w:val="28"/>
          <w:szCs w:val="28"/>
        </w:rPr>
        <w:t>sản xuất sản phẩm</w:t>
      </w:r>
      <w:r w:rsidRPr="00272EFC">
        <w:rPr>
          <w:sz w:val="28"/>
          <w:szCs w:val="28"/>
        </w:rPr>
        <w:t xml:space="preserve"> </w:t>
      </w:r>
      <w:r w:rsidR="00460703">
        <w:rPr>
          <w:sz w:val="28"/>
          <w:szCs w:val="28"/>
        </w:rPr>
        <w:t>phụ trợ</w:t>
      </w:r>
      <w:r w:rsidRPr="00272EFC">
        <w:rPr>
          <w:sz w:val="28"/>
          <w:szCs w:val="28"/>
        </w:rPr>
        <w:t xml:space="preserve"> tr</w:t>
      </w:r>
      <w:r w:rsidR="00460703">
        <w:rPr>
          <w:sz w:val="28"/>
          <w:szCs w:val="28"/>
        </w:rPr>
        <w:t>ực tiếp</w:t>
      </w:r>
      <w:r w:rsidRPr="00272EFC">
        <w:rPr>
          <w:sz w:val="28"/>
          <w:szCs w:val="28"/>
        </w:rPr>
        <w:t xml:space="preserve"> ngành bán dẫn </w:t>
      </w:r>
    </w:p>
    <w:p w14:paraId="37AC9E9D" w14:textId="2B38EB95" w:rsidR="00272EFC" w:rsidRPr="00272EFC" w:rsidRDefault="00272EFC" w:rsidP="00272EFC">
      <w:pPr>
        <w:pStyle w:val="NormalWeb"/>
        <w:spacing w:before="0" w:beforeAutospacing="0" w:after="0" w:afterAutospacing="0"/>
        <w:ind w:left="357"/>
        <w:rPr>
          <w:sz w:val="28"/>
          <w:szCs w:val="28"/>
        </w:rPr>
      </w:pPr>
      <w:r>
        <w:rPr>
          <w:rFonts w:ascii="Segoe UI Symbol" w:hAnsi="Segoe UI Symbol" w:cs="Segoe UI Symbol"/>
          <w:sz w:val="28"/>
          <w:szCs w:val="28"/>
        </w:rPr>
        <w:t>☐</w:t>
      </w:r>
      <w:r w:rsidRPr="00272EFC">
        <w:rPr>
          <w:sz w:val="28"/>
          <w:szCs w:val="28"/>
        </w:rPr>
        <w:t xml:space="preserve"> Dự án sản xuất sản phẩm điện tử</w:t>
      </w:r>
    </w:p>
    <w:p w14:paraId="744DC6A6" w14:textId="77777777" w:rsidR="00272EFC" w:rsidRPr="00272EFC" w:rsidRDefault="00272EFC" w:rsidP="00272EFC">
      <w:pPr>
        <w:pStyle w:val="NormalWeb"/>
        <w:numPr>
          <w:ilvl w:val="0"/>
          <w:numId w:val="16"/>
        </w:numPr>
        <w:spacing w:before="120" w:beforeAutospacing="0"/>
        <w:ind w:left="357" w:hanging="357"/>
        <w:rPr>
          <w:sz w:val="28"/>
          <w:szCs w:val="28"/>
        </w:rPr>
      </w:pPr>
      <w:r w:rsidRPr="00272EFC">
        <w:rPr>
          <w:sz w:val="28"/>
          <w:szCs w:val="28"/>
        </w:rPr>
        <w:t>Tổng vốn đầu tư của dự án:</w:t>
      </w:r>
    </w:p>
    <w:p w14:paraId="66CAB16F" w14:textId="16BB5159" w:rsidR="00272EFC" w:rsidRPr="00272EFC" w:rsidRDefault="00272EFC" w:rsidP="00272EFC">
      <w:pPr>
        <w:pStyle w:val="NormalWeb"/>
        <w:numPr>
          <w:ilvl w:val="0"/>
          <w:numId w:val="36"/>
        </w:numPr>
        <w:rPr>
          <w:sz w:val="28"/>
          <w:szCs w:val="28"/>
        </w:rPr>
      </w:pPr>
      <w:r w:rsidRPr="00272EFC">
        <w:rPr>
          <w:sz w:val="28"/>
          <w:szCs w:val="28"/>
        </w:rPr>
        <w:t>Tổng vốn đầu tư đăng ký: .........................................................................</w:t>
      </w:r>
    </w:p>
    <w:p w14:paraId="0905D528" w14:textId="5968CBEF" w:rsidR="00272EFC" w:rsidRPr="00272EFC" w:rsidRDefault="00272EFC" w:rsidP="00272EFC">
      <w:pPr>
        <w:pStyle w:val="NormalWeb"/>
        <w:numPr>
          <w:ilvl w:val="0"/>
          <w:numId w:val="36"/>
        </w:numPr>
        <w:rPr>
          <w:sz w:val="28"/>
          <w:szCs w:val="28"/>
        </w:rPr>
      </w:pPr>
      <w:r w:rsidRPr="00272EFC">
        <w:rPr>
          <w:sz w:val="28"/>
          <w:szCs w:val="28"/>
        </w:rPr>
        <w:t xml:space="preserve">Tổng vốn đầu tư thực tế đã giải ngân: </w:t>
      </w:r>
      <w:r>
        <w:rPr>
          <w:sz w:val="28"/>
          <w:szCs w:val="28"/>
        </w:rPr>
        <w:t>..................................................................</w:t>
      </w:r>
    </w:p>
    <w:p w14:paraId="30F6EBC3" w14:textId="1D5EAB5E" w:rsidR="002E5662" w:rsidRDefault="002E5662" w:rsidP="002E5662">
      <w:pPr>
        <w:spacing w:after="100" w:afterAutospacing="1" w:line="240" w:lineRule="auto"/>
        <w:rPr>
          <w:rFonts w:ascii="Times New Roman" w:eastAsia="Times New Roman" w:hAnsi="Times New Roman" w:cs="Times New Roman"/>
          <w:b/>
          <w:bCs/>
          <w:kern w:val="0"/>
          <w:sz w:val="28"/>
          <w:szCs w:val="28"/>
          <w14:ligatures w14:val="none"/>
        </w:rPr>
      </w:pPr>
      <w:r w:rsidRPr="00165FCB">
        <w:rPr>
          <w:rFonts w:ascii="Times New Roman" w:eastAsia="Times New Roman" w:hAnsi="Times New Roman" w:cs="Times New Roman"/>
          <w:b/>
          <w:bCs/>
          <w:kern w:val="0"/>
          <w:sz w:val="28"/>
          <w:szCs w:val="28"/>
          <w14:ligatures w14:val="none"/>
        </w:rPr>
        <w:t>3. NỘI DUNG ĐỀ NGHỊ HỖ TRỢ KINH PHÍ</w:t>
      </w:r>
    </w:p>
    <w:p w14:paraId="0B93E904" w14:textId="6F9D3C13" w:rsidR="00272EFC" w:rsidRPr="00165FCB" w:rsidRDefault="00272EFC" w:rsidP="002E5662">
      <w:pPr>
        <w:spacing w:after="100" w:afterAutospacing="1" w:line="240" w:lineRule="auto"/>
        <w:rPr>
          <w:rFonts w:ascii="Times New Roman" w:eastAsia="Times New Roman" w:hAnsi="Times New Roman" w:cs="Times New Roman"/>
          <w:kern w:val="0"/>
          <w:sz w:val="28"/>
          <w:szCs w:val="28"/>
          <w14:ligatures w14:val="none"/>
        </w:rPr>
      </w:pPr>
      <w:r w:rsidRPr="00272EFC">
        <w:rPr>
          <w:rFonts w:ascii="Times New Roman" w:eastAsia="Times New Roman" w:hAnsi="Times New Roman" w:cs="Times New Roman"/>
          <w:kern w:val="0"/>
          <w:sz w:val="28"/>
          <w:szCs w:val="28"/>
          <w14:ligatures w14:val="none"/>
        </w:rPr>
        <w:t>Căn cứ quy định tại Điều 7 Quy định về chính sách hỗ trợ, &lt;Tên doanh nghiệp&gt; đề nghị hỗ trợ kinh phí cho các hạng mục thực tế đã triển khai như sau:</w:t>
      </w:r>
    </w:p>
    <w:tbl>
      <w:tblPr>
        <w:tblW w:w="9488" w:type="dxa"/>
        <w:tblLayout w:type="fixed"/>
        <w:tblLook w:val="04A0" w:firstRow="1" w:lastRow="0" w:firstColumn="1" w:lastColumn="0" w:noHBand="0" w:noVBand="1"/>
      </w:tblPr>
      <w:tblGrid>
        <w:gridCol w:w="841"/>
        <w:gridCol w:w="3118"/>
        <w:gridCol w:w="2282"/>
        <w:gridCol w:w="1404"/>
        <w:gridCol w:w="1843"/>
      </w:tblGrid>
      <w:tr w:rsidR="003320E0" w:rsidRPr="00165FCB" w14:paraId="3A507A16" w14:textId="77777777" w:rsidTr="00776EF4">
        <w:trPr>
          <w:trHeight w:val="695"/>
          <w:tblHeader/>
        </w:trPr>
        <w:tc>
          <w:tcPr>
            <w:tcW w:w="841" w:type="dxa"/>
            <w:tcBorders>
              <w:top w:val="single" w:sz="8" w:space="0" w:color="auto"/>
              <w:left w:val="single" w:sz="8" w:space="0" w:color="auto"/>
              <w:bottom w:val="single" w:sz="8" w:space="0" w:color="auto"/>
              <w:right w:val="single" w:sz="8" w:space="0" w:color="auto"/>
            </w:tcBorders>
            <w:vAlign w:val="center"/>
            <w:hideMark/>
          </w:tcPr>
          <w:p w14:paraId="5631BCB8" w14:textId="77777777" w:rsidR="003320E0" w:rsidRPr="00165FCB" w:rsidRDefault="003320E0" w:rsidP="00992836">
            <w:pPr>
              <w:spacing w:after="0" w:line="240" w:lineRule="auto"/>
              <w:jc w:val="center"/>
              <w:rPr>
                <w:rFonts w:ascii="Times New Roman" w:eastAsia="Times New Roman" w:hAnsi="Times New Roman" w:cs="Times New Roman"/>
                <w:b/>
                <w:bCs/>
                <w:kern w:val="0"/>
                <w:sz w:val="28"/>
                <w:szCs w:val="28"/>
                <w14:ligatures w14:val="none"/>
              </w:rPr>
            </w:pPr>
            <w:r w:rsidRPr="00165FCB">
              <w:rPr>
                <w:rFonts w:ascii="Times New Roman" w:eastAsia="Times New Roman" w:hAnsi="Times New Roman" w:cs="Times New Roman"/>
                <w:b/>
                <w:bCs/>
                <w:kern w:val="0"/>
                <w:sz w:val="28"/>
                <w:szCs w:val="28"/>
                <w14:ligatures w14:val="none"/>
              </w:rPr>
              <w:t>STT</w:t>
            </w:r>
          </w:p>
        </w:tc>
        <w:tc>
          <w:tcPr>
            <w:tcW w:w="3118" w:type="dxa"/>
            <w:tcBorders>
              <w:top w:val="single" w:sz="8" w:space="0" w:color="auto"/>
              <w:left w:val="nil"/>
              <w:bottom w:val="single" w:sz="8" w:space="0" w:color="auto"/>
              <w:right w:val="single" w:sz="8" w:space="0" w:color="auto"/>
            </w:tcBorders>
            <w:vAlign w:val="center"/>
            <w:hideMark/>
          </w:tcPr>
          <w:p w14:paraId="4D21B0AA" w14:textId="77777777" w:rsidR="003320E0" w:rsidRPr="00165FCB" w:rsidRDefault="003320E0" w:rsidP="00992836">
            <w:pPr>
              <w:spacing w:after="0" w:line="240" w:lineRule="auto"/>
              <w:jc w:val="center"/>
              <w:rPr>
                <w:rFonts w:ascii="Times New Roman" w:eastAsia="Times New Roman" w:hAnsi="Times New Roman" w:cs="Times New Roman"/>
                <w:b/>
                <w:bCs/>
                <w:kern w:val="0"/>
                <w:sz w:val="28"/>
                <w:szCs w:val="28"/>
                <w14:ligatures w14:val="none"/>
              </w:rPr>
            </w:pPr>
            <w:r w:rsidRPr="00165FCB">
              <w:rPr>
                <w:rFonts w:ascii="Times New Roman" w:eastAsia="Times New Roman" w:hAnsi="Times New Roman" w:cs="Times New Roman"/>
                <w:b/>
                <w:bCs/>
                <w:kern w:val="0"/>
                <w:sz w:val="28"/>
                <w:szCs w:val="28"/>
                <w14:ligatures w14:val="none"/>
              </w:rPr>
              <w:t>Nội dung hỗ trợ</w:t>
            </w:r>
          </w:p>
        </w:tc>
        <w:tc>
          <w:tcPr>
            <w:tcW w:w="2282" w:type="dxa"/>
            <w:tcBorders>
              <w:top w:val="single" w:sz="8" w:space="0" w:color="auto"/>
              <w:left w:val="nil"/>
              <w:bottom w:val="single" w:sz="8" w:space="0" w:color="auto"/>
              <w:right w:val="single" w:sz="8" w:space="0" w:color="auto"/>
            </w:tcBorders>
            <w:vAlign w:val="center"/>
            <w:hideMark/>
          </w:tcPr>
          <w:p w14:paraId="20835116" w14:textId="77777777" w:rsidR="003320E0" w:rsidRPr="00165FCB" w:rsidRDefault="003320E0" w:rsidP="00992836">
            <w:pPr>
              <w:spacing w:after="0" w:line="240" w:lineRule="auto"/>
              <w:ind w:leftChars="-39" w:left="-1" w:hangingChars="33" w:hanging="93"/>
              <w:jc w:val="center"/>
              <w:rPr>
                <w:rFonts w:ascii="Times New Roman" w:eastAsia="Times New Roman" w:hAnsi="Times New Roman" w:cs="Times New Roman"/>
                <w:b/>
                <w:bCs/>
                <w:kern w:val="0"/>
                <w:sz w:val="28"/>
                <w:szCs w:val="28"/>
                <w14:ligatures w14:val="none"/>
              </w:rPr>
            </w:pPr>
            <w:r w:rsidRPr="00165FCB">
              <w:rPr>
                <w:rFonts w:ascii="Times New Roman" w:eastAsia="Times New Roman" w:hAnsi="Times New Roman" w:cs="Times New Roman"/>
                <w:b/>
                <w:bCs/>
                <w:kern w:val="0"/>
                <w:sz w:val="28"/>
                <w:szCs w:val="28"/>
                <w14:ligatures w14:val="none"/>
              </w:rPr>
              <w:t xml:space="preserve">Giá trị đầu tư thực tế </w:t>
            </w:r>
            <w:r w:rsidRPr="00165FCB">
              <w:rPr>
                <w:rFonts w:ascii="Times New Roman" w:eastAsia="Times New Roman" w:hAnsi="Times New Roman" w:cs="Times New Roman"/>
                <w:kern w:val="0"/>
                <w:sz w:val="28"/>
                <w:szCs w:val="28"/>
                <w14:ligatures w14:val="none"/>
              </w:rPr>
              <w:t>(VNĐ)</w:t>
            </w:r>
          </w:p>
        </w:tc>
        <w:tc>
          <w:tcPr>
            <w:tcW w:w="1404" w:type="dxa"/>
            <w:tcBorders>
              <w:top w:val="single" w:sz="8" w:space="0" w:color="auto"/>
              <w:left w:val="nil"/>
              <w:bottom w:val="single" w:sz="8" w:space="0" w:color="auto"/>
              <w:right w:val="single" w:sz="8" w:space="0" w:color="auto"/>
            </w:tcBorders>
            <w:vAlign w:val="center"/>
            <w:hideMark/>
          </w:tcPr>
          <w:p w14:paraId="68CA7EF9" w14:textId="40ECB442" w:rsidR="003320E0" w:rsidRPr="00165FCB" w:rsidRDefault="008047D4" w:rsidP="008047D4">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Tỷ lệ</w:t>
            </w:r>
            <w:r w:rsidR="003320E0" w:rsidRPr="00165FCB">
              <w:rPr>
                <w:rFonts w:ascii="Times New Roman" w:eastAsia="Times New Roman" w:hAnsi="Times New Roman" w:cs="Times New Roman"/>
                <w:b/>
                <w:bCs/>
                <w:kern w:val="0"/>
                <w:sz w:val="28"/>
                <w:szCs w:val="28"/>
                <w14:ligatures w14:val="none"/>
              </w:rPr>
              <w:t xml:space="preserve"> hỗ trợ đề nghị </w:t>
            </w:r>
            <w:r>
              <w:rPr>
                <w:rFonts w:ascii="Times New Roman" w:eastAsia="Times New Roman" w:hAnsi="Times New Roman" w:cs="Times New Roman"/>
                <w:kern w:val="0"/>
                <w:sz w:val="28"/>
                <w:szCs w:val="28"/>
                <w14:ligatures w14:val="none"/>
              </w:rPr>
              <w:t>(%</w:t>
            </w:r>
            <w:r w:rsidR="003320E0" w:rsidRPr="00165FCB">
              <w:rPr>
                <w:rFonts w:ascii="Times New Roman" w:eastAsia="Times New Roman" w:hAnsi="Times New Roman" w:cs="Times New Roman"/>
                <w:kern w:val="0"/>
                <w:sz w:val="28"/>
                <w:szCs w:val="28"/>
                <w14:ligatures w14:val="none"/>
              </w:rPr>
              <w:t>)</w:t>
            </w:r>
          </w:p>
        </w:tc>
        <w:tc>
          <w:tcPr>
            <w:tcW w:w="1843" w:type="dxa"/>
            <w:tcBorders>
              <w:top w:val="single" w:sz="8" w:space="0" w:color="auto"/>
              <w:left w:val="nil"/>
              <w:bottom w:val="single" w:sz="8" w:space="0" w:color="auto"/>
              <w:right w:val="single" w:sz="8" w:space="0" w:color="auto"/>
            </w:tcBorders>
            <w:vAlign w:val="center"/>
            <w:hideMark/>
          </w:tcPr>
          <w:p w14:paraId="3B760953" w14:textId="2FE54408" w:rsidR="003320E0" w:rsidRPr="00165FCB" w:rsidRDefault="008047D4" w:rsidP="008047D4">
            <w:pPr>
              <w:spacing w:after="0" w:line="240" w:lineRule="auto"/>
              <w:ind w:firstLineChars="7" w:firstLine="20"/>
              <w:jc w:val="center"/>
              <w:rPr>
                <w:rFonts w:ascii="Times New Roman" w:eastAsia="Times New Roman" w:hAnsi="Times New Roman" w:cs="Times New Roman"/>
                <w:b/>
                <w:bCs/>
                <w:kern w:val="0"/>
                <w:sz w:val="28"/>
                <w:szCs w:val="28"/>
                <w14:ligatures w14:val="none"/>
              </w:rPr>
            </w:pPr>
            <w:r w:rsidRPr="00165FCB">
              <w:rPr>
                <w:rFonts w:ascii="Times New Roman" w:eastAsia="Times New Roman" w:hAnsi="Times New Roman" w:cs="Times New Roman"/>
                <w:b/>
                <w:bCs/>
                <w:kern w:val="0"/>
                <w:sz w:val="28"/>
                <w:szCs w:val="28"/>
                <w14:ligatures w14:val="none"/>
              </w:rPr>
              <w:t xml:space="preserve">Mức hỗ trợ đề nghị </w:t>
            </w:r>
            <w:r w:rsidRPr="00165FCB">
              <w:rPr>
                <w:rFonts w:ascii="Times New Roman" w:eastAsia="Times New Roman" w:hAnsi="Times New Roman" w:cs="Times New Roman"/>
                <w:kern w:val="0"/>
                <w:sz w:val="28"/>
                <w:szCs w:val="28"/>
                <w14:ligatures w14:val="none"/>
              </w:rPr>
              <w:t>(VNĐ)</w:t>
            </w:r>
          </w:p>
        </w:tc>
      </w:tr>
      <w:tr w:rsidR="003320E0" w:rsidRPr="00165FCB" w14:paraId="6037F3F5" w14:textId="77777777" w:rsidTr="00776EF4">
        <w:trPr>
          <w:trHeight w:val="351"/>
        </w:trPr>
        <w:tc>
          <w:tcPr>
            <w:tcW w:w="841" w:type="dxa"/>
            <w:tcBorders>
              <w:top w:val="nil"/>
              <w:left w:val="single" w:sz="8" w:space="0" w:color="auto"/>
              <w:bottom w:val="single" w:sz="8" w:space="0" w:color="auto"/>
              <w:right w:val="single" w:sz="8" w:space="0" w:color="auto"/>
            </w:tcBorders>
            <w:vAlign w:val="center"/>
            <w:hideMark/>
          </w:tcPr>
          <w:p w14:paraId="3C687C07" w14:textId="77777777" w:rsidR="003320E0" w:rsidRPr="00165FCB" w:rsidRDefault="003320E0" w:rsidP="00992836">
            <w:pPr>
              <w:spacing w:after="0" w:line="240" w:lineRule="auto"/>
              <w:jc w:val="center"/>
              <w:rPr>
                <w:rFonts w:ascii="Times New Roman" w:eastAsia="Times New Roman" w:hAnsi="Times New Roman" w:cs="Times New Roman"/>
                <w:b/>
                <w:bCs/>
                <w:kern w:val="0"/>
                <w:sz w:val="28"/>
                <w:szCs w:val="28"/>
                <w14:ligatures w14:val="none"/>
              </w:rPr>
            </w:pPr>
            <w:r w:rsidRPr="00165FCB">
              <w:rPr>
                <w:rFonts w:ascii="Times New Roman" w:eastAsia="Times New Roman" w:hAnsi="Times New Roman" w:cs="Times New Roman"/>
                <w:b/>
                <w:bCs/>
                <w:kern w:val="0"/>
                <w:sz w:val="28"/>
                <w:szCs w:val="28"/>
                <w14:ligatures w14:val="none"/>
              </w:rPr>
              <w:t>1</w:t>
            </w:r>
          </w:p>
        </w:tc>
        <w:tc>
          <w:tcPr>
            <w:tcW w:w="3118" w:type="dxa"/>
            <w:tcBorders>
              <w:top w:val="nil"/>
              <w:left w:val="nil"/>
              <w:bottom w:val="single" w:sz="8" w:space="0" w:color="auto"/>
              <w:right w:val="single" w:sz="8" w:space="0" w:color="auto"/>
            </w:tcBorders>
            <w:vAlign w:val="center"/>
            <w:hideMark/>
          </w:tcPr>
          <w:p w14:paraId="0F6AF0D0" w14:textId="65678459" w:rsidR="003320E0" w:rsidRPr="00165FCB" w:rsidRDefault="008047D4" w:rsidP="00992836">
            <w:pPr>
              <w:spacing w:after="0" w:line="24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Hỗ trợ sản xuất mẫu thử</w:t>
            </w:r>
            <w:r w:rsidR="003320E0" w:rsidRPr="00165FCB">
              <w:rPr>
                <w:rFonts w:ascii="Times New Roman" w:eastAsia="Times New Roman" w:hAnsi="Times New Roman" w:cs="Times New Roman"/>
                <w:b/>
                <w:bCs/>
                <w:kern w:val="0"/>
                <w:sz w:val="28"/>
                <w:szCs w:val="28"/>
                <w14:ligatures w14:val="none"/>
              </w:rPr>
              <w:t xml:space="preserve"> </w:t>
            </w:r>
          </w:p>
        </w:tc>
        <w:tc>
          <w:tcPr>
            <w:tcW w:w="2282" w:type="dxa"/>
            <w:tcBorders>
              <w:top w:val="nil"/>
              <w:left w:val="nil"/>
              <w:bottom w:val="single" w:sz="8" w:space="0" w:color="auto"/>
              <w:right w:val="single" w:sz="8" w:space="0" w:color="auto"/>
            </w:tcBorders>
            <w:vAlign w:val="center"/>
            <w:hideMark/>
          </w:tcPr>
          <w:p w14:paraId="14A50DFE" w14:textId="77777777" w:rsidR="003320E0" w:rsidRPr="00165FCB" w:rsidRDefault="003320E0" w:rsidP="00992836">
            <w:pPr>
              <w:spacing w:after="0" w:line="240" w:lineRule="auto"/>
              <w:ind w:firstLineChars="100" w:firstLine="280"/>
              <w:jc w:val="right"/>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 </w:t>
            </w:r>
          </w:p>
        </w:tc>
        <w:tc>
          <w:tcPr>
            <w:tcW w:w="1404" w:type="dxa"/>
            <w:tcBorders>
              <w:top w:val="nil"/>
              <w:left w:val="nil"/>
              <w:bottom w:val="single" w:sz="8" w:space="0" w:color="auto"/>
              <w:right w:val="single" w:sz="8" w:space="0" w:color="auto"/>
            </w:tcBorders>
            <w:vAlign w:val="center"/>
            <w:hideMark/>
          </w:tcPr>
          <w:p w14:paraId="1B16861E" w14:textId="4D4701BA" w:rsidR="003320E0" w:rsidRPr="00165FCB" w:rsidRDefault="008047D4" w:rsidP="008047D4">
            <w:pPr>
              <w:spacing w:after="0" w:line="240" w:lineRule="auto"/>
              <w:ind w:firstLineChars="100" w:firstLine="280"/>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25%</w:t>
            </w:r>
          </w:p>
        </w:tc>
        <w:tc>
          <w:tcPr>
            <w:tcW w:w="1843" w:type="dxa"/>
            <w:tcBorders>
              <w:top w:val="nil"/>
              <w:left w:val="nil"/>
              <w:bottom w:val="single" w:sz="8" w:space="0" w:color="auto"/>
              <w:right w:val="single" w:sz="8" w:space="0" w:color="auto"/>
            </w:tcBorders>
            <w:vAlign w:val="center"/>
            <w:hideMark/>
          </w:tcPr>
          <w:p w14:paraId="4A23F341" w14:textId="77777777" w:rsidR="003320E0" w:rsidRPr="00165FCB" w:rsidRDefault="003320E0" w:rsidP="00992836">
            <w:pPr>
              <w:spacing w:after="0" w:line="240" w:lineRule="auto"/>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 </w:t>
            </w:r>
          </w:p>
        </w:tc>
      </w:tr>
      <w:tr w:rsidR="003320E0" w:rsidRPr="00165FCB" w14:paraId="62D3D7F1" w14:textId="77777777" w:rsidTr="00776EF4">
        <w:trPr>
          <w:trHeight w:val="706"/>
        </w:trPr>
        <w:tc>
          <w:tcPr>
            <w:tcW w:w="841" w:type="dxa"/>
            <w:tcBorders>
              <w:top w:val="nil"/>
              <w:left w:val="single" w:sz="8" w:space="0" w:color="auto"/>
              <w:bottom w:val="single" w:sz="8" w:space="0" w:color="auto"/>
              <w:right w:val="single" w:sz="8" w:space="0" w:color="auto"/>
            </w:tcBorders>
            <w:vAlign w:val="center"/>
          </w:tcPr>
          <w:p w14:paraId="5D96D4B2" w14:textId="08BF86DC" w:rsidR="003320E0" w:rsidRPr="00165FCB" w:rsidRDefault="003320E0" w:rsidP="00992836">
            <w:pPr>
              <w:spacing w:after="0" w:line="240" w:lineRule="auto"/>
              <w:jc w:val="center"/>
              <w:rPr>
                <w:rFonts w:ascii="Times New Roman" w:eastAsia="Times New Roman" w:hAnsi="Times New Roman" w:cs="Times New Roman"/>
                <w:kern w:val="0"/>
                <w:sz w:val="28"/>
                <w:szCs w:val="28"/>
                <w14:ligatures w14:val="none"/>
              </w:rPr>
            </w:pPr>
          </w:p>
        </w:tc>
        <w:tc>
          <w:tcPr>
            <w:tcW w:w="3118" w:type="dxa"/>
            <w:tcBorders>
              <w:top w:val="nil"/>
              <w:left w:val="nil"/>
              <w:bottom w:val="single" w:sz="8" w:space="0" w:color="auto"/>
              <w:right w:val="single" w:sz="8" w:space="0" w:color="auto"/>
            </w:tcBorders>
            <w:vAlign w:val="center"/>
          </w:tcPr>
          <w:p w14:paraId="7E6A9092" w14:textId="6ED55234" w:rsidR="003320E0" w:rsidRPr="00165FCB" w:rsidRDefault="003320E0" w:rsidP="00992836">
            <w:pPr>
              <w:spacing w:after="0" w:line="240" w:lineRule="auto"/>
              <w:rPr>
                <w:rFonts w:ascii="Times New Roman" w:eastAsia="Times New Roman" w:hAnsi="Times New Roman" w:cs="Times New Roman"/>
                <w:kern w:val="0"/>
                <w:sz w:val="28"/>
                <w:szCs w:val="28"/>
                <w14:ligatures w14:val="none"/>
              </w:rPr>
            </w:pPr>
          </w:p>
        </w:tc>
        <w:tc>
          <w:tcPr>
            <w:tcW w:w="2282" w:type="dxa"/>
            <w:tcBorders>
              <w:top w:val="nil"/>
              <w:left w:val="nil"/>
              <w:bottom w:val="single" w:sz="8" w:space="0" w:color="auto"/>
              <w:right w:val="single" w:sz="8" w:space="0" w:color="auto"/>
            </w:tcBorders>
            <w:vAlign w:val="center"/>
          </w:tcPr>
          <w:p w14:paraId="59391E0F" w14:textId="631D1C58" w:rsidR="003320E0" w:rsidRPr="00165FCB" w:rsidRDefault="003320E0" w:rsidP="00992836">
            <w:pPr>
              <w:spacing w:after="0" w:line="240" w:lineRule="auto"/>
              <w:ind w:firstLineChars="100" w:firstLine="280"/>
              <w:jc w:val="right"/>
              <w:rPr>
                <w:rFonts w:ascii="Times New Roman" w:eastAsia="Times New Roman" w:hAnsi="Times New Roman" w:cs="Times New Roman"/>
                <w:kern w:val="0"/>
                <w:sz w:val="28"/>
                <w:szCs w:val="28"/>
                <w14:ligatures w14:val="none"/>
              </w:rPr>
            </w:pPr>
          </w:p>
        </w:tc>
        <w:tc>
          <w:tcPr>
            <w:tcW w:w="1404" w:type="dxa"/>
            <w:tcBorders>
              <w:top w:val="nil"/>
              <w:left w:val="nil"/>
              <w:bottom w:val="single" w:sz="8" w:space="0" w:color="auto"/>
              <w:right w:val="single" w:sz="8" w:space="0" w:color="auto"/>
            </w:tcBorders>
            <w:vAlign w:val="center"/>
          </w:tcPr>
          <w:p w14:paraId="7F430A60" w14:textId="4F4D4A02" w:rsidR="003320E0" w:rsidRPr="00165FCB" w:rsidRDefault="003320E0" w:rsidP="008047D4">
            <w:pPr>
              <w:spacing w:after="0" w:line="240" w:lineRule="auto"/>
              <w:ind w:firstLineChars="100" w:firstLine="280"/>
              <w:jc w:val="center"/>
              <w:rPr>
                <w:rFonts w:ascii="Times New Roman" w:eastAsia="Times New Roman" w:hAnsi="Times New Roman" w:cs="Times New Roman"/>
                <w:kern w:val="0"/>
                <w:sz w:val="28"/>
                <w:szCs w:val="28"/>
                <w14:ligatures w14:val="none"/>
              </w:rPr>
            </w:pPr>
          </w:p>
        </w:tc>
        <w:tc>
          <w:tcPr>
            <w:tcW w:w="1843" w:type="dxa"/>
            <w:tcBorders>
              <w:top w:val="nil"/>
              <w:left w:val="nil"/>
              <w:bottom w:val="single" w:sz="8" w:space="0" w:color="auto"/>
              <w:right w:val="single" w:sz="8" w:space="0" w:color="auto"/>
            </w:tcBorders>
            <w:vAlign w:val="center"/>
            <w:hideMark/>
          </w:tcPr>
          <w:p w14:paraId="49F1F86A" w14:textId="77777777" w:rsidR="003320E0" w:rsidRPr="00165FCB" w:rsidRDefault="003320E0" w:rsidP="00992836">
            <w:pPr>
              <w:spacing w:after="0" w:line="240" w:lineRule="auto"/>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 </w:t>
            </w:r>
          </w:p>
        </w:tc>
      </w:tr>
      <w:tr w:rsidR="003320E0" w:rsidRPr="00165FCB" w14:paraId="271D8A98" w14:textId="77777777" w:rsidTr="00776EF4">
        <w:trPr>
          <w:trHeight w:val="695"/>
        </w:trPr>
        <w:tc>
          <w:tcPr>
            <w:tcW w:w="841" w:type="dxa"/>
            <w:tcBorders>
              <w:top w:val="nil"/>
              <w:left w:val="single" w:sz="8" w:space="0" w:color="auto"/>
              <w:bottom w:val="single" w:sz="8" w:space="0" w:color="auto"/>
              <w:right w:val="single" w:sz="8" w:space="0" w:color="auto"/>
            </w:tcBorders>
            <w:vAlign w:val="center"/>
            <w:hideMark/>
          </w:tcPr>
          <w:p w14:paraId="214A2332" w14:textId="77777777" w:rsidR="003320E0" w:rsidRPr="00165FCB" w:rsidRDefault="003320E0" w:rsidP="00992836">
            <w:pPr>
              <w:spacing w:after="0" w:line="240" w:lineRule="auto"/>
              <w:jc w:val="center"/>
              <w:rPr>
                <w:rFonts w:ascii="Times New Roman" w:eastAsia="Times New Roman" w:hAnsi="Times New Roman" w:cs="Times New Roman"/>
                <w:b/>
                <w:bCs/>
                <w:kern w:val="0"/>
                <w:sz w:val="28"/>
                <w:szCs w:val="28"/>
                <w14:ligatures w14:val="none"/>
              </w:rPr>
            </w:pPr>
            <w:r w:rsidRPr="00165FCB">
              <w:rPr>
                <w:rFonts w:ascii="Times New Roman" w:eastAsia="Times New Roman" w:hAnsi="Times New Roman" w:cs="Times New Roman"/>
                <w:b/>
                <w:bCs/>
                <w:kern w:val="0"/>
                <w:sz w:val="28"/>
                <w:szCs w:val="28"/>
                <w14:ligatures w14:val="none"/>
              </w:rPr>
              <w:t>2</w:t>
            </w:r>
          </w:p>
        </w:tc>
        <w:tc>
          <w:tcPr>
            <w:tcW w:w="3118" w:type="dxa"/>
            <w:tcBorders>
              <w:top w:val="nil"/>
              <w:left w:val="nil"/>
              <w:bottom w:val="single" w:sz="8" w:space="0" w:color="auto"/>
              <w:right w:val="single" w:sz="8" w:space="0" w:color="auto"/>
            </w:tcBorders>
            <w:vAlign w:val="center"/>
            <w:hideMark/>
          </w:tcPr>
          <w:p w14:paraId="3434F6A7" w14:textId="042DB887" w:rsidR="003320E0" w:rsidRPr="00165FCB" w:rsidRDefault="008047D4" w:rsidP="00992836">
            <w:pPr>
              <w:spacing w:after="0" w:line="24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Hỗ trợ mua công nghệ</w:t>
            </w:r>
            <w:r w:rsidR="003320E0" w:rsidRPr="00165FCB">
              <w:rPr>
                <w:rFonts w:ascii="Times New Roman" w:eastAsia="Times New Roman" w:hAnsi="Times New Roman" w:cs="Times New Roman"/>
                <w:b/>
                <w:bCs/>
                <w:kern w:val="0"/>
                <w:sz w:val="28"/>
                <w:szCs w:val="28"/>
                <w14:ligatures w14:val="none"/>
              </w:rPr>
              <w:t xml:space="preserve"> </w:t>
            </w:r>
          </w:p>
        </w:tc>
        <w:tc>
          <w:tcPr>
            <w:tcW w:w="2282" w:type="dxa"/>
            <w:tcBorders>
              <w:top w:val="nil"/>
              <w:left w:val="nil"/>
              <w:bottom w:val="single" w:sz="8" w:space="0" w:color="auto"/>
              <w:right w:val="single" w:sz="8" w:space="0" w:color="auto"/>
            </w:tcBorders>
            <w:vAlign w:val="center"/>
            <w:hideMark/>
          </w:tcPr>
          <w:p w14:paraId="6EE73510" w14:textId="77777777" w:rsidR="003320E0" w:rsidRPr="00165FCB" w:rsidRDefault="003320E0" w:rsidP="00992836">
            <w:pPr>
              <w:spacing w:after="0" w:line="240" w:lineRule="auto"/>
              <w:ind w:firstLineChars="100" w:firstLine="280"/>
              <w:jc w:val="right"/>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 </w:t>
            </w:r>
          </w:p>
        </w:tc>
        <w:tc>
          <w:tcPr>
            <w:tcW w:w="1404" w:type="dxa"/>
            <w:tcBorders>
              <w:top w:val="nil"/>
              <w:left w:val="nil"/>
              <w:bottom w:val="single" w:sz="8" w:space="0" w:color="auto"/>
              <w:right w:val="single" w:sz="8" w:space="0" w:color="auto"/>
            </w:tcBorders>
            <w:vAlign w:val="center"/>
            <w:hideMark/>
          </w:tcPr>
          <w:p w14:paraId="36EBA332" w14:textId="381A08A0" w:rsidR="003320E0" w:rsidRPr="00165FCB" w:rsidRDefault="008047D4" w:rsidP="008047D4">
            <w:pPr>
              <w:spacing w:after="0" w:line="240" w:lineRule="auto"/>
              <w:ind w:firstLineChars="100" w:firstLine="280"/>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30%</w:t>
            </w:r>
          </w:p>
        </w:tc>
        <w:tc>
          <w:tcPr>
            <w:tcW w:w="1843" w:type="dxa"/>
            <w:tcBorders>
              <w:top w:val="nil"/>
              <w:left w:val="nil"/>
              <w:bottom w:val="single" w:sz="8" w:space="0" w:color="auto"/>
              <w:right w:val="single" w:sz="8" w:space="0" w:color="auto"/>
            </w:tcBorders>
            <w:vAlign w:val="center"/>
            <w:hideMark/>
          </w:tcPr>
          <w:p w14:paraId="08E07CB9" w14:textId="77777777" w:rsidR="003320E0" w:rsidRPr="00165FCB" w:rsidRDefault="003320E0" w:rsidP="00992836">
            <w:pPr>
              <w:spacing w:after="0" w:line="240" w:lineRule="auto"/>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 </w:t>
            </w:r>
          </w:p>
        </w:tc>
      </w:tr>
      <w:tr w:rsidR="003320E0" w:rsidRPr="00165FCB" w14:paraId="7F0C6652" w14:textId="77777777" w:rsidTr="00776EF4">
        <w:trPr>
          <w:trHeight w:val="706"/>
        </w:trPr>
        <w:tc>
          <w:tcPr>
            <w:tcW w:w="841" w:type="dxa"/>
            <w:tcBorders>
              <w:top w:val="nil"/>
              <w:left w:val="single" w:sz="8" w:space="0" w:color="auto"/>
              <w:bottom w:val="single" w:sz="8" w:space="0" w:color="auto"/>
              <w:right w:val="single" w:sz="8" w:space="0" w:color="auto"/>
            </w:tcBorders>
            <w:vAlign w:val="center"/>
          </w:tcPr>
          <w:p w14:paraId="335AA457" w14:textId="29A473F0" w:rsidR="003320E0" w:rsidRPr="00165FCB" w:rsidRDefault="003320E0" w:rsidP="00992836">
            <w:pPr>
              <w:spacing w:after="0" w:line="240" w:lineRule="auto"/>
              <w:jc w:val="center"/>
              <w:rPr>
                <w:rFonts w:ascii="Times New Roman" w:eastAsia="Times New Roman" w:hAnsi="Times New Roman" w:cs="Times New Roman"/>
                <w:kern w:val="0"/>
                <w:sz w:val="28"/>
                <w:szCs w:val="28"/>
                <w14:ligatures w14:val="none"/>
              </w:rPr>
            </w:pPr>
          </w:p>
        </w:tc>
        <w:tc>
          <w:tcPr>
            <w:tcW w:w="3118" w:type="dxa"/>
            <w:tcBorders>
              <w:top w:val="nil"/>
              <w:left w:val="nil"/>
              <w:bottom w:val="single" w:sz="8" w:space="0" w:color="auto"/>
              <w:right w:val="single" w:sz="8" w:space="0" w:color="auto"/>
            </w:tcBorders>
            <w:vAlign w:val="center"/>
          </w:tcPr>
          <w:p w14:paraId="375F5D25" w14:textId="690CC312" w:rsidR="003320E0" w:rsidRPr="00165FCB" w:rsidRDefault="003320E0" w:rsidP="00992836">
            <w:pPr>
              <w:spacing w:after="0" w:line="240" w:lineRule="auto"/>
              <w:rPr>
                <w:rFonts w:ascii="Times New Roman" w:eastAsia="Times New Roman" w:hAnsi="Times New Roman" w:cs="Times New Roman"/>
                <w:kern w:val="0"/>
                <w:sz w:val="28"/>
                <w:szCs w:val="28"/>
                <w14:ligatures w14:val="none"/>
              </w:rPr>
            </w:pPr>
          </w:p>
        </w:tc>
        <w:tc>
          <w:tcPr>
            <w:tcW w:w="2282" w:type="dxa"/>
            <w:tcBorders>
              <w:top w:val="nil"/>
              <w:left w:val="nil"/>
              <w:bottom w:val="single" w:sz="8" w:space="0" w:color="auto"/>
              <w:right w:val="single" w:sz="8" w:space="0" w:color="auto"/>
            </w:tcBorders>
            <w:vAlign w:val="center"/>
            <w:hideMark/>
          </w:tcPr>
          <w:p w14:paraId="60852F7A" w14:textId="77777777" w:rsidR="003320E0" w:rsidRPr="00165FCB" w:rsidRDefault="003320E0" w:rsidP="00992836">
            <w:pPr>
              <w:spacing w:after="0" w:line="240" w:lineRule="auto"/>
              <w:ind w:firstLineChars="100" w:firstLine="280"/>
              <w:jc w:val="right"/>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 </w:t>
            </w:r>
          </w:p>
        </w:tc>
        <w:tc>
          <w:tcPr>
            <w:tcW w:w="1404" w:type="dxa"/>
            <w:tcBorders>
              <w:top w:val="nil"/>
              <w:left w:val="nil"/>
              <w:bottom w:val="single" w:sz="8" w:space="0" w:color="auto"/>
              <w:right w:val="single" w:sz="8" w:space="0" w:color="auto"/>
            </w:tcBorders>
            <w:vAlign w:val="center"/>
            <w:hideMark/>
          </w:tcPr>
          <w:p w14:paraId="707B4FC2" w14:textId="59C9A39C" w:rsidR="003320E0" w:rsidRPr="00165FCB" w:rsidRDefault="003320E0" w:rsidP="008047D4">
            <w:pPr>
              <w:spacing w:after="0" w:line="240" w:lineRule="auto"/>
              <w:ind w:firstLineChars="100" w:firstLine="280"/>
              <w:jc w:val="center"/>
              <w:rPr>
                <w:rFonts w:ascii="Times New Roman" w:eastAsia="Times New Roman" w:hAnsi="Times New Roman" w:cs="Times New Roman"/>
                <w:kern w:val="0"/>
                <w:sz w:val="28"/>
                <w:szCs w:val="28"/>
                <w14:ligatures w14:val="none"/>
              </w:rPr>
            </w:pPr>
          </w:p>
        </w:tc>
        <w:tc>
          <w:tcPr>
            <w:tcW w:w="1843" w:type="dxa"/>
            <w:tcBorders>
              <w:top w:val="nil"/>
              <w:left w:val="nil"/>
              <w:bottom w:val="single" w:sz="8" w:space="0" w:color="auto"/>
              <w:right w:val="single" w:sz="8" w:space="0" w:color="auto"/>
            </w:tcBorders>
            <w:vAlign w:val="center"/>
            <w:hideMark/>
          </w:tcPr>
          <w:p w14:paraId="45AFA9A8" w14:textId="77777777" w:rsidR="003320E0" w:rsidRPr="00165FCB" w:rsidRDefault="003320E0" w:rsidP="00992836">
            <w:pPr>
              <w:spacing w:after="0" w:line="240" w:lineRule="auto"/>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 </w:t>
            </w:r>
          </w:p>
        </w:tc>
      </w:tr>
      <w:tr w:rsidR="003320E0" w:rsidRPr="00165FCB" w14:paraId="1440D111" w14:textId="77777777" w:rsidTr="00776EF4">
        <w:trPr>
          <w:trHeight w:val="695"/>
        </w:trPr>
        <w:tc>
          <w:tcPr>
            <w:tcW w:w="841" w:type="dxa"/>
            <w:tcBorders>
              <w:top w:val="nil"/>
              <w:left w:val="single" w:sz="8" w:space="0" w:color="auto"/>
              <w:bottom w:val="single" w:sz="8" w:space="0" w:color="auto"/>
              <w:right w:val="single" w:sz="8" w:space="0" w:color="auto"/>
            </w:tcBorders>
            <w:vAlign w:val="center"/>
            <w:hideMark/>
          </w:tcPr>
          <w:p w14:paraId="5D9AE648" w14:textId="77777777" w:rsidR="003320E0" w:rsidRPr="00165FCB" w:rsidRDefault="003320E0" w:rsidP="00992836">
            <w:pPr>
              <w:spacing w:after="0" w:line="240" w:lineRule="auto"/>
              <w:jc w:val="center"/>
              <w:rPr>
                <w:rFonts w:ascii="Times New Roman" w:eastAsia="Times New Roman" w:hAnsi="Times New Roman" w:cs="Times New Roman"/>
                <w:b/>
                <w:bCs/>
                <w:kern w:val="0"/>
                <w:sz w:val="28"/>
                <w:szCs w:val="28"/>
                <w14:ligatures w14:val="none"/>
              </w:rPr>
            </w:pPr>
            <w:r w:rsidRPr="00165FCB">
              <w:rPr>
                <w:rFonts w:ascii="Times New Roman" w:eastAsia="Times New Roman" w:hAnsi="Times New Roman" w:cs="Times New Roman"/>
                <w:b/>
                <w:bCs/>
                <w:kern w:val="0"/>
                <w:sz w:val="28"/>
                <w:szCs w:val="28"/>
                <w14:ligatures w14:val="none"/>
              </w:rPr>
              <w:t>3</w:t>
            </w:r>
          </w:p>
        </w:tc>
        <w:tc>
          <w:tcPr>
            <w:tcW w:w="3118" w:type="dxa"/>
            <w:tcBorders>
              <w:top w:val="nil"/>
              <w:left w:val="nil"/>
              <w:bottom w:val="single" w:sz="8" w:space="0" w:color="auto"/>
              <w:right w:val="single" w:sz="8" w:space="0" w:color="auto"/>
            </w:tcBorders>
            <w:vAlign w:val="center"/>
            <w:hideMark/>
          </w:tcPr>
          <w:p w14:paraId="1A812E2D" w14:textId="0114755B" w:rsidR="003320E0" w:rsidRPr="00165FCB" w:rsidRDefault="008047D4" w:rsidP="00992836">
            <w:pPr>
              <w:spacing w:after="0" w:line="24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Hỗ trợ đổi mới công nghệ</w:t>
            </w:r>
            <w:r w:rsidR="003320E0" w:rsidRPr="00165FCB">
              <w:rPr>
                <w:rFonts w:ascii="Times New Roman" w:eastAsia="Times New Roman" w:hAnsi="Times New Roman" w:cs="Times New Roman"/>
                <w:b/>
                <w:bCs/>
                <w:kern w:val="0"/>
                <w:sz w:val="28"/>
                <w:szCs w:val="28"/>
                <w14:ligatures w14:val="none"/>
              </w:rPr>
              <w:t xml:space="preserve"> </w:t>
            </w:r>
          </w:p>
        </w:tc>
        <w:tc>
          <w:tcPr>
            <w:tcW w:w="2282" w:type="dxa"/>
            <w:tcBorders>
              <w:top w:val="nil"/>
              <w:left w:val="nil"/>
              <w:bottom w:val="single" w:sz="8" w:space="0" w:color="auto"/>
              <w:right w:val="single" w:sz="8" w:space="0" w:color="auto"/>
            </w:tcBorders>
            <w:vAlign w:val="center"/>
            <w:hideMark/>
          </w:tcPr>
          <w:p w14:paraId="68D53BE7" w14:textId="77777777" w:rsidR="003320E0" w:rsidRPr="00165FCB" w:rsidRDefault="003320E0" w:rsidP="00992836">
            <w:pPr>
              <w:spacing w:after="0" w:line="240" w:lineRule="auto"/>
              <w:ind w:firstLineChars="100" w:firstLine="280"/>
              <w:jc w:val="right"/>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 </w:t>
            </w:r>
          </w:p>
        </w:tc>
        <w:tc>
          <w:tcPr>
            <w:tcW w:w="1404" w:type="dxa"/>
            <w:tcBorders>
              <w:top w:val="nil"/>
              <w:left w:val="nil"/>
              <w:bottom w:val="single" w:sz="8" w:space="0" w:color="auto"/>
              <w:right w:val="single" w:sz="8" w:space="0" w:color="auto"/>
            </w:tcBorders>
            <w:vAlign w:val="center"/>
            <w:hideMark/>
          </w:tcPr>
          <w:p w14:paraId="5767F8AA" w14:textId="27968E6F" w:rsidR="003320E0" w:rsidRPr="00165FCB" w:rsidRDefault="008047D4" w:rsidP="008047D4">
            <w:pPr>
              <w:spacing w:after="0" w:line="240" w:lineRule="auto"/>
              <w:ind w:firstLineChars="100" w:firstLine="280"/>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25%</w:t>
            </w:r>
          </w:p>
        </w:tc>
        <w:tc>
          <w:tcPr>
            <w:tcW w:w="1843" w:type="dxa"/>
            <w:tcBorders>
              <w:top w:val="nil"/>
              <w:left w:val="nil"/>
              <w:bottom w:val="single" w:sz="8" w:space="0" w:color="auto"/>
              <w:right w:val="single" w:sz="8" w:space="0" w:color="auto"/>
            </w:tcBorders>
            <w:vAlign w:val="center"/>
            <w:hideMark/>
          </w:tcPr>
          <w:p w14:paraId="4ABB733D" w14:textId="77777777" w:rsidR="003320E0" w:rsidRPr="00165FCB" w:rsidRDefault="003320E0" w:rsidP="00992836">
            <w:pPr>
              <w:spacing w:after="0" w:line="240" w:lineRule="auto"/>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 </w:t>
            </w:r>
          </w:p>
        </w:tc>
      </w:tr>
      <w:tr w:rsidR="003320E0" w:rsidRPr="00165FCB" w14:paraId="4A2B2B81" w14:textId="77777777" w:rsidTr="00776EF4">
        <w:trPr>
          <w:trHeight w:val="351"/>
        </w:trPr>
        <w:tc>
          <w:tcPr>
            <w:tcW w:w="841" w:type="dxa"/>
            <w:tcBorders>
              <w:top w:val="nil"/>
              <w:left w:val="single" w:sz="8" w:space="0" w:color="auto"/>
              <w:bottom w:val="single" w:sz="8" w:space="0" w:color="auto"/>
              <w:right w:val="single" w:sz="8" w:space="0" w:color="auto"/>
            </w:tcBorders>
            <w:vAlign w:val="center"/>
          </w:tcPr>
          <w:p w14:paraId="5359E70B" w14:textId="77777777" w:rsidR="003320E0" w:rsidRPr="00165FCB" w:rsidRDefault="003320E0" w:rsidP="00992836">
            <w:pPr>
              <w:spacing w:after="0" w:line="240" w:lineRule="auto"/>
              <w:ind w:firstLineChars="100" w:firstLine="280"/>
              <w:rPr>
                <w:rFonts w:ascii="Times New Roman" w:eastAsia="Times New Roman" w:hAnsi="Times New Roman" w:cs="Times New Roman"/>
                <w:kern w:val="0"/>
                <w:sz w:val="28"/>
                <w:szCs w:val="28"/>
                <w14:ligatures w14:val="none"/>
              </w:rPr>
            </w:pPr>
          </w:p>
        </w:tc>
        <w:tc>
          <w:tcPr>
            <w:tcW w:w="3118" w:type="dxa"/>
            <w:tcBorders>
              <w:top w:val="nil"/>
              <w:left w:val="nil"/>
              <w:bottom w:val="single" w:sz="8" w:space="0" w:color="auto"/>
              <w:right w:val="single" w:sz="8" w:space="0" w:color="auto"/>
            </w:tcBorders>
            <w:vAlign w:val="center"/>
          </w:tcPr>
          <w:p w14:paraId="3B0169A3" w14:textId="10CD238A" w:rsidR="003320E0" w:rsidRPr="00165FCB" w:rsidRDefault="003320E0" w:rsidP="00992836">
            <w:pPr>
              <w:spacing w:after="0" w:line="240" w:lineRule="auto"/>
              <w:rPr>
                <w:rFonts w:ascii="Times New Roman" w:eastAsia="Times New Roman" w:hAnsi="Times New Roman" w:cs="Times New Roman"/>
                <w:b/>
                <w:bCs/>
                <w:kern w:val="0"/>
                <w:sz w:val="28"/>
                <w:szCs w:val="28"/>
                <w14:ligatures w14:val="none"/>
              </w:rPr>
            </w:pPr>
          </w:p>
        </w:tc>
        <w:tc>
          <w:tcPr>
            <w:tcW w:w="2282" w:type="dxa"/>
            <w:tcBorders>
              <w:top w:val="nil"/>
              <w:left w:val="nil"/>
              <w:bottom w:val="single" w:sz="8" w:space="0" w:color="auto"/>
              <w:right w:val="single" w:sz="8" w:space="0" w:color="auto"/>
            </w:tcBorders>
            <w:vAlign w:val="center"/>
          </w:tcPr>
          <w:p w14:paraId="403E677C" w14:textId="77777777" w:rsidR="003320E0" w:rsidRPr="00165FCB" w:rsidRDefault="003320E0" w:rsidP="00992836">
            <w:pPr>
              <w:spacing w:after="0" w:line="240" w:lineRule="auto"/>
              <w:ind w:firstLineChars="100" w:firstLine="280"/>
              <w:jc w:val="right"/>
              <w:rPr>
                <w:rFonts w:ascii="Times New Roman" w:eastAsia="Times New Roman" w:hAnsi="Times New Roman" w:cs="Times New Roman"/>
                <w:kern w:val="0"/>
                <w:sz w:val="28"/>
                <w:szCs w:val="28"/>
                <w14:ligatures w14:val="none"/>
              </w:rPr>
            </w:pPr>
          </w:p>
        </w:tc>
        <w:tc>
          <w:tcPr>
            <w:tcW w:w="1404" w:type="dxa"/>
            <w:tcBorders>
              <w:top w:val="nil"/>
              <w:left w:val="nil"/>
              <w:bottom w:val="single" w:sz="8" w:space="0" w:color="auto"/>
              <w:right w:val="single" w:sz="8" w:space="0" w:color="auto"/>
            </w:tcBorders>
            <w:vAlign w:val="center"/>
          </w:tcPr>
          <w:p w14:paraId="3514CEA6" w14:textId="77777777" w:rsidR="003320E0" w:rsidRPr="00165FCB" w:rsidRDefault="003320E0" w:rsidP="008047D4">
            <w:pPr>
              <w:spacing w:after="0" w:line="240" w:lineRule="auto"/>
              <w:ind w:firstLineChars="100" w:firstLine="280"/>
              <w:jc w:val="center"/>
              <w:rPr>
                <w:rFonts w:ascii="Times New Roman" w:eastAsia="Times New Roman" w:hAnsi="Times New Roman" w:cs="Times New Roman"/>
                <w:kern w:val="0"/>
                <w:sz w:val="28"/>
                <w:szCs w:val="28"/>
                <w14:ligatures w14:val="none"/>
              </w:rPr>
            </w:pPr>
          </w:p>
        </w:tc>
        <w:tc>
          <w:tcPr>
            <w:tcW w:w="1843" w:type="dxa"/>
            <w:tcBorders>
              <w:top w:val="nil"/>
              <w:left w:val="nil"/>
              <w:bottom w:val="single" w:sz="8" w:space="0" w:color="auto"/>
              <w:right w:val="single" w:sz="8" w:space="0" w:color="auto"/>
            </w:tcBorders>
            <w:vAlign w:val="center"/>
          </w:tcPr>
          <w:p w14:paraId="7A487E88" w14:textId="77777777" w:rsidR="003320E0" w:rsidRPr="00165FCB" w:rsidRDefault="003320E0" w:rsidP="00992836">
            <w:pPr>
              <w:spacing w:after="0" w:line="240" w:lineRule="auto"/>
              <w:rPr>
                <w:rFonts w:ascii="Times New Roman" w:eastAsia="Times New Roman" w:hAnsi="Times New Roman" w:cs="Times New Roman"/>
                <w:kern w:val="0"/>
                <w:sz w:val="28"/>
                <w:szCs w:val="28"/>
                <w14:ligatures w14:val="none"/>
              </w:rPr>
            </w:pPr>
          </w:p>
        </w:tc>
      </w:tr>
      <w:tr w:rsidR="003320E0" w:rsidRPr="00165FCB" w14:paraId="1BC0FBB8" w14:textId="77777777" w:rsidTr="00776EF4">
        <w:trPr>
          <w:trHeight w:val="351"/>
        </w:trPr>
        <w:tc>
          <w:tcPr>
            <w:tcW w:w="841" w:type="dxa"/>
            <w:tcBorders>
              <w:top w:val="nil"/>
              <w:left w:val="single" w:sz="8" w:space="0" w:color="auto"/>
              <w:bottom w:val="single" w:sz="8" w:space="0" w:color="auto"/>
              <w:right w:val="single" w:sz="8" w:space="0" w:color="auto"/>
            </w:tcBorders>
            <w:vAlign w:val="center"/>
            <w:hideMark/>
          </w:tcPr>
          <w:p w14:paraId="7530D6B1" w14:textId="77777777" w:rsidR="003320E0" w:rsidRPr="00165FCB" w:rsidRDefault="003320E0" w:rsidP="00992836">
            <w:pPr>
              <w:spacing w:after="0" w:line="240" w:lineRule="auto"/>
              <w:ind w:firstLineChars="100" w:firstLine="280"/>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 </w:t>
            </w:r>
          </w:p>
        </w:tc>
        <w:tc>
          <w:tcPr>
            <w:tcW w:w="3118" w:type="dxa"/>
            <w:tcBorders>
              <w:top w:val="nil"/>
              <w:left w:val="nil"/>
              <w:bottom w:val="single" w:sz="8" w:space="0" w:color="auto"/>
              <w:right w:val="single" w:sz="8" w:space="0" w:color="auto"/>
            </w:tcBorders>
            <w:vAlign w:val="center"/>
            <w:hideMark/>
          </w:tcPr>
          <w:p w14:paraId="6DA9348A" w14:textId="77777777" w:rsidR="003320E0" w:rsidRPr="00165FCB" w:rsidRDefault="003320E0" w:rsidP="00992836">
            <w:pPr>
              <w:spacing w:after="0" w:line="240" w:lineRule="auto"/>
              <w:rPr>
                <w:rFonts w:ascii="Times New Roman" w:eastAsia="Times New Roman" w:hAnsi="Times New Roman" w:cs="Times New Roman"/>
                <w:b/>
                <w:bCs/>
                <w:kern w:val="0"/>
                <w:sz w:val="28"/>
                <w:szCs w:val="28"/>
                <w14:ligatures w14:val="none"/>
              </w:rPr>
            </w:pPr>
            <w:r w:rsidRPr="00165FCB">
              <w:rPr>
                <w:rFonts w:ascii="Times New Roman" w:eastAsia="Times New Roman" w:hAnsi="Times New Roman" w:cs="Times New Roman"/>
                <w:b/>
                <w:bCs/>
                <w:kern w:val="0"/>
                <w:sz w:val="28"/>
                <w:szCs w:val="28"/>
                <w14:ligatures w14:val="none"/>
              </w:rPr>
              <w:t>TỔNG CỘNG</w:t>
            </w:r>
          </w:p>
        </w:tc>
        <w:tc>
          <w:tcPr>
            <w:tcW w:w="2282" w:type="dxa"/>
            <w:tcBorders>
              <w:top w:val="nil"/>
              <w:left w:val="nil"/>
              <w:bottom w:val="single" w:sz="8" w:space="0" w:color="auto"/>
              <w:right w:val="single" w:sz="8" w:space="0" w:color="auto"/>
            </w:tcBorders>
            <w:vAlign w:val="center"/>
            <w:hideMark/>
          </w:tcPr>
          <w:p w14:paraId="0F51963C" w14:textId="77777777" w:rsidR="003320E0" w:rsidRPr="00165FCB" w:rsidRDefault="003320E0" w:rsidP="00992836">
            <w:pPr>
              <w:spacing w:after="0" w:line="240" w:lineRule="auto"/>
              <w:ind w:firstLineChars="100" w:firstLine="280"/>
              <w:jc w:val="right"/>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 </w:t>
            </w:r>
          </w:p>
        </w:tc>
        <w:tc>
          <w:tcPr>
            <w:tcW w:w="1404" w:type="dxa"/>
            <w:tcBorders>
              <w:top w:val="nil"/>
              <w:left w:val="nil"/>
              <w:bottom w:val="single" w:sz="8" w:space="0" w:color="auto"/>
              <w:right w:val="single" w:sz="8" w:space="0" w:color="auto"/>
            </w:tcBorders>
            <w:vAlign w:val="center"/>
            <w:hideMark/>
          </w:tcPr>
          <w:p w14:paraId="47FD3844" w14:textId="02AA0D88" w:rsidR="003320E0" w:rsidRPr="00165FCB" w:rsidRDefault="003320E0" w:rsidP="008047D4">
            <w:pPr>
              <w:spacing w:after="0" w:line="240" w:lineRule="auto"/>
              <w:ind w:firstLineChars="100" w:firstLine="280"/>
              <w:jc w:val="center"/>
              <w:rPr>
                <w:rFonts w:ascii="Times New Roman" w:eastAsia="Times New Roman" w:hAnsi="Times New Roman" w:cs="Times New Roman"/>
                <w:kern w:val="0"/>
                <w:sz w:val="28"/>
                <w:szCs w:val="28"/>
                <w14:ligatures w14:val="none"/>
              </w:rPr>
            </w:pPr>
          </w:p>
        </w:tc>
        <w:tc>
          <w:tcPr>
            <w:tcW w:w="1843" w:type="dxa"/>
            <w:tcBorders>
              <w:top w:val="nil"/>
              <w:left w:val="nil"/>
              <w:bottom w:val="single" w:sz="8" w:space="0" w:color="auto"/>
              <w:right w:val="single" w:sz="8" w:space="0" w:color="auto"/>
            </w:tcBorders>
            <w:vAlign w:val="center"/>
            <w:hideMark/>
          </w:tcPr>
          <w:p w14:paraId="58645295" w14:textId="77777777" w:rsidR="003320E0" w:rsidRPr="00165FCB" w:rsidRDefault="003320E0" w:rsidP="00992836">
            <w:pPr>
              <w:spacing w:after="0" w:line="240" w:lineRule="auto"/>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kern w:val="0"/>
                <w:sz w:val="28"/>
                <w:szCs w:val="28"/>
                <w14:ligatures w14:val="none"/>
              </w:rPr>
              <w:t> </w:t>
            </w:r>
          </w:p>
        </w:tc>
      </w:tr>
    </w:tbl>
    <w:p w14:paraId="5FE3D884" w14:textId="24648264" w:rsidR="002E5662" w:rsidRPr="00165FCB" w:rsidRDefault="002E5662" w:rsidP="00441E83">
      <w:pPr>
        <w:spacing w:before="120" w:after="120" w:line="240" w:lineRule="auto"/>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i/>
          <w:iCs/>
          <w:kern w:val="0"/>
          <w:sz w:val="28"/>
          <w:szCs w:val="28"/>
          <w14:ligatures w14:val="none"/>
        </w:rPr>
        <w:t>(Bằng chữ: .....................................................................................................................)</w:t>
      </w:r>
    </w:p>
    <w:p w14:paraId="42F62E9F" w14:textId="5C0F131F" w:rsidR="002E5662" w:rsidRPr="00165FCB" w:rsidRDefault="002E5662" w:rsidP="00441E83">
      <w:pPr>
        <w:spacing w:before="120" w:after="120" w:line="240" w:lineRule="auto"/>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b/>
          <w:bCs/>
          <w:kern w:val="0"/>
          <w:sz w:val="28"/>
          <w:szCs w:val="28"/>
          <w14:ligatures w14:val="none"/>
        </w:rPr>
        <w:t xml:space="preserve">4. </w:t>
      </w:r>
      <w:r w:rsidR="003320E0" w:rsidRPr="00165FCB">
        <w:rPr>
          <w:rFonts w:ascii="Times New Roman" w:eastAsia="Times New Roman" w:hAnsi="Times New Roman" w:cs="Times New Roman"/>
          <w:b/>
          <w:bCs/>
          <w:kern w:val="0"/>
          <w:sz w:val="28"/>
          <w:szCs w:val="28"/>
          <w14:ligatures w14:val="none"/>
        </w:rPr>
        <w:t>DANH MỤC HỒ SƠ MINH CHỨNG ĐÍNH KÈM</w:t>
      </w:r>
    </w:p>
    <w:p w14:paraId="6733C491" w14:textId="0B70434D" w:rsidR="003320E0" w:rsidRPr="00165FCB" w:rsidRDefault="003320E0" w:rsidP="003320E0">
      <w:pPr>
        <w:spacing w:before="120" w:after="120" w:line="240" w:lineRule="auto"/>
        <w:rPr>
          <w:rFonts w:ascii="Times New Roman" w:hAnsi="Times New Roman" w:cs="Times New Roman"/>
          <w:sz w:val="28"/>
          <w:szCs w:val="28"/>
        </w:rPr>
      </w:pPr>
      <w:r w:rsidRPr="00165FCB">
        <w:rPr>
          <w:rFonts w:ascii="Times New Roman" w:hAnsi="Times New Roman" w:cs="Times New Roman"/>
          <w:sz w:val="28"/>
          <w:szCs w:val="28"/>
        </w:rPr>
        <w:t xml:space="preserve"> Báo cáo kiểm toán độc lập về chi phí thực tế cho các hạng mục đề nghị hỗ trợ. </w:t>
      </w:r>
    </w:p>
    <w:p w14:paraId="4808DA59" w14:textId="4B160E1C" w:rsidR="003320E0" w:rsidRPr="00165FCB" w:rsidRDefault="003320E0" w:rsidP="003320E0">
      <w:pPr>
        <w:spacing w:before="120" w:after="120" w:line="240" w:lineRule="auto"/>
        <w:rPr>
          <w:rFonts w:ascii="Times New Roman" w:hAnsi="Times New Roman" w:cs="Times New Roman"/>
          <w:sz w:val="28"/>
          <w:szCs w:val="28"/>
        </w:rPr>
      </w:pPr>
      <w:r w:rsidRPr="00165FCB">
        <w:rPr>
          <w:rFonts w:ascii="Times New Roman" w:hAnsi="Times New Roman" w:cs="Times New Roman"/>
          <w:sz w:val="28"/>
          <w:szCs w:val="28"/>
        </w:rPr>
        <w:t xml:space="preserve">  Hợp đồng, hóa đơn và chứng từ thanh toán thực tế. </w:t>
      </w:r>
    </w:p>
    <w:p w14:paraId="16AD62D9" w14:textId="1613CE91" w:rsidR="003320E0" w:rsidRPr="00165FCB" w:rsidRDefault="003320E0" w:rsidP="003320E0">
      <w:pPr>
        <w:spacing w:before="120" w:after="120" w:line="240" w:lineRule="auto"/>
        <w:rPr>
          <w:rFonts w:ascii="Times New Roman" w:hAnsi="Times New Roman" w:cs="Times New Roman"/>
          <w:sz w:val="28"/>
          <w:szCs w:val="28"/>
        </w:rPr>
      </w:pPr>
      <w:r w:rsidRPr="00165FCB">
        <w:rPr>
          <w:rFonts w:ascii="Times New Roman" w:hAnsi="Times New Roman" w:cs="Times New Roman"/>
          <w:sz w:val="28"/>
          <w:szCs w:val="28"/>
        </w:rPr>
        <w:t xml:space="preserve">  </w:t>
      </w:r>
      <w:r w:rsidR="004440B7">
        <w:rPr>
          <w:rFonts w:ascii="Times New Roman" w:hAnsi="Times New Roman" w:cs="Times New Roman"/>
          <w:sz w:val="28"/>
          <w:szCs w:val="28"/>
        </w:rPr>
        <w:t>Văn bản cam kết.</w:t>
      </w:r>
    </w:p>
    <w:p w14:paraId="33CFF3F5" w14:textId="77777777" w:rsidR="003320E0" w:rsidRPr="00165FCB" w:rsidRDefault="003320E0" w:rsidP="00441E83">
      <w:pPr>
        <w:spacing w:before="120" w:after="120" w:line="240" w:lineRule="auto"/>
        <w:rPr>
          <w:rFonts w:ascii="Times New Roman" w:hAnsi="Times New Roman" w:cs="Times New Roman"/>
          <w:b/>
          <w:bCs/>
          <w:sz w:val="28"/>
          <w:szCs w:val="28"/>
        </w:rPr>
      </w:pPr>
      <w:r w:rsidRPr="00165FCB">
        <w:rPr>
          <w:rFonts w:ascii="Times New Roman" w:hAnsi="Times New Roman" w:cs="Times New Roman"/>
          <w:b/>
          <w:bCs/>
          <w:sz w:val="28"/>
          <w:szCs w:val="28"/>
        </w:rPr>
        <w:t>5. CAM KẾT</w:t>
      </w:r>
    </w:p>
    <w:p w14:paraId="4BCECE2D" w14:textId="7500F8B6" w:rsidR="003320E0" w:rsidRPr="00165FCB" w:rsidRDefault="00B450DA" w:rsidP="00441E83">
      <w:pPr>
        <w:pStyle w:val="NormalWeb"/>
        <w:spacing w:before="120" w:beforeAutospacing="0" w:after="0" w:afterAutospacing="0"/>
        <w:ind w:firstLine="567"/>
        <w:jc w:val="both"/>
        <w:rPr>
          <w:sz w:val="28"/>
          <w:szCs w:val="28"/>
        </w:rPr>
      </w:pPr>
      <w:r w:rsidRPr="00165FCB">
        <w:rPr>
          <w:sz w:val="28"/>
          <w:szCs w:val="28"/>
        </w:rPr>
        <w:t xml:space="preserve">- </w:t>
      </w:r>
      <w:r w:rsidR="003320E0" w:rsidRPr="00165FCB">
        <w:rPr>
          <w:sz w:val="28"/>
          <w:szCs w:val="28"/>
        </w:rPr>
        <w:t xml:space="preserve">Đơn vị cam kết thông tin cung cấp là chính xác, trung thực. Nếu sai lệch xin hoàn trả 100% kinh phí và chịu lãi suất quá hạn theo quy định. </w:t>
      </w:r>
    </w:p>
    <w:p w14:paraId="57C87BD3" w14:textId="67809662" w:rsidR="003320E0" w:rsidRPr="00165FCB" w:rsidRDefault="00B450DA" w:rsidP="00441E83">
      <w:pPr>
        <w:pStyle w:val="NormalWeb"/>
        <w:spacing w:before="120" w:beforeAutospacing="0" w:after="0" w:afterAutospacing="0"/>
        <w:ind w:firstLine="567"/>
        <w:jc w:val="both"/>
        <w:rPr>
          <w:sz w:val="28"/>
          <w:szCs w:val="28"/>
        </w:rPr>
      </w:pPr>
      <w:r w:rsidRPr="00165FCB">
        <w:rPr>
          <w:sz w:val="28"/>
          <w:szCs w:val="28"/>
        </w:rPr>
        <w:t xml:space="preserve">- </w:t>
      </w:r>
      <w:r w:rsidR="003320E0" w:rsidRPr="00165FCB">
        <w:rPr>
          <w:sz w:val="28"/>
          <w:szCs w:val="28"/>
        </w:rPr>
        <w:t xml:space="preserve">Duy trì trụ sở và hoạt động tại thành phố Đồng Nai theo thời hạn quy định. </w:t>
      </w:r>
    </w:p>
    <w:p w14:paraId="573DE54E" w14:textId="14EAC52D" w:rsidR="00441E83" w:rsidRPr="00165FCB" w:rsidRDefault="003320E0" w:rsidP="00441E83">
      <w:pPr>
        <w:pStyle w:val="NormalWeb"/>
        <w:spacing w:before="120" w:beforeAutospacing="0" w:after="120" w:afterAutospacing="0"/>
        <w:ind w:firstLine="567"/>
        <w:jc w:val="both"/>
        <w:rPr>
          <w:sz w:val="28"/>
          <w:szCs w:val="28"/>
        </w:rPr>
      </w:pPr>
      <w:r w:rsidRPr="00165FCB">
        <w:rPr>
          <w:sz w:val="28"/>
          <w:szCs w:val="28"/>
        </w:rPr>
        <w:t>Kính đề nghị Ban Quản lý các Khu công nghiệp, Khu Kinh tế thành phố xem xét, thẩm định và trình UBND thành phố quyết định hỗ trợ./.</w:t>
      </w:r>
    </w:p>
    <w:tbl>
      <w:tblPr>
        <w:tblW w:w="9067" w:type="dxa"/>
        <w:tblLayout w:type="fixed"/>
        <w:tblLook w:val="0000" w:firstRow="0" w:lastRow="0" w:firstColumn="0" w:lastColumn="0" w:noHBand="0" w:noVBand="0"/>
      </w:tblPr>
      <w:tblGrid>
        <w:gridCol w:w="4003"/>
        <w:gridCol w:w="5064"/>
      </w:tblGrid>
      <w:tr w:rsidR="00BE4143" w:rsidRPr="00165FCB" w14:paraId="4F4474C2" w14:textId="77777777" w:rsidTr="00441E83">
        <w:trPr>
          <w:trHeight w:val="2160"/>
        </w:trPr>
        <w:tc>
          <w:tcPr>
            <w:tcW w:w="4003" w:type="dxa"/>
          </w:tcPr>
          <w:p w14:paraId="5C53B008" w14:textId="77777777" w:rsidR="00BE4143" w:rsidRPr="00165FCB" w:rsidRDefault="00BE4143" w:rsidP="00BE4143">
            <w:pPr>
              <w:spacing w:after="0" w:line="240" w:lineRule="auto"/>
              <w:jc w:val="both"/>
              <w:rPr>
                <w:rFonts w:ascii="Times New Roman" w:eastAsia="Times New Roman" w:hAnsi="Times New Roman" w:cs="Times New Roman"/>
                <w:b/>
                <w:bCs/>
                <w:i/>
                <w:iCs/>
                <w:kern w:val="0"/>
                <w:lang w:val="pt-BR"/>
                <w14:ligatures w14:val="none"/>
              </w:rPr>
            </w:pPr>
            <w:r w:rsidRPr="00165FCB">
              <w:rPr>
                <w:rFonts w:ascii="Times New Roman" w:eastAsia="Times New Roman" w:hAnsi="Times New Roman" w:cs="Times New Roman"/>
                <w:b/>
                <w:bCs/>
                <w:i/>
                <w:iCs/>
                <w:kern w:val="0"/>
                <w:lang w:val="pt-BR"/>
                <w14:ligatures w14:val="none"/>
              </w:rPr>
              <w:t>Nơi nhận:</w:t>
            </w:r>
          </w:p>
          <w:p w14:paraId="1194F9E7" w14:textId="0F5AC9C1" w:rsidR="00BE4143" w:rsidRPr="00165FCB" w:rsidRDefault="00BE4143" w:rsidP="00BE4143">
            <w:pPr>
              <w:spacing w:after="0" w:line="240" w:lineRule="auto"/>
              <w:jc w:val="both"/>
              <w:rPr>
                <w:rFonts w:ascii="Times New Roman" w:eastAsia="Times New Roman" w:hAnsi="Times New Roman" w:cs="Times New Roman"/>
                <w:kern w:val="0"/>
                <w:sz w:val="22"/>
                <w:szCs w:val="22"/>
                <w:lang w:val="pt-BR"/>
                <w14:ligatures w14:val="none"/>
              </w:rPr>
            </w:pPr>
            <w:r w:rsidRPr="00165FCB">
              <w:rPr>
                <w:rFonts w:ascii="Times New Roman" w:eastAsia="Times New Roman" w:hAnsi="Times New Roman" w:cs="Times New Roman"/>
                <w:kern w:val="0"/>
                <w:sz w:val="22"/>
                <w:szCs w:val="22"/>
                <w:lang w:val="pt-BR"/>
                <w14:ligatures w14:val="none"/>
              </w:rPr>
              <w:t>- Như trên;</w:t>
            </w:r>
          </w:p>
          <w:p w14:paraId="35BF218B" w14:textId="5F5F048A" w:rsidR="00BE4143" w:rsidRPr="00165FCB" w:rsidRDefault="00BE4143" w:rsidP="00BE4143">
            <w:pPr>
              <w:spacing w:after="0" w:line="240" w:lineRule="auto"/>
              <w:jc w:val="both"/>
              <w:rPr>
                <w:rFonts w:ascii="Times New Roman" w:eastAsia="Times New Roman" w:hAnsi="Times New Roman" w:cs="Times New Roman"/>
                <w:kern w:val="0"/>
                <w:sz w:val="22"/>
                <w:szCs w:val="22"/>
                <w:lang w:val="pt-BR"/>
                <w14:ligatures w14:val="none"/>
              </w:rPr>
            </w:pPr>
            <w:r w:rsidRPr="00165FCB">
              <w:rPr>
                <w:rFonts w:ascii="Times New Roman" w:eastAsia="Times New Roman" w:hAnsi="Times New Roman" w:cs="Times New Roman"/>
                <w:kern w:val="0"/>
                <w:sz w:val="22"/>
                <w:szCs w:val="22"/>
                <w:lang w:val="pt-BR"/>
                <w14:ligatures w14:val="none"/>
              </w:rPr>
              <w:t xml:space="preserve">- </w:t>
            </w:r>
          </w:p>
          <w:p w14:paraId="5BA47BA0" w14:textId="2DD0FF82" w:rsidR="00BE4143" w:rsidRPr="00165FCB" w:rsidRDefault="00BE4143" w:rsidP="00441E83">
            <w:pPr>
              <w:spacing w:after="0" w:line="240" w:lineRule="auto"/>
              <w:jc w:val="both"/>
              <w:rPr>
                <w:rFonts w:ascii="Times New Roman" w:eastAsia="Times New Roman" w:hAnsi="Times New Roman" w:cs="Times New Roman"/>
                <w:kern w:val="0"/>
                <w:sz w:val="28"/>
                <w:szCs w:val="22"/>
                <w:lang w:val="vi-VN"/>
                <w14:ligatures w14:val="none"/>
              </w:rPr>
            </w:pPr>
            <w:r w:rsidRPr="00165FCB">
              <w:rPr>
                <w:rFonts w:ascii="Times New Roman" w:eastAsia="Times New Roman" w:hAnsi="Times New Roman" w:cs="Times New Roman"/>
                <w:kern w:val="0"/>
                <w:sz w:val="22"/>
                <w:szCs w:val="22"/>
                <w:lang w:val="vi-VN"/>
                <w14:ligatures w14:val="none"/>
              </w:rPr>
              <w:t>- Lưu: VT.</w:t>
            </w:r>
          </w:p>
        </w:tc>
        <w:tc>
          <w:tcPr>
            <w:tcW w:w="5064" w:type="dxa"/>
          </w:tcPr>
          <w:p w14:paraId="2EE16108" w14:textId="56DD22D7" w:rsidR="00BE4143" w:rsidRPr="00165FCB" w:rsidRDefault="00BE4143" w:rsidP="00BE4143">
            <w:pPr>
              <w:spacing w:after="0" w:line="240" w:lineRule="auto"/>
              <w:jc w:val="center"/>
              <w:rPr>
                <w:rFonts w:ascii="Times New Roman" w:eastAsia="Times New Roman" w:hAnsi="Times New Roman" w:cs="Times New Roman"/>
                <w:b/>
                <w:kern w:val="0"/>
                <w:sz w:val="28"/>
                <w:szCs w:val="28"/>
                <w14:ligatures w14:val="none"/>
              </w:rPr>
            </w:pPr>
            <w:r w:rsidRPr="00165FCB">
              <w:rPr>
                <w:rFonts w:ascii="Times New Roman" w:eastAsia="Times New Roman" w:hAnsi="Times New Roman" w:cs="Times New Roman"/>
                <w:b/>
                <w:bCs/>
                <w:kern w:val="0"/>
                <w:sz w:val="28"/>
                <w:szCs w:val="28"/>
                <w14:ligatures w14:val="none"/>
              </w:rPr>
              <w:t>ĐẠI DIỆN THEO PHÁP LUẬT CỦA DOANH NGHIỆP</w:t>
            </w:r>
          </w:p>
          <w:p w14:paraId="04C3313C" w14:textId="10B2937E" w:rsidR="00BE4143" w:rsidRPr="00441E83" w:rsidRDefault="00BE4143" w:rsidP="00441E83">
            <w:pPr>
              <w:spacing w:after="100" w:afterAutospacing="1" w:line="240" w:lineRule="auto"/>
              <w:jc w:val="center"/>
              <w:rPr>
                <w:rFonts w:ascii="Times New Roman" w:eastAsia="Times New Roman" w:hAnsi="Times New Roman" w:cs="Times New Roman"/>
                <w:kern w:val="0"/>
                <w:sz w:val="28"/>
                <w:szCs w:val="28"/>
                <w14:ligatures w14:val="none"/>
              </w:rPr>
            </w:pPr>
            <w:r w:rsidRPr="00165FCB">
              <w:rPr>
                <w:rFonts w:ascii="Times New Roman" w:eastAsia="Times New Roman" w:hAnsi="Times New Roman" w:cs="Times New Roman"/>
                <w:i/>
                <w:iCs/>
                <w:kern w:val="0"/>
                <w:sz w:val="28"/>
                <w:szCs w:val="28"/>
                <w14:ligatures w14:val="none"/>
              </w:rPr>
              <w:t>(Ký tên, đóng dấu và ghi rõ họ tên)</w:t>
            </w:r>
          </w:p>
        </w:tc>
      </w:tr>
    </w:tbl>
    <w:p w14:paraId="7D7DA808" w14:textId="77777777" w:rsidR="00FF59E8" w:rsidRPr="00165FCB" w:rsidRDefault="00FF59E8" w:rsidP="00441E83">
      <w:pPr>
        <w:pStyle w:val="ListParagraph"/>
        <w:ind w:left="0"/>
        <w:rPr>
          <w:rFonts w:ascii="Times New Roman" w:hAnsi="Times New Roman" w:cs="Times New Roman"/>
          <w:sz w:val="28"/>
          <w:szCs w:val="28"/>
        </w:rPr>
      </w:pPr>
    </w:p>
    <w:sectPr w:rsidR="00FF59E8" w:rsidRPr="00165FCB" w:rsidSect="00441E83">
      <w:headerReference w:type="default" r:id="rId7"/>
      <w:type w:val="continuous"/>
      <w:pgSz w:w="11907" w:h="16840" w:code="9"/>
      <w:pgMar w:top="851" w:right="851" w:bottom="851"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1934" w14:textId="77777777" w:rsidR="00F41569" w:rsidRDefault="00F41569" w:rsidP="00A563C9">
      <w:pPr>
        <w:spacing w:after="0" w:line="240" w:lineRule="auto"/>
      </w:pPr>
      <w:r>
        <w:separator/>
      </w:r>
    </w:p>
  </w:endnote>
  <w:endnote w:type="continuationSeparator" w:id="0">
    <w:p w14:paraId="21FE5EC6" w14:textId="77777777" w:rsidR="00F41569" w:rsidRDefault="00F41569" w:rsidP="00A5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AEA7" w14:textId="77777777" w:rsidR="00F41569" w:rsidRDefault="00F41569" w:rsidP="00A563C9">
      <w:pPr>
        <w:spacing w:after="0" w:line="240" w:lineRule="auto"/>
      </w:pPr>
      <w:r>
        <w:separator/>
      </w:r>
    </w:p>
  </w:footnote>
  <w:footnote w:type="continuationSeparator" w:id="0">
    <w:p w14:paraId="57EF9FCB" w14:textId="77777777" w:rsidR="00F41569" w:rsidRDefault="00F41569" w:rsidP="00A56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9FB1" w14:textId="6C87BC9F" w:rsidR="00A563C9" w:rsidRDefault="00A563C9">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7D8"/>
    <w:multiLevelType w:val="multilevel"/>
    <w:tmpl w:val="318C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36CB0"/>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71066CE"/>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8645CFE"/>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9854481"/>
    <w:multiLevelType w:val="multilevel"/>
    <w:tmpl w:val="B246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84D1C"/>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CC7296C"/>
    <w:multiLevelType w:val="multilevel"/>
    <w:tmpl w:val="9C8E9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21FA3"/>
    <w:multiLevelType w:val="multilevel"/>
    <w:tmpl w:val="2EB083A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F786D76"/>
    <w:multiLevelType w:val="multilevel"/>
    <w:tmpl w:val="20909B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8D94E7E"/>
    <w:multiLevelType w:val="hybridMultilevel"/>
    <w:tmpl w:val="C7B868BA"/>
    <w:lvl w:ilvl="0" w:tplc="C05E80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A3E3751"/>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A9C4BD2"/>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1B81EC4"/>
    <w:multiLevelType w:val="multilevel"/>
    <w:tmpl w:val="0600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2E5549"/>
    <w:multiLevelType w:val="multilevel"/>
    <w:tmpl w:val="23A49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702D83"/>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BD0549E"/>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D535733"/>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04B4527"/>
    <w:multiLevelType w:val="multilevel"/>
    <w:tmpl w:val="3B9C3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964E64"/>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436B30DE"/>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7BC381B"/>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BE837D7"/>
    <w:multiLevelType w:val="multilevel"/>
    <w:tmpl w:val="40A8D0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AC15BF"/>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5212395F"/>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44D424B"/>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522463B"/>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56926084"/>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A62371B"/>
    <w:multiLevelType w:val="multilevel"/>
    <w:tmpl w:val="98882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1153E1"/>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0A14A54"/>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12B7599"/>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A22738A"/>
    <w:multiLevelType w:val="multilevel"/>
    <w:tmpl w:val="A720E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FF2D99"/>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70A35FBD"/>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71FF162A"/>
    <w:multiLevelType w:val="multilevel"/>
    <w:tmpl w:val="1CAEA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193234"/>
    <w:multiLevelType w:val="multilevel"/>
    <w:tmpl w:val="75585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EA3A09"/>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85A5AA7"/>
    <w:multiLevelType w:val="multilevel"/>
    <w:tmpl w:val="F552C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277549"/>
    <w:multiLevelType w:val="multilevel"/>
    <w:tmpl w:val="8C8673CE"/>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554341404">
    <w:abstractNumId w:val="7"/>
  </w:num>
  <w:num w:numId="2" w16cid:durableId="147943214">
    <w:abstractNumId w:val="0"/>
  </w:num>
  <w:num w:numId="3" w16cid:durableId="826703132">
    <w:abstractNumId w:val="14"/>
  </w:num>
  <w:num w:numId="4" w16cid:durableId="2130313896">
    <w:abstractNumId w:val="19"/>
  </w:num>
  <w:num w:numId="5" w16cid:durableId="1495335907">
    <w:abstractNumId w:val="1"/>
  </w:num>
  <w:num w:numId="6" w16cid:durableId="1293100432">
    <w:abstractNumId w:val="3"/>
  </w:num>
  <w:num w:numId="7" w16cid:durableId="758714725">
    <w:abstractNumId w:val="23"/>
  </w:num>
  <w:num w:numId="8" w16cid:durableId="743989821">
    <w:abstractNumId w:val="2"/>
  </w:num>
  <w:num w:numId="9" w16cid:durableId="1702583341">
    <w:abstractNumId w:val="10"/>
  </w:num>
  <w:num w:numId="10" w16cid:durableId="1876887564">
    <w:abstractNumId w:val="5"/>
  </w:num>
  <w:num w:numId="11" w16cid:durableId="829760820">
    <w:abstractNumId w:val="36"/>
  </w:num>
  <w:num w:numId="12" w16cid:durableId="631984535">
    <w:abstractNumId w:val="28"/>
  </w:num>
  <w:num w:numId="13" w16cid:durableId="422385912">
    <w:abstractNumId w:val="33"/>
  </w:num>
  <w:num w:numId="14" w16cid:durableId="370963176">
    <w:abstractNumId w:val="18"/>
  </w:num>
  <w:num w:numId="15" w16cid:durableId="124272657">
    <w:abstractNumId w:val="15"/>
  </w:num>
  <w:num w:numId="16" w16cid:durableId="544025926">
    <w:abstractNumId w:val="8"/>
  </w:num>
  <w:num w:numId="17" w16cid:durableId="1957129905">
    <w:abstractNumId w:val="24"/>
  </w:num>
  <w:num w:numId="18" w16cid:durableId="1327517106">
    <w:abstractNumId w:val="12"/>
  </w:num>
  <w:num w:numId="19" w16cid:durableId="394935959">
    <w:abstractNumId w:val="34"/>
  </w:num>
  <w:num w:numId="20" w16cid:durableId="1408578674">
    <w:abstractNumId w:val="13"/>
  </w:num>
  <w:num w:numId="21" w16cid:durableId="211120638">
    <w:abstractNumId w:val="37"/>
  </w:num>
  <w:num w:numId="22" w16cid:durableId="798186504">
    <w:abstractNumId w:val="29"/>
  </w:num>
  <w:num w:numId="23" w16cid:durableId="356004205">
    <w:abstractNumId w:val="25"/>
  </w:num>
  <w:num w:numId="24" w16cid:durableId="1988969573">
    <w:abstractNumId w:val="32"/>
  </w:num>
  <w:num w:numId="25" w16cid:durableId="2132625412">
    <w:abstractNumId w:val="22"/>
  </w:num>
  <w:num w:numId="26" w16cid:durableId="195969213">
    <w:abstractNumId w:val="35"/>
  </w:num>
  <w:num w:numId="27" w16cid:durableId="1479614550">
    <w:abstractNumId w:val="17"/>
  </w:num>
  <w:num w:numId="28" w16cid:durableId="93526497">
    <w:abstractNumId w:val="26"/>
  </w:num>
  <w:num w:numId="29" w16cid:durableId="1914003022">
    <w:abstractNumId w:val="4"/>
  </w:num>
  <w:num w:numId="30" w16cid:durableId="75708291">
    <w:abstractNumId w:val="31"/>
  </w:num>
  <w:num w:numId="31" w16cid:durableId="2029405765">
    <w:abstractNumId w:val="27"/>
  </w:num>
  <w:num w:numId="32" w16cid:durableId="1052928366">
    <w:abstractNumId w:val="30"/>
  </w:num>
  <w:num w:numId="33" w16cid:durableId="270866342">
    <w:abstractNumId w:val="20"/>
  </w:num>
  <w:num w:numId="34" w16cid:durableId="207105534">
    <w:abstractNumId w:val="16"/>
  </w:num>
  <w:num w:numId="35" w16cid:durableId="521283292">
    <w:abstractNumId w:val="6"/>
  </w:num>
  <w:num w:numId="36" w16cid:durableId="1938557495">
    <w:abstractNumId w:val="21"/>
  </w:num>
  <w:num w:numId="37" w16cid:durableId="1553418456">
    <w:abstractNumId w:val="9"/>
  </w:num>
  <w:num w:numId="38" w16cid:durableId="1917350660">
    <w:abstractNumId w:val="11"/>
  </w:num>
  <w:num w:numId="39" w16cid:durableId="1272781389">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55"/>
    <w:rsid w:val="00002B3F"/>
    <w:rsid w:val="000042DC"/>
    <w:rsid w:val="0000654E"/>
    <w:rsid w:val="0002242B"/>
    <w:rsid w:val="0003212B"/>
    <w:rsid w:val="000669DF"/>
    <w:rsid w:val="00072040"/>
    <w:rsid w:val="000755F9"/>
    <w:rsid w:val="00075ADF"/>
    <w:rsid w:val="000A136E"/>
    <w:rsid w:val="000A512F"/>
    <w:rsid w:val="000B4A41"/>
    <w:rsid w:val="000C3310"/>
    <w:rsid w:val="000D14EC"/>
    <w:rsid w:val="000E2745"/>
    <w:rsid w:val="000E655C"/>
    <w:rsid w:val="00110E80"/>
    <w:rsid w:val="00111CFD"/>
    <w:rsid w:val="00112821"/>
    <w:rsid w:val="001201DB"/>
    <w:rsid w:val="00132B7D"/>
    <w:rsid w:val="001352B3"/>
    <w:rsid w:val="00145C14"/>
    <w:rsid w:val="00147DB5"/>
    <w:rsid w:val="00165FCB"/>
    <w:rsid w:val="001709A9"/>
    <w:rsid w:val="001851C1"/>
    <w:rsid w:val="001C5A9F"/>
    <w:rsid w:val="001E5AA9"/>
    <w:rsid w:val="001F6D6A"/>
    <w:rsid w:val="00205D2C"/>
    <w:rsid w:val="0022448D"/>
    <w:rsid w:val="0023263F"/>
    <w:rsid w:val="00251F99"/>
    <w:rsid w:val="002575CD"/>
    <w:rsid w:val="0027059F"/>
    <w:rsid w:val="00272EFC"/>
    <w:rsid w:val="00285B67"/>
    <w:rsid w:val="00292DB1"/>
    <w:rsid w:val="0029517F"/>
    <w:rsid w:val="002A4AEF"/>
    <w:rsid w:val="002A5A2F"/>
    <w:rsid w:val="002A6EE3"/>
    <w:rsid w:val="002B7D86"/>
    <w:rsid w:val="002C0170"/>
    <w:rsid w:val="002C5BC3"/>
    <w:rsid w:val="002D0A80"/>
    <w:rsid w:val="002D6A11"/>
    <w:rsid w:val="002E5662"/>
    <w:rsid w:val="002E72E1"/>
    <w:rsid w:val="00302AA3"/>
    <w:rsid w:val="00310D87"/>
    <w:rsid w:val="00311112"/>
    <w:rsid w:val="00313FC0"/>
    <w:rsid w:val="0032320B"/>
    <w:rsid w:val="00330601"/>
    <w:rsid w:val="00330A4F"/>
    <w:rsid w:val="003320E0"/>
    <w:rsid w:val="00340190"/>
    <w:rsid w:val="00341C26"/>
    <w:rsid w:val="003440C0"/>
    <w:rsid w:val="00345436"/>
    <w:rsid w:val="00353C0E"/>
    <w:rsid w:val="003558C6"/>
    <w:rsid w:val="0036258B"/>
    <w:rsid w:val="00362C32"/>
    <w:rsid w:val="00365D22"/>
    <w:rsid w:val="003813C5"/>
    <w:rsid w:val="003864F5"/>
    <w:rsid w:val="003C4FF0"/>
    <w:rsid w:val="003C6D13"/>
    <w:rsid w:val="003D5C71"/>
    <w:rsid w:val="003E5E67"/>
    <w:rsid w:val="00400FBF"/>
    <w:rsid w:val="004407AE"/>
    <w:rsid w:val="00440E17"/>
    <w:rsid w:val="00441E83"/>
    <w:rsid w:val="004440B7"/>
    <w:rsid w:val="004539EE"/>
    <w:rsid w:val="004546D3"/>
    <w:rsid w:val="0045592F"/>
    <w:rsid w:val="00460703"/>
    <w:rsid w:val="00461833"/>
    <w:rsid w:val="00473039"/>
    <w:rsid w:val="004765EF"/>
    <w:rsid w:val="00480EBD"/>
    <w:rsid w:val="004909E6"/>
    <w:rsid w:val="00496C11"/>
    <w:rsid w:val="004A54F4"/>
    <w:rsid w:val="004B2CB9"/>
    <w:rsid w:val="004B3E28"/>
    <w:rsid w:val="004C3069"/>
    <w:rsid w:val="004D4442"/>
    <w:rsid w:val="004E2AC5"/>
    <w:rsid w:val="004F65C7"/>
    <w:rsid w:val="00500276"/>
    <w:rsid w:val="00502618"/>
    <w:rsid w:val="00504E80"/>
    <w:rsid w:val="00517AD0"/>
    <w:rsid w:val="00521F6F"/>
    <w:rsid w:val="00545A8A"/>
    <w:rsid w:val="00553EF5"/>
    <w:rsid w:val="005668D5"/>
    <w:rsid w:val="005703A2"/>
    <w:rsid w:val="00577C8F"/>
    <w:rsid w:val="00590A0D"/>
    <w:rsid w:val="0059540A"/>
    <w:rsid w:val="00595574"/>
    <w:rsid w:val="005A274B"/>
    <w:rsid w:val="005B14BC"/>
    <w:rsid w:val="005C2254"/>
    <w:rsid w:val="005E548D"/>
    <w:rsid w:val="005F1EAD"/>
    <w:rsid w:val="005F3471"/>
    <w:rsid w:val="00606555"/>
    <w:rsid w:val="006110F9"/>
    <w:rsid w:val="0062136B"/>
    <w:rsid w:val="006246F1"/>
    <w:rsid w:val="00624B6D"/>
    <w:rsid w:val="00642920"/>
    <w:rsid w:val="00672EFB"/>
    <w:rsid w:val="00697CC1"/>
    <w:rsid w:val="006C3CB2"/>
    <w:rsid w:val="006C6581"/>
    <w:rsid w:val="006D203F"/>
    <w:rsid w:val="006D61EB"/>
    <w:rsid w:val="006F2203"/>
    <w:rsid w:val="006F76D9"/>
    <w:rsid w:val="00700D6F"/>
    <w:rsid w:val="00724223"/>
    <w:rsid w:val="00731F18"/>
    <w:rsid w:val="0074524D"/>
    <w:rsid w:val="00755A8B"/>
    <w:rsid w:val="007673DB"/>
    <w:rsid w:val="00773543"/>
    <w:rsid w:val="00774D1C"/>
    <w:rsid w:val="00776EF4"/>
    <w:rsid w:val="00786D10"/>
    <w:rsid w:val="007A32B7"/>
    <w:rsid w:val="007A66AA"/>
    <w:rsid w:val="007B5127"/>
    <w:rsid w:val="007C1C9D"/>
    <w:rsid w:val="007C2B60"/>
    <w:rsid w:val="008047D4"/>
    <w:rsid w:val="00832838"/>
    <w:rsid w:val="00840D6C"/>
    <w:rsid w:val="00856AE2"/>
    <w:rsid w:val="0086103F"/>
    <w:rsid w:val="008740C7"/>
    <w:rsid w:val="00881575"/>
    <w:rsid w:val="00895CC8"/>
    <w:rsid w:val="00895DCB"/>
    <w:rsid w:val="00896C93"/>
    <w:rsid w:val="008B5A0F"/>
    <w:rsid w:val="008C169E"/>
    <w:rsid w:val="008D35A0"/>
    <w:rsid w:val="008E0196"/>
    <w:rsid w:val="008E150D"/>
    <w:rsid w:val="008F0904"/>
    <w:rsid w:val="00900A55"/>
    <w:rsid w:val="009260A3"/>
    <w:rsid w:val="0093002C"/>
    <w:rsid w:val="009303F7"/>
    <w:rsid w:val="00935F4D"/>
    <w:rsid w:val="00943E27"/>
    <w:rsid w:val="0094425F"/>
    <w:rsid w:val="00955992"/>
    <w:rsid w:val="00956910"/>
    <w:rsid w:val="0096364A"/>
    <w:rsid w:val="00965C1E"/>
    <w:rsid w:val="00980F8F"/>
    <w:rsid w:val="0098516F"/>
    <w:rsid w:val="0099102C"/>
    <w:rsid w:val="009A3D48"/>
    <w:rsid w:val="009B1DAA"/>
    <w:rsid w:val="009B4F81"/>
    <w:rsid w:val="009C4381"/>
    <w:rsid w:val="009E7142"/>
    <w:rsid w:val="00A01061"/>
    <w:rsid w:val="00A06E05"/>
    <w:rsid w:val="00A1537F"/>
    <w:rsid w:val="00A40695"/>
    <w:rsid w:val="00A40DFC"/>
    <w:rsid w:val="00A47415"/>
    <w:rsid w:val="00A5132D"/>
    <w:rsid w:val="00A563C9"/>
    <w:rsid w:val="00A7287A"/>
    <w:rsid w:val="00A73920"/>
    <w:rsid w:val="00AA05DB"/>
    <w:rsid w:val="00AD0E5E"/>
    <w:rsid w:val="00AF107E"/>
    <w:rsid w:val="00B07032"/>
    <w:rsid w:val="00B32035"/>
    <w:rsid w:val="00B32735"/>
    <w:rsid w:val="00B34A6C"/>
    <w:rsid w:val="00B450DA"/>
    <w:rsid w:val="00B55FC1"/>
    <w:rsid w:val="00B5773C"/>
    <w:rsid w:val="00B62896"/>
    <w:rsid w:val="00B65698"/>
    <w:rsid w:val="00B760CC"/>
    <w:rsid w:val="00B7763C"/>
    <w:rsid w:val="00B8650C"/>
    <w:rsid w:val="00B86EEB"/>
    <w:rsid w:val="00BA68C7"/>
    <w:rsid w:val="00BD3C01"/>
    <w:rsid w:val="00BE157A"/>
    <w:rsid w:val="00BE4143"/>
    <w:rsid w:val="00BE77D9"/>
    <w:rsid w:val="00BF0F59"/>
    <w:rsid w:val="00C159E3"/>
    <w:rsid w:val="00C174A0"/>
    <w:rsid w:val="00C20493"/>
    <w:rsid w:val="00C23628"/>
    <w:rsid w:val="00C3378A"/>
    <w:rsid w:val="00C37F4B"/>
    <w:rsid w:val="00C41555"/>
    <w:rsid w:val="00C43094"/>
    <w:rsid w:val="00C56F0F"/>
    <w:rsid w:val="00C664DC"/>
    <w:rsid w:val="00CC08EB"/>
    <w:rsid w:val="00CC522A"/>
    <w:rsid w:val="00CC767B"/>
    <w:rsid w:val="00CD1BDE"/>
    <w:rsid w:val="00CE1B21"/>
    <w:rsid w:val="00CF1165"/>
    <w:rsid w:val="00CF7035"/>
    <w:rsid w:val="00D00B1D"/>
    <w:rsid w:val="00D06DA4"/>
    <w:rsid w:val="00D1539C"/>
    <w:rsid w:val="00D27D0C"/>
    <w:rsid w:val="00D310E7"/>
    <w:rsid w:val="00D515C6"/>
    <w:rsid w:val="00D56EFF"/>
    <w:rsid w:val="00D62B46"/>
    <w:rsid w:val="00D82DCF"/>
    <w:rsid w:val="00D969D5"/>
    <w:rsid w:val="00D97C7A"/>
    <w:rsid w:val="00DA5B8E"/>
    <w:rsid w:val="00DB2CB7"/>
    <w:rsid w:val="00DB7C9D"/>
    <w:rsid w:val="00DC10CC"/>
    <w:rsid w:val="00DD3268"/>
    <w:rsid w:val="00DD6E7B"/>
    <w:rsid w:val="00DF0909"/>
    <w:rsid w:val="00DF0FE4"/>
    <w:rsid w:val="00DF4EF4"/>
    <w:rsid w:val="00DF6FF5"/>
    <w:rsid w:val="00E172AA"/>
    <w:rsid w:val="00E1777A"/>
    <w:rsid w:val="00E217F3"/>
    <w:rsid w:val="00E25FFE"/>
    <w:rsid w:val="00E4039B"/>
    <w:rsid w:val="00E70E3C"/>
    <w:rsid w:val="00E743D4"/>
    <w:rsid w:val="00E77131"/>
    <w:rsid w:val="00E90A24"/>
    <w:rsid w:val="00EA07DE"/>
    <w:rsid w:val="00EB28AC"/>
    <w:rsid w:val="00ED0235"/>
    <w:rsid w:val="00ED56CD"/>
    <w:rsid w:val="00ED7090"/>
    <w:rsid w:val="00EE16BA"/>
    <w:rsid w:val="00EE430A"/>
    <w:rsid w:val="00EE6B10"/>
    <w:rsid w:val="00F2139B"/>
    <w:rsid w:val="00F2717C"/>
    <w:rsid w:val="00F402A1"/>
    <w:rsid w:val="00F41569"/>
    <w:rsid w:val="00F45779"/>
    <w:rsid w:val="00F46606"/>
    <w:rsid w:val="00F5364B"/>
    <w:rsid w:val="00F560C5"/>
    <w:rsid w:val="00F605CF"/>
    <w:rsid w:val="00F6213E"/>
    <w:rsid w:val="00F644BC"/>
    <w:rsid w:val="00F7390E"/>
    <w:rsid w:val="00F7676F"/>
    <w:rsid w:val="00F874FC"/>
    <w:rsid w:val="00FA1A8A"/>
    <w:rsid w:val="00FA3BC2"/>
    <w:rsid w:val="00FC4E10"/>
    <w:rsid w:val="00FC7311"/>
    <w:rsid w:val="00FE7286"/>
    <w:rsid w:val="00FE7556"/>
    <w:rsid w:val="00FF0821"/>
    <w:rsid w:val="00FF2C70"/>
    <w:rsid w:val="00FF50DF"/>
    <w:rsid w:val="00FF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080A"/>
  <w15:chartTrackingRefBased/>
  <w15:docId w15:val="{B93E6CC9-6ECC-4D04-B326-21DB3B31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55"/>
  </w:style>
  <w:style w:type="paragraph" w:styleId="Heading1">
    <w:name w:val="heading 1"/>
    <w:basedOn w:val="Normal"/>
    <w:next w:val="Normal"/>
    <w:link w:val="Heading1Char"/>
    <w:uiPriority w:val="9"/>
    <w:qFormat/>
    <w:rsid w:val="00606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555"/>
    <w:rPr>
      <w:rFonts w:eastAsiaTheme="majorEastAsia" w:cstheme="majorBidi"/>
      <w:color w:val="272727" w:themeColor="text1" w:themeTint="D8"/>
    </w:rPr>
  </w:style>
  <w:style w:type="paragraph" w:styleId="Title">
    <w:name w:val="Title"/>
    <w:basedOn w:val="Normal"/>
    <w:next w:val="Normal"/>
    <w:link w:val="TitleChar"/>
    <w:uiPriority w:val="10"/>
    <w:qFormat/>
    <w:rsid w:val="0060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555"/>
    <w:pPr>
      <w:spacing w:before="160"/>
      <w:jc w:val="center"/>
    </w:pPr>
    <w:rPr>
      <w:i/>
      <w:iCs/>
      <w:color w:val="404040" w:themeColor="text1" w:themeTint="BF"/>
    </w:rPr>
  </w:style>
  <w:style w:type="character" w:customStyle="1" w:styleId="QuoteChar">
    <w:name w:val="Quote Char"/>
    <w:basedOn w:val="DefaultParagraphFont"/>
    <w:link w:val="Quote"/>
    <w:uiPriority w:val="29"/>
    <w:rsid w:val="00606555"/>
    <w:rPr>
      <w:i/>
      <w:iCs/>
      <w:color w:val="404040" w:themeColor="text1" w:themeTint="BF"/>
    </w:rPr>
  </w:style>
  <w:style w:type="paragraph" w:styleId="ListParagraph">
    <w:name w:val="List Paragraph"/>
    <w:basedOn w:val="Normal"/>
    <w:uiPriority w:val="34"/>
    <w:qFormat/>
    <w:rsid w:val="00606555"/>
    <w:pPr>
      <w:ind w:left="720"/>
      <w:contextualSpacing/>
    </w:pPr>
  </w:style>
  <w:style w:type="character" w:styleId="IntenseEmphasis">
    <w:name w:val="Intense Emphasis"/>
    <w:basedOn w:val="DefaultParagraphFont"/>
    <w:uiPriority w:val="21"/>
    <w:qFormat/>
    <w:rsid w:val="00606555"/>
    <w:rPr>
      <w:i/>
      <w:iCs/>
      <w:color w:val="0F4761" w:themeColor="accent1" w:themeShade="BF"/>
    </w:rPr>
  </w:style>
  <w:style w:type="paragraph" w:styleId="IntenseQuote">
    <w:name w:val="Intense Quote"/>
    <w:basedOn w:val="Normal"/>
    <w:next w:val="Normal"/>
    <w:link w:val="IntenseQuoteChar"/>
    <w:uiPriority w:val="30"/>
    <w:qFormat/>
    <w:rsid w:val="00606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555"/>
    <w:rPr>
      <w:i/>
      <w:iCs/>
      <w:color w:val="0F4761" w:themeColor="accent1" w:themeShade="BF"/>
    </w:rPr>
  </w:style>
  <w:style w:type="character" w:styleId="IntenseReference">
    <w:name w:val="Intense Reference"/>
    <w:basedOn w:val="DefaultParagraphFont"/>
    <w:uiPriority w:val="32"/>
    <w:qFormat/>
    <w:rsid w:val="00606555"/>
    <w:rPr>
      <w:b/>
      <w:bCs/>
      <w:smallCaps/>
      <w:color w:val="0F4761" w:themeColor="accent1" w:themeShade="BF"/>
      <w:spacing w:val="5"/>
    </w:rPr>
  </w:style>
  <w:style w:type="paragraph" w:styleId="NormalWeb">
    <w:name w:val="Normal (Web)"/>
    <w:basedOn w:val="Normal"/>
    <w:uiPriority w:val="99"/>
    <w:unhideWhenUsed/>
    <w:rsid w:val="006065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197">
    <w:name w:val="citation-197"/>
    <w:basedOn w:val="DefaultParagraphFont"/>
    <w:rsid w:val="00606555"/>
  </w:style>
  <w:style w:type="character" w:customStyle="1" w:styleId="citation-193">
    <w:name w:val="citation-193"/>
    <w:basedOn w:val="DefaultParagraphFont"/>
    <w:rsid w:val="00606555"/>
  </w:style>
  <w:style w:type="character" w:customStyle="1" w:styleId="citation-192">
    <w:name w:val="citation-192"/>
    <w:basedOn w:val="DefaultParagraphFont"/>
    <w:rsid w:val="00606555"/>
  </w:style>
  <w:style w:type="character" w:customStyle="1" w:styleId="citation-191">
    <w:name w:val="citation-191"/>
    <w:basedOn w:val="DefaultParagraphFont"/>
    <w:rsid w:val="00606555"/>
  </w:style>
  <w:style w:type="paragraph" w:customStyle="1" w:styleId="Default">
    <w:name w:val="Default"/>
    <w:rsid w:val="00606555"/>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A56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3C9"/>
  </w:style>
  <w:style w:type="paragraph" w:styleId="Footer">
    <w:name w:val="footer"/>
    <w:basedOn w:val="Normal"/>
    <w:link w:val="FooterChar"/>
    <w:uiPriority w:val="99"/>
    <w:unhideWhenUsed/>
    <w:rsid w:val="00A56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3C9"/>
  </w:style>
  <w:style w:type="paragraph" w:styleId="BodyTextIndent">
    <w:name w:val="Body Text Indent"/>
    <w:basedOn w:val="Normal"/>
    <w:link w:val="BodyTextIndentChar"/>
    <w:rsid w:val="00147DB5"/>
    <w:pPr>
      <w:suppressAutoHyphens/>
      <w:spacing w:after="0" w:line="240" w:lineRule="auto"/>
      <w:ind w:left="280" w:firstLine="560"/>
    </w:pPr>
    <w:rPr>
      <w:rFonts w:ascii=".VnTime" w:eastAsia="Times New Roman" w:hAnsi=".VnTime" w:cs="Times New Roman"/>
      <w:kern w:val="0"/>
      <w:sz w:val="28"/>
      <w:lang w:eastAsia="ar-SA"/>
      <w14:ligatures w14:val="none"/>
    </w:rPr>
  </w:style>
  <w:style w:type="character" w:customStyle="1" w:styleId="BodyTextIndentChar">
    <w:name w:val="Body Text Indent Char"/>
    <w:basedOn w:val="DefaultParagraphFont"/>
    <w:link w:val="BodyTextIndent"/>
    <w:rsid w:val="00147DB5"/>
    <w:rPr>
      <w:rFonts w:ascii=".VnTime" w:eastAsia="Times New Roman" w:hAnsi=".VnTime" w:cs="Times New Roman"/>
      <w:kern w:val="0"/>
      <w:sz w:val="2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1372</TotalTime>
  <Pages>10</Pages>
  <Words>3141</Words>
  <Characters>17904</Characters>
  <Application>Microsoft Office Word</Application>
  <DocSecurity>0</DocSecurity>
  <Lines>149</Lines>
  <Paragraphs>42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ĐƠN ĐỀ NGHỊ HỖ TRỢ KINH PHÍ</vt:lpstr>
    </vt:vector>
  </TitlesOfParts>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Giang</dc:creator>
  <cp:keywords/>
  <dc:description/>
  <cp:lastModifiedBy>Giang Nguyen</cp:lastModifiedBy>
  <cp:revision>281</cp:revision>
  <dcterms:created xsi:type="dcterms:W3CDTF">2026-03-26T01:12:00Z</dcterms:created>
  <dcterms:modified xsi:type="dcterms:W3CDTF">2026-05-19T03:10:00Z</dcterms:modified>
</cp:coreProperties>
</file>