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0" w:type="dxa"/>
        <w:tblInd w:w="-172" w:type="dxa"/>
        <w:tblLook w:val="01E0" w:firstRow="1" w:lastRow="1" w:firstColumn="1" w:lastColumn="1" w:noHBand="0" w:noVBand="0"/>
      </w:tblPr>
      <w:tblGrid>
        <w:gridCol w:w="4200"/>
        <w:gridCol w:w="5740"/>
      </w:tblGrid>
      <w:tr w:rsidR="00CC5500" w:rsidRPr="00CC5500" w14:paraId="769E4E28" w14:textId="77777777" w:rsidTr="00CC68D0">
        <w:tc>
          <w:tcPr>
            <w:tcW w:w="4200" w:type="dxa"/>
          </w:tcPr>
          <w:p w14:paraId="2E14C8C1" w14:textId="7DF52212" w:rsidR="00FB7BDD" w:rsidRPr="00CC5500" w:rsidRDefault="00FB7BDD" w:rsidP="00CC68D0">
            <w:pPr>
              <w:jc w:val="center"/>
              <w:rPr>
                <w:rFonts w:ascii="Times New Roman" w:hAnsi="Times New Roman" w:cs="Times New Roman"/>
                <w:color w:val="auto"/>
                <w:sz w:val="26"/>
                <w:szCs w:val="26"/>
                <w:lang w:val="en-US"/>
              </w:rPr>
            </w:pPr>
            <w:bookmarkStart w:id="0" w:name="loai_2"/>
            <w:r w:rsidRPr="00CC5500">
              <w:rPr>
                <w:rFonts w:ascii="Times New Roman" w:hAnsi="Times New Roman" w:cs="Times New Roman"/>
                <w:color w:val="auto"/>
                <w:sz w:val="26"/>
                <w:szCs w:val="26"/>
              </w:rPr>
              <w:t xml:space="preserve">UBND </w:t>
            </w:r>
            <w:r w:rsidR="006D06BC">
              <w:rPr>
                <w:rFonts w:ascii="Times New Roman" w:hAnsi="Times New Roman" w:cs="Times New Roman"/>
                <w:color w:val="auto"/>
                <w:sz w:val="26"/>
                <w:szCs w:val="26"/>
                <w:lang w:val="en-US"/>
              </w:rPr>
              <w:t>THÀNH PHỐ</w:t>
            </w:r>
            <w:r w:rsidRPr="00CC5500">
              <w:rPr>
                <w:rFonts w:ascii="Times New Roman" w:hAnsi="Times New Roman" w:cs="Times New Roman"/>
                <w:color w:val="auto"/>
                <w:sz w:val="26"/>
                <w:szCs w:val="26"/>
              </w:rPr>
              <w:t xml:space="preserve"> ĐỒNG NAI</w:t>
            </w:r>
          </w:p>
          <w:p w14:paraId="6E666795" w14:textId="77777777" w:rsidR="00600BDC" w:rsidRPr="00CC5500" w:rsidRDefault="00600BDC" w:rsidP="00CC68D0">
            <w:pPr>
              <w:jc w:val="center"/>
              <w:rPr>
                <w:rFonts w:ascii="Times New Roman" w:hAnsi="Times New Roman" w:cs="Times New Roman"/>
                <w:b/>
                <w:color w:val="auto"/>
                <w:sz w:val="26"/>
                <w:szCs w:val="26"/>
                <w:lang w:val="en-US"/>
              </w:rPr>
            </w:pPr>
            <w:r w:rsidRPr="00CC5500">
              <w:rPr>
                <w:rFonts w:ascii="Times New Roman" w:hAnsi="Times New Roman" w:cs="Times New Roman"/>
                <w:b/>
                <w:color w:val="auto"/>
                <w:sz w:val="26"/>
                <w:szCs w:val="26"/>
              </w:rPr>
              <w:t>SỞ KHOA HỌC</w:t>
            </w:r>
            <w:r w:rsidRPr="00CC5500">
              <w:rPr>
                <w:rFonts w:ascii="Times New Roman" w:hAnsi="Times New Roman" w:cs="Times New Roman"/>
                <w:b/>
                <w:color w:val="auto"/>
                <w:sz w:val="26"/>
                <w:szCs w:val="26"/>
                <w:lang w:val="en-US"/>
              </w:rPr>
              <w:t xml:space="preserve"> </w:t>
            </w:r>
            <w:r w:rsidRPr="00CC5500">
              <w:rPr>
                <w:rFonts w:ascii="Times New Roman" w:hAnsi="Times New Roman" w:cs="Times New Roman"/>
                <w:b/>
                <w:color w:val="auto"/>
                <w:sz w:val="26"/>
                <w:szCs w:val="26"/>
              </w:rPr>
              <w:t>VÀ CÔNG NGHỆ</w:t>
            </w:r>
          </w:p>
          <w:p w14:paraId="69A0A64E" w14:textId="77777777" w:rsidR="00600BDC" w:rsidRPr="00CC5500" w:rsidRDefault="0046714E" w:rsidP="00CC68D0">
            <w:pPr>
              <w:jc w:val="center"/>
              <w:rPr>
                <w:rFonts w:ascii="Times New Roman" w:hAnsi="Times New Roman" w:cs="Times New Roman"/>
                <w:b/>
                <w:color w:val="auto"/>
                <w:sz w:val="26"/>
                <w:szCs w:val="26"/>
                <w:lang w:val="en-US"/>
              </w:rPr>
            </w:pPr>
            <w:r w:rsidRPr="00CC5500">
              <w:rPr>
                <w:noProof/>
                <w:color w:val="auto"/>
              </w:rPr>
              <mc:AlternateContent>
                <mc:Choice Requires="wps">
                  <w:drawing>
                    <wp:anchor distT="4294967293" distB="4294967293" distL="114300" distR="114300" simplePos="0" relativeHeight="251656704" behindDoc="0" locked="0" layoutInCell="1" allowOverlap="1" wp14:anchorId="55A15551" wp14:editId="2952EB27">
                      <wp:simplePos x="0" y="0"/>
                      <wp:positionH relativeFrom="column">
                        <wp:posOffset>731520</wp:posOffset>
                      </wp:positionH>
                      <wp:positionV relativeFrom="paragraph">
                        <wp:posOffset>62229</wp:posOffset>
                      </wp:positionV>
                      <wp:extent cx="1066800" cy="0"/>
                      <wp:effectExtent l="0" t="0" r="19050"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765E9F" id="Line 2"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7.6pt,4.9pt" to="141.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">
                      <o:lock v:ext="edit" shapetype="f"/>
                    </v:line>
                  </w:pict>
                </mc:Fallback>
              </mc:AlternateContent>
            </w:r>
          </w:p>
          <w:p w14:paraId="5318DCD2" w14:textId="77777777" w:rsidR="00600BDC" w:rsidRPr="00CC5500" w:rsidRDefault="00600BDC" w:rsidP="00CC68D0">
            <w:pPr>
              <w:jc w:val="center"/>
              <w:rPr>
                <w:rFonts w:ascii="Times New Roman" w:hAnsi="Times New Roman" w:cs="Times New Roman"/>
                <w:b/>
                <w:color w:val="auto"/>
                <w:sz w:val="26"/>
                <w:szCs w:val="26"/>
                <w:lang w:val="en-US"/>
              </w:rPr>
            </w:pPr>
            <w:r w:rsidRPr="00CC5500">
              <w:rPr>
                <w:rFonts w:ascii="Times New Roman" w:hAnsi="Times New Roman" w:cs="Times New Roman"/>
                <w:color w:val="auto"/>
                <w:sz w:val="26"/>
                <w:szCs w:val="26"/>
              </w:rPr>
              <w:t xml:space="preserve">Số: </w:t>
            </w:r>
            <w:r w:rsidR="00847F76" w:rsidRPr="00CC5500">
              <w:rPr>
                <w:rFonts w:ascii="Times New Roman" w:hAnsi="Times New Roman" w:cs="Times New Roman"/>
                <w:color w:val="auto"/>
                <w:sz w:val="26"/>
                <w:szCs w:val="26"/>
                <w:lang w:val="en-US"/>
              </w:rPr>
              <w:t xml:space="preserve">    </w:t>
            </w:r>
            <w:r w:rsidR="00A46F4B" w:rsidRPr="00CC5500">
              <w:rPr>
                <w:rFonts w:ascii="Times New Roman" w:hAnsi="Times New Roman" w:cs="Times New Roman"/>
                <w:color w:val="auto"/>
                <w:sz w:val="26"/>
                <w:szCs w:val="26"/>
                <w:lang w:val="en-US"/>
              </w:rPr>
              <w:t xml:space="preserve"> </w:t>
            </w:r>
            <w:r w:rsidR="00847F76" w:rsidRPr="00CC5500">
              <w:rPr>
                <w:rFonts w:ascii="Times New Roman" w:hAnsi="Times New Roman" w:cs="Times New Roman"/>
                <w:color w:val="auto"/>
                <w:sz w:val="26"/>
                <w:szCs w:val="26"/>
                <w:lang w:val="en-US"/>
              </w:rPr>
              <w:t xml:space="preserve"> </w:t>
            </w:r>
            <w:r w:rsidRPr="00CC5500">
              <w:rPr>
                <w:rFonts w:ascii="Times New Roman" w:hAnsi="Times New Roman" w:cs="Times New Roman"/>
                <w:color w:val="auto"/>
                <w:sz w:val="26"/>
                <w:szCs w:val="26"/>
              </w:rPr>
              <w:t>/</w:t>
            </w:r>
            <w:r w:rsidRPr="00CC5500">
              <w:rPr>
                <w:rFonts w:ascii="Times New Roman" w:hAnsi="Times New Roman" w:cs="Times New Roman"/>
                <w:color w:val="auto"/>
                <w:sz w:val="26"/>
                <w:szCs w:val="26"/>
                <w:lang w:val="en-US"/>
              </w:rPr>
              <w:t>BC-</w:t>
            </w:r>
            <w:r w:rsidRPr="00CC5500">
              <w:rPr>
                <w:rFonts w:ascii="Times New Roman" w:hAnsi="Times New Roman" w:cs="Times New Roman"/>
                <w:color w:val="auto"/>
                <w:sz w:val="26"/>
                <w:szCs w:val="26"/>
              </w:rPr>
              <w:t>SKHCN</w:t>
            </w:r>
          </w:p>
          <w:p w14:paraId="7BDC3FFF" w14:textId="77777777" w:rsidR="00600BDC" w:rsidRPr="00CC5500" w:rsidRDefault="00600BDC" w:rsidP="00CC68D0">
            <w:pPr>
              <w:jc w:val="center"/>
              <w:rPr>
                <w:rFonts w:ascii="Times New Roman" w:hAnsi="Times New Roman" w:cs="Times New Roman"/>
                <w:color w:val="auto"/>
                <w:sz w:val="26"/>
                <w:szCs w:val="26"/>
                <w:lang w:val="en-US"/>
              </w:rPr>
            </w:pPr>
          </w:p>
        </w:tc>
        <w:tc>
          <w:tcPr>
            <w:tcW w:w="5740" w:type="dxa"/>
          </w:tcPr>
          <w:p w14:paraId="4B90266D" w14:textId="77777777" w:rsidR="00FB7BDD" w:rsidRPr="00CC5500" w:rsidRDefault="00FB7BDD" w:rsidP="00CC68D0">
            <w:pPr>
              <w:jc w:val="center"/>
              <w:rPr>
                <w:rFonts w:ascii="Times New Roman" w:hAnsi="Times New Roman" w:cs="Times New Roman"/>
                <w:b/>
                <w:color w:val="auto"/>
                <w:sz w:val="26"/>
                <w:szCs w:val="26"/>
                <w:lang w:val="en-US"/>
              </w:rPr>
            </w:pPr>
            <w:r w:rsidRPr="00CC5500">
              <w:rPr>
                <w:rFonts w:ascii="Times New Roman" w:hAnsi="Times New Roman" w:cs="Times New Roman"/>
                <w:b/>
                <w:color w:val="auto"/>
                <w:sz w:val="26"/>
                <w:szCs w:val="26"/>
              </w:rPr>
              <w:t>CỘNG HÒA XÃ HỘI CHỦ NGHĨA VIỆT NAM</w:t>
            </w:r>
          </w:p>
          <w:p w14:paraId="741F091F" w14:textId="3E63B277" w:rsidR="00600BDC" w:rsidRPr="00CC5500" w:rsidRDefault="00600BDC" w:rsidP="00CC68D0">
            <w:pPr>
              <w:jc w:val="center"/>
              <w:rPr>
                <w:rFonts w:ascii="Times New Roman" w:hAnsi="Times New Roman" w:cs="Times New Roman"/>
                <w:b/>
                <w:color w:val="auto"/>
                <w:sz w:val="28"/>
                <w:szCs w:val="28"/>
                <w:lang w:val="en-US"/>
              </w:rPr>
            </w:pPr>
            <w:r w:rsidRPr="00CC5500">
              <w:rPr>
                <w:rFonts w:ascii="Times New Roman" w:hAnsi="Times New Roman" w:cs="Times New Roman"/>
                <w:b/>
                <w:color w:val="auto"/>
                <w:sz w:val="28"/>
                <w:szCs w:val="28"/>
              </w:rPr>
              <w:t>Độc lập - Tự do - Hạnh phúc</w:t>
            </w:r>
          </w:p>
          <w:p w14:paraId="65ADEF2F" w14:textId="11C26403" w:rsidR="00600BDC" w:rsidRPr="00CC5500" w:rsidRDefault="004D76EC" w:rsidP="00CC68D0">
            <w:pPr>
              <w:jc w:val="center"/>
              <w:rPr>
                <w:rFonts w:ascii="Times New Roman" w:hAnsi="Times New Roman" w:cs="Times New Roman"/>
                <w:b/>
                <w:color w:val="auto"/>
                <w:sz w:val="28"/>
                <w:szCs w:val="28"/>
                <w:lang w:val="en-US"/>
              </w:rPr>
            </w:pPr>
            <w:r w:rsidRPr="00CC5500">
              <w:rPr>
                <w:noProof/>
                <w:color w:val="auto"/>
              </w:rPr>
              <mc:AlternateContent>
                <mc:Choice Requires="wps">
                  <w:drawing>
                    <wp:anchor distT="4294967293" distB="4294967293" distL="114300" distR="114300" simplePos="0" relativeHeight="251657216" behindDoc="0" locked="0" layoutInCell="1" allowOverlap="1" wp14:anchorId="6D141221" wp14:editId="375934A1">
                      <wp:simplePos x="0" y="0"/>
                      <wp:positionH relativeFrom="column">
                        <wp:posOffset>666588</wp:posOffset>
                      </wp:positionH>
                      <wp:positionV relativeFrom="paragraph">
                        <wp:posOffset>45085</wp:posOffset>
                      </wp:positionV>
                      <wp:extent cx="2197289"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97289"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8EDFD8"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5pt,3.55pt" to="22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">
                      <o:lock v:ext="edit" shapetype="f"/>
                    </v:line>
                  </w:pict>
                </mc:Fallback>
              </mc:AlternateContent>
            </w:r>
          </w:p>
          <w:p w14:paraId="5CBDC0E7" w14:textId="37BD7E21" w:rsidR="00600BDC" w:rsidRPr="009412BD" w:rsidRDefault="00600BDC" w:rsidP="00040D9A">
            <w:pPr>
              <w:jc w:val="center"/>
              <w:rPr>
                <w:rFonts w:ascii="Times New Roman" w:hAnsi="Times New Roman" w:cs="Times New Roman"/>
                <w:b/>
                <w:color w:val="auto"/>
                <w:sz w:val="28"/>
                <w:szCs w:val="28"/>
                <w:lang w:val="en-US"/>
              </w:rPr>
            </w:pPr>
            <w:r w:rsidRPr="00CC5500">
              <w:rPr>
                <w:rFonts w:ascii="Times New Roman" w:hAnsi="Times New Roman" w:cs="Times New Roman"/>
                <w:i/>
                <w:color w:val="auto"/>
                <w:sz w:val="28"/>
                <w:szCs w:val="28"/>
              </w:rPr>
              <w:t xml:space="preserve">Đồng Nai, ngày </w:t>
            </w:r>
            <w:r w:rsidR="00A46F4B" w:rsidRPr="00CC5500">
              <w:rPr>
                <w:rFonts w:ascii="Times New Roman" w:hAnsi="Times New Roman" w:cs="Times New Roman"/>
                <w:i/>
                <w:color w:val="auto"/>
                <w:sz w:val="28"/>
                <w:szCs w:val="28"/>
                <w:lang w:val="en-US"/>
              </w:rPr>
              <w:t xml:space="preserve"> </w:t>
            </w:r>
            <w:r w:rsidR="00847F76" w:rsidRPr="00CC5500">
              <w:rPr>
                <w:rFonts w:ascii="Times New Roman" w:hAnsi="Times New Roman" w:cs="Times New Roman"/>
                <w:i/>
                <w:color w:val="auto"/>
                <w:sz w:val="28"/>
                <w:szCs w:val="28"/>
                <w:lang w:val="en-US"/>
              </w:rPr>
              <w:t xml:space="preserve">  </w:t>
            </w:r>
            <w:r w:rsidRPr="00CC5500">
              <w:rPr>
                <w:rFonts w:ascii="Times New Roman" w:hAnsi="Times New Roman" w:cs="Times New Roman"/>
                <w:i/>
                <w:color w:val="auto"/>
                <w:sz w:val="28"/>
                <w:szCs w:val="28"/>
              </w:rPr>
              <w:t xml:space="preserve"> tháng</w:t>
            </w:r>
            <w:r w:rsidR="00847F76" w:rsidRPr="00CC5500">
              <w:rPr>
                <w:rFonts w:ascii="Times New Roman" w:hAnsi="Times New Roman" w:cs="Times New Roman"/>
                <w:i/>
                <w:color w:val="auto"/>
                <w:sz w:val="28"/>
                <w:szCs w:val="28"/>
                <w:lang w:val="en-US"/>
              </w:rPr>
              <w:t xml:space="preserve">   </w:t>
            </w:r>
            <w:r w:rsidR="00A46F4B" w:rsidRPr="00CC5500">
              <w:rPr>
                <w:rFonts w:ascii="Times New Roman" w:hAnsi="Times New Roman" w:cs="Times New Roman"/>
                <w:i/>
                <w:color w:val="auto"/>
                <w:sz w:val="28"/>
                <w:szCs w:val="28"/>
                <w:lang w:val="en-US"/>
              </w:rPr>
              <w:t xml:space="preserve"> </w:t>
            </w:r>
            <w:r w:rsidR="00976431" w:rsidRPr="00CC5500">
              <w:rPr>
                <w:rFonts w:ascii="Times New Roman" w:hAnsi="Times New Roman" w:cs="Times New Roman"/>
                <w:i/>
                <w:color w:val="auto"/>
                <w:sz w:val="28"/>
                <w:szCs w:val="28"/>
                <w:lang w:val="en-US"/>
              </w:rPr>
              <w:t xml:space="preserve"> </w:t>
            </w:r>
            <w:r w:rsidRPr="00CC5500">
              <w:rPr>
                <w:rFonts w:ascii="Times New Roman" w:hAnsi="Times New Roman" w:cs="Times New Roman"/>
                <w:i/>
                <w:color w:val="auto"/>
                <w:sz w:val="28"/>
                <w:szCs w:val="28"/>
              </w:rPr>
              <w:t>năm 20</w:t>
            </w:r>
            <w:r w:rsidR="00BE604E" w:rsidRPr="00CC5500">
              <w:rPr>
                <w:rFonts w:ascii="Times New Roman" w:hAnsi="Times New Roman" w:cs="Times New Roman"/>
                <w:i/>
                <w:color w:val="auto"/>
                <w:sz w:val="28"/>
                <w:szCs w:val="28"/>
              </w:rPr>
              <w:t>2</w:t>
            </w:r>
            <w:r w:rsidR="009412BD">
              <w:rPr>
                <w:rFonts w:ascii="Times New Roman" w:hAnsi="Times New Roman" w:cs="Times New Roman"/>
                <w:i/>
                <w:color w:val="auto"/>
                <w:sz w:val="28"/>
                <w:szCs w:val="28"/>
                <w:lang w:val="en-US"/>
              </w:rPr>
              <w:t>6</w:t>
            </w:r>
          </w:p>
        </w:tc>
      </w:tr>
    </w:tbl>
    <w:bookmarkEnd w:id="0"/>
    <w:p w14:paraId="3229587B" w14:textId="77777777" w:rsidR="00357379" w:rsidRPr="00CC5500" w:rsidRDefault="00357379" w:rsidP="008B0DB8">
      <w:pPr>
        <w:spacing w:before="120" w:after="120"/>
        <w:jc w:val="center"/>
        <w:outlineLvl w:val="0"/>
        <w:rPr>
          <w:rFonts w:ascii="Times New Roman" w:hAnsi="Times New Roman" w:cs="Times New Roman"/>
          <w:b/>
          <w:color w:val="auto"/>
          <w:sz w:val="28"/>
          <w:szCs w:val="28"/>
          <w:lang w:val="sq-AL"/>
        </w:rPr>
      </w:pPr>
      <w:r w:rsidRPr="00CC5500">
        <w:rPr>
          <w:rFonts w:ascii="Times New Roman" w:hAnsi="Times New Roman" w:cs="Times New Roman"/>
          <w:b/>
          <w:color w:val="auto"/>
          <w:sz w:val="28"/>
          <w:szCs w:val="28"/>
          <w:lang w:val="sq-AL"/>
        </w:rPr>
        <w:t>BÁO CÁO</w:t>
      </w:r>
    </w:p>
    <w:p w14:paraId="77343B93" w14:textId="69510D71" w:rsidR="008B0DB8" w:rsidRPr="003A6896" w:rsidRDefault="003A6896" w:rsidP="003A6896">
      <w:pPr>
        <w:spacing w:before="120" w:after="120"/>
        <w:jc w:val="center"/>
        <w:rPr>
          <w:rFonts w:ascii="Times New Roman" w:hAnsi="Times New Roman" w:cs="Times New Roman"/>
          <w:b/>
          <w:bCs/>
          <w:color w:val="auto"/>
          <w:sz w:val="28"/>
          <w:szCs w:val="28"/>
          <w:lang w:val="en-US"/>
        </w:rPr>
      </w:pPr>
      <w:r>
        <w:rPr>
          <w:rStyle w:val="Strong"/>
          <w:rFonts w:ascii="Times New Roman" w:hAnsi="Times New Roman" w:cs="Times New Roman"/>
          <w:color w:val="auto"/>
          <w:sz w:val="28"/>
          <w:szCs w:val="28"/>
          <w:lang w:val="en-US"/>
        </w:rPr>
        <w:t>Đánh giá thực trạng quan hệ xã hội có liên quan đến dự thảo “Quyết định p</w:t>
      </w:r>
      <w:r w:rsidRPr="003A6896">
        <w:rPr>
          <w:rStyle w:val="Strong"/>
          <w:rFonts w:ascii="Times New Roman" w:hAnsi="Times New Roman" w:cs="Times New Roman"/>
          <w:color w:val="auto"/>
          <w:sz w:val="28"/>
          <w:szCs w:val="28"/>
          <w:lang w:val="en-US"/>
        </w:rPr>
        <w:t xml:space="preserve">hân cấp thẩm quyền quản lý nhiệm vụ khoa học, công nghệ và đổi mới sáng tạo trên địa bàn </w:t>
      </w:r>
      <w:r w:rsidR="006D06BC">
        <w:rPr>
          <w:rStyle w:val="Strong"/>
          <w:rFonts w:ascii="Times New Roman" w:hAnsi="Times New Roman" w:cs="Times New Roman"/>
          <w:color w:val="auto"/>
          <w:sz w:val="28"/>
          <w:szCs w:val="28"/>
          <w:lang w:val="en-US"/>
        </w:rPr>
        <w:t>thành phố</w:t>
      </w:r>
      <w:r w:rsidRPr="003A6896">
        <w:rPr>
          <w:rStyle w:val="Strong"/>
          <w:rFonts w:ascii="Times New Roman" w:hAnsi="Times New Roman" w:cs="Times New Roman"/>
          <w:color w:val="auto"/>
          <w:sz w:val="28"/>
          <w:szCs w:val="28"/>
          <w:lang w:val="en-US"/>
        </w:rPr>
        <w:t xml:space="preserve"> Đồng Nai</w:t>
      </w:r>
      <w:r>
        <w:rPr>
          <w:rStyle w:val="Strong"/>
          <w:rFonts w:ascii="Times New Roman" w:hAnsi="Times New Roman" w:cs="Times New Roman"/>
          <w:color w:val="auto"/>
          <w:sz w:val="28"/>
          <w:szCs w:val="28"/>
          <w:lang w:val="en-US"/>
        </w:rPr>
        <w:t>”</w:t>
      </w:r>
    </w:p>
    <w:p w14:paraId="29DE6EE4" w14:textId="77777777" w:rsidR="00357379" w:rsidRPr="00CC5500" w:rsidRDefault="0046714E" w:rsidP="007729CC">
      <w:pPr>
        <w:spacing w:before="120" w:after="120"/>
        <w:jc w:val="center"/>
        <w:outlineLvl w:val="0"/>
        <w:rPr>
          <w:rFonts w:ascii="Times New Roman" w:hAnsi="Times New Roman" w:cs="Times New Roman"/>
          <w:b/>
          <w:iCs/>
          <w:color w:val="auto"/>
          <w:sz w:val="28"/>
          <w:szCs w:val="28"/>
          <w:lang w:val="sq-AL"/>
        </w:rPr>
      </w:pPr>
      <w:r w:rsidRPr="00CC5500">
        <w:rPr>
          <w:noProof/>
          <w:color w:val="auto"/>
        </w:rPr>
        <mc:AlternateContent>
          <mc:Choice Requires="wps">
            <w:drawing>
              <wp:anchor distT="4294967294" distB="4294967294" distL="114300" distR="114300" simplePos="0" relativeHeight="251657728" behindDoc="0" locked="0" layoutInCell="1" allowOverlap="1" wp14:anchorId="7BC295E0" wp14:editId="72FCB38C">
                <wp:simplePos x="0" y="0"/>
                <wp:positionH relativeFrom="column">
                  <wp:posOffset>2282825</wp:posOffset>
                </wp:positionH>
                <wp:positionV relativeFrom="paragraph">
                  <wp:posOffset>71754</wp:posOffset>
                </wp:positionV>
                <wp:extent cx="1240155" cy="0"/>
                <wp:effectExtent l="0" t="0" r="17145" b="1905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1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8514D1F" id="_x0000_t32" coordsize="21600,21600" o:spt="32" o:oned="t" path="m,l21600,21600e" filled="f">
                <v:path arrowok="t" fillok="f" o:connecttype="none"/>
                <o:lock v:ext="edit" shapetype="t"/>
              </v:shapetype>
              <v:shape id="Straight Arrow Connector 1" o:spid="_x0000_s1026" type="#_x0000_t32" style="position:absolute;margin-left:179.75pt;margin-top:5.65pt;width:97.6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PsKuAEAAFY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"/>
            </w:pict>
          </mc:Fallback>
        </mc:AlternateContent>
      </w:r>
    </w:p>
    <w:p w14:paraId="04F3F978" w14:textId="495E5E7A" w:rsidR="003A6896" w:rsidRDefault="003A6896" w:rsidP="006D06BC">
      <w:pPr>
        <w:pStyle w:val="BodyText0"/>
        <w:spacing w:before="120"/>
        <w:ind w:firstLine="567"/>
        <w:jc w:val="both"/>
        <w:rPr>
          <w:sz w:val="28"/>
          <w:szCs w:val="28"/>
          <w:lang w:val="sq-AL"/>
        </w:rPr>
      </w:pPr>
      <w:r>
        <w:rPr>
          <w:sz w:val="28"/>
          <w:szCs w:val="28"/>
          <w:lang w:val="sq-AL"/>
        </w:rPr>
        <w:t>Thực hiện quy định của Luật Ban hành văn bản quy phạm pháp luật, Sở Khoa học và Công nghệ đã tiến hành đánh giá thực trạng quan hệ xã hội có liên quan đến dự thảo “</w:t>
      </w:r>
      <w:r w:rsidRPr="003A6896">
        <w:rPr>
          <w:sz w:val="28"/>
          <w:szCs w:val="28"/>
          <w:lang w:val="sq-AL"/>
        </w:rPr>
        <w:t xml:space="preserve">Quyết định phân cấp thẩm quyền quản lý nhiệm vụ khoa học, công nghệ và đổi mới sáng tạo trên địa bàn </w:t>
      </w:r>
      <w:r w:rsidR="006D06BC">
        <w:rPr>
          <w:sz w:val="28"/>
          <w:szCs w:val="28"/>
          <w:lang w:val="sq-AL"/>
        </w:rPr>
        <w:t>thành phố</w:t>
      </w:r>
      <w:r w:rsidRPr="003A6896">
        <w:rPr>
          <w:sz w:val="28"/>
          <w:szCs w:val="28"/>
          <w:lang w:val="sq-AL"/>
        </w:rPr>
        <w:t xml:space="preserve"> Đồng Nai”</w:t>
      </w:r>
      <w:r>
        <w:rPr>
          <w:sz w:val="28"/>
          <w:szCs w:val="28"/>
          <w:lang w:val="sq-AL"/>
        </w:rPr>
        <w:t>. Kết quả như sau:</w:t>
      </w:r>
    </w:p>
    <w:p w14:paraId="6037F616" w14:textId="601E0388" w:rsidR="003A6896" w:rsidRPr="000D247A" w:rsidRDefault="003A6896" w:rsidP="006D06BC">
      <w:pPr>
        <w:pStyle w:val="BodyText0"/>
        <w:spacing w:before="120"/>
        <w:ind w:firstLine="709"/>
        <w:jc w:val="both"/>
        <w:rPr>
          <w:b/>
          <w:bCs/>
          <w:sz w:val="28"/>
          <w:szCs w:val="28"/>
          <w:lang w:val="sq-AL"/>
        </w:rPr>
      </w:pPr>
      <w:r w:rsidRPr="000D247A">
        <w:rPr>
          <w:b/>
          <w:bCs/>
          <w:sz w:val="28"/>
          <w:szCs w:val="28"/>
          <w:lang w:val="sq-AL"/>
        </w:rPr>
        <w:t>I. BỐI CẢNH THỰC HIỆN ĐÁNH GI</w:t>
      </w:r>
      <w:r w:rsidR="00802778">
        <w:rPr>
          <w:b/>
          <w:bCs/>
          <w:sz w:val="28"/>
          <w:szCs w:val="28"/>
          <w:lang w:val="sq-AL"/>
        </w:rPr>
        <w:t>Á</w:t>
      </w:r>
    </w:p>
    <w:p w14:paraId="6C23E2FD" w14:textId="597A4C73" w:rsidR="003A6896" w:rsidRPr="006735C8" w:rsidRDefault="003A6896" w:rsidP="006D06BC">
      <w:pPr>
        <w:pStyle w:val="BodyText0"/>
        <w:spacing w:before="120"/>
        <w:ind w:firstLine="709"/>
        <w:jc w:val="both"/>
        <w:rPr>
          <w:b/>
          <w:bCs/>
          <w:sz w:val="28"/>
          <w:szCs w:val="28"/>
          <w:lang w:val="sq-AL"/>
        </w:rPr>
      </w:pPr>
      <w:r w:rsidRPr="006735C8">
        <w:rPr>
          <w:b/>
          <w:bCs/>
          <w:sz w:val="28"/>
          <w:szCs w:val="28"/>
          <w:lang w:val="sq-AL"/>
        </w:rPr>
        <w:t xml:space="preserve">1. </w:t>
      </w:r>
      <w:r w:rsidR="000D247A" w:rsidRPr="006735C8">
        <w:rPr>
          <w:b/>
          <w:bCs/>
          <w:sz w:val="28"/>
          <w:szCs w:val="28"/>
          <w:lang w:val="sq-AL"/>
        </w:rPr>
        <w:t>Bối cảnh trong nước liên quan đến các quan hệ xã hội</w:t>
      </w:r>
    </w:p>
    <w:p w14:paraId="3094F72C" w14:textId="77777777" w:rsidR="00F92CF0" w:rsidRDefault="00F92CF0" w:rsidP="006D06BC">
      <w:pPr>
        <w:pStyle w:val="BodyText0"/>
        <w:spacing w:before="120"/>
        <w:ind w:firstLine="709"/>
        <w:jc w:val="both"/>
        <w:rPr>
          <w:sz w:val="28"/>
          <w:szCs w:val="28"/>
          <w:lang w:val="sq-AL"/>
        </w:rPr>
      </w:pPr>
      <w:r w:rsidRPr="00F92CF0">
        <w:rPr>
          <w:sz w:val="28"/>
          <w:szCs w:val="28"/>
          <w:lang w:val="sq-AL"/>
        </w:rPr>
        <w:t>Trong "Kỷ nguyên vươn mình của dân tộc", khoa học, công nghệ và đổi mới sáng tạo được xác định là quốc sách hàng đầu, là động lực trung tâm để thúc đẩy tăng trưởng nhanh và bền vững. Cuộc Cách mạng công nghiệp lần thứ tư với sự bùng nổ của trí tuệ nhân tạo, dữ liệu lớn và chuyển đổi số đang làm thay đổi căn bản mô hình quản trị nhà nước từ "kiểm soát" sang "kiến tạo và quản trị rủi ro".</w:t>
      </w:r>
      <w:r>
        <w:rPr>
          <w:sz w:val="28"/>
          <w:szCs w:val="28"/>
          <w:lang w:val="sq-AL"/>
        </w:rPr>
        <w:t xml:space="preserve"> </w:t>
      </w:r>
      <w:r w:rsidRPr="00F92CF0">
        <w:rPr>
          <w:sz w:val="28"/>
          <w:szCs w:val="28"/>
          <w:lang w:val="sq-AL"/>
        </w:rPr>
        <w:t>Tại Đồng Nai, bối cảnh thực hiện đánh giá đang đứng trước những vận hội mang tính lịch sử:</w:t>
      </w:r>
    </w:p>
    <w:p w14:paraId="66304959" w14:textId="77777777" w:rsidR="00F92CF0" w:rsidRDefault="00F92CF0" w:rsidP="006D06BC">
      <w:pPr>
        <w:pStyle w:val="BodyText0"/>
        <w:spacing w:before="120"/>
        <w:ind w:firstLine="709"/>
        <w:jc w:val="both"/>
        <w:rPr>
          <w:sz w:val="28"/>
          <w:szCs w:val="28"/>
          <w:lang w:val="sq-AL"/>
        </w:rPr>
      </w:pPr>
      <w:r>
        <w:rPr>
          <w:sz w:val="28"/>
          <w:szCs w:val="28"/>
          <w:lang w:val="sq-AL"/>
        </w:rPr>
        <w:t xml:space="preserve">- </w:t>
      </w:r>
      <w:r w:rsidRPr="00F92CF0">
        <w:rPr>
          <w:sz w:val="28"/>
          <w:szCs w:val="28"/>
          <w:lang w:val="sq-AL"/>
        </w:rPr>
        <w:t>Việc hình thành sân bay quốc tế Long Thành không chỉ là một dự án hạ tầng giao thông mà còn là "hạt nhân" thúc đẩy hệ sinh thái kinh tế hàng không, đô thị sân bay và các ngành công nghiệp thâm dụng chất xám. Dự án này là "cơ hội vàng" để Đồng Nai tạo cực tăng trưởng mới, đóng góp từ 3-5% GRDP cho địa phương.</w:t>
      </w:r>
    </w:p>
    <w:p w14:paraId="12F15B3C" w14:textId="3B4D6F25" w:rsidR="00F92CF0" w:rsidRDefault="00F92CF0" w:rsidP="006D06BC">
      <w:pPr>
        <w:pStyle w:val="BodyText0"/>
        <w:spacing w:before="120"/>
        <w:ind w:firstLine="709"/>
        <w:jc w:val="both"/>
        <w:rPr>
          <w:sz w:val="28"/>
          <w:szCs w:val="28"/>
          <w:lang w:val="sq-AL"/>
        </w:rPr>
      </w:pPr>
      <w:r>
        <w:rPr>
          <w:sz w:val="28"/>
          <w:szCs w:val="28"/>
          <w:lang w:val="sq-AL"/>
        </w:rPr>
        <w:t xml:space="preserve">- </w:t>
      </w:r>
      <w:r w:rsidR="006D06BC" w:rsidRPr="006D06BC">
        <w:rPr>
          <w:sz w:val="28"/>
          <w:szCs w:val="28"/>
          <w:lang w:val="sq-AL"/>
        </w:rPr>
        <w:t>Ngày 24 tháng 4 năm 2026</w:t>
      </w:r>
      <w:r w:rsidR="006D06BC">
        <w:rPr>
          <w:sz w:val="28"/>
          <w:szCs w:val="28"/>
          <w:lang w:val="sq-AL"/>
        </w:rPr>
        <w:t>,</w:t>
      </w:r>
      <w:r w:rsidR="006D06BC" w:rsidRPr="006D06BC">
        <w:rPr>
          <w:sz w:val="28"/>
          <w:szCs w:val="28"/>
          <w:lang w:val="sq-AL"/>
        </w:rPr>
        <w:t xml:space="preserve"> Quốc hội nước Cộng hòa xã hội chủ nghĩa Việt Nam khóa XVI, kỳ họp thứ Nhất thông qua Nghị quyết số 30/2026/QH16 về việc thành lập thành phố Đồng Nai (có hiệu lực thi hành từ ngày 30 tháng 4 năm 2026)</w:t>
      </w:r>
      <w:r w:rsidRPr="00F92CF0">
        <w:rPr>
          <w:sz w:val="28"/>
          <w:szCs w:val="28"/>
          <w:lang w:val="sq-AL"/>
        </w:rPr>
        <w:t>. Việc nâng cấp vị thế hành chính đòi hỏi một bộ máy quản trị hiện đại, linh hoạt, đủ khả năng quản lý các khu công nghiệp công nghệ cao và trung tâm logistics tầm cỡ quốc tế.</w:t>
      </w:r>
    </w:p>
    <w:p w14:paraId="2EBBA4C2" w14:textId="72512FAE" w:rsidR="000D247A" w:rsidRPr="006735C8" w:rsidRDefault="000D247A" w:rsidP="006D06BC">
      <w:pPr>
        <w:pStyle w:val="BodyText0"/>
        <w:spacing w:before="120"/>
        <w:ind w:firstLine="709"/>
        <w:jc w:val="both"/>
        <w:rPr>
          <w:b/>
          <w:bCs/>
          <w:sz w:val="28"/>
          <w:szCs w:val="28"/>
          <w:lang w:val="sq-AL"/>
        </w:rPr>
      </w:pPr>
      <w:r w:rsidRPr="006735C8">
        <w:rPr>
          <w:b/>
          <w:bCs/>
          <w:sz w:val="28"/>
          <w:szCs w:val="28"/>
          <w:lang w:val="sq-AL"/>
        </w:rPr>
        <w:t>2. Các chủ trương, đường lối của Đảng, chính sách của Nhà nước liên quan đến quan hệ xã hội</w:t>
      </w:r>
    </w:p>
    <w:p w14:paraId="50511B53" w14:textId="77777777" w:rsidR="00F92CF0" w:rsidRDefault="00F92CF0" w:rsidP="006D06BC">
      <w:pPr>
        <w:pStyle w:val="BodyText0"/>
        <w:spacing w:before="120"/>
        <w:ind w:firstLine="709"/>
        <w:jc w:val="both"/>
        <w:rPr>
          <w:sz w:val="28"/>
          <w:szCs w:val="28"/>
          <w:lang w:val="sq-AL"/>
        </w:rPr>
      </w:pPr>
      <w:r>
        <w:rPr>
          <w:sz w:val="28"/>
          <w:szCs w:val="28"/>
          <w:lang w:val="sq-AL"/>
        </w:rPr>
        <w:t xml:space="preserve">- </w:t>
      </w:r>
      <w:r w:rsidRPr="00F92CF0">
        <w:rPr>
          <w:sz w:val="28"/>
          <w:szCs w:val="28"/>
          <w:lang w:val="sq-AL"/>
        </w:rPr>
        <w:t xml:space="preserve">Nghị quyết số 57-NQ/TW của Bộ Chính trị về phát triển khoa học, công nghệ và đổi mới sáng tạo đã đặt ra yêu cầu đổi mới mạnh mẽ thể chế quản lý, phát huy vai trò của chính quyền các cấp, nhất là cấp cơ sở, trong việc tổ chức, </w:t>
      </w:r>
      <w:r w:rsidRPr="00F92CF0">
        <w:rPr>
          <w:sz w:val="28"/>
          <w:szCs w:val="28"/>
          <w:lang w:val="sq-AL"/>
        </w:rPr>
        <w:lastRenderedPageBreak/>
        <w:t>thúc đẩy hoạt động khoa học, công nghệ và đổi mới sáng tạo gắn với thực tiễn đời sống, sản xuất và kinh doanh;</w:t>
      </w:r>
    </w:p>
    <w:p w14:paraId="2BBF44FC" w14:textId="18321F6C" w:rsidR="00F92CF0" w:rsidRDefault="00F92CF0" w:rsidP="006D06BC">
      <w:pPr>
        <w:pStyle w:val="BodyText0"/>
        <w:spacing w:before="120"/>
        <w:ind w:firstLine="709"/>
        <w:jc w:val="both"/>
        <w:rPr>
          <w:sz w:val="28"/>
          <w:szCs w:val="28"/>
          <w:lang w:val="sq-AL"/>
        </w:rPr>
      </w:pPr>
      <w:r>
        <w:rPr>
          <w:sz w:val="28"/>
          <w:szCs w:val="28"/>
          <w:lang w:val="sq-AL"/>
        </w:rPr>
        <w:t xml:space="preserve">- </w:t>
      </w:r>
      <w:r w:rsidRPr="00F92CF0">
        <w:rPr>
          <w:sz w:val="28"/>
          <w:szCs w:val="28"/>
          <w:lang w:val="sq-AL"/>
        </w:rPr>
        <w:t>Nghị quyết số 04/NQ-CP ngày 10 tháng 01 năm 2022 của Chính phủ: Đẩy mạnh phân cấp, phân quyền trong quản lý nhà nước nhằm khơi thông các "điểm nghẽn" về thủ tục hành chính.</w:t>
      </w:r>
    </w:p>
    <w:p w14:paraId="6F5A230B" w14:textId="74374D03" w:rsidR="00F92CF0" w:rsidRDefault="00F92CF0" w:rsidP="006D06BC">
      <w:pPr>
        <w:pStyle w:val="BodyText0"/>
        <w:spacing w:before="120"/>
        <w:ind w:firstLine="709"/>
        <w:jc w:val="both"/>
        <w:rPr>
          <w:sz w:val="28"/>
          <w:szCs w:val="28"/>
          <w:lang w:val="sq-AL"/>
        </w:rPr>
      </w:pPr>
      <w:r>
        <w:rPr>
          <w:sz w:val="28"/>
          <w:szCs w:val="28"/>
          <w:lang w:val="sq-AL"/>
        </w:rPr>
        <w:t xml:space="preserve">- </w:t>
      </w:r>
      <w:r w:rsidRPr="00F92CF0">
        <w:rPr>
          <w:sz w:val="28"/>
          <w:szCs w:val="28"/>
          <w:lang w:val="sq-AL"/>
        </w:rPr>
        <w:t>Luật Khoa học, công nghệ và đổi mới sáng tạo số 93/2025/QH15: Xác lập tư duy quản lý mới: Chuyển từ tiền kiểm sang hậu kiểm, tập trung vào hiệu quả đầu ra.</w:t>
      </w:r>
    </w:p>
    <w:p w14:paraId="0899F65C" w14:textId="42E23A70" w:rsidR="000D247A" w:rsidRPr="000D247A" w:rsidRDefault="000D247A" w:rsidP="006D06BC">
      <w:pPr>
        <w:pStyle w:val="BodyText0"/>
        <w:spacing w:before="120"/>
        <w:ind w:firstLine="709"/>
        <w:jc w:val="both"/>
        <w:rPr>
          <w:b/>
          <w:bCs/>
          <w:sz w:val="28"/>
          <w:szCs w:val="28"/>
          <w:lang w:val="sq-AL"/>
        </w:rPr>
      </w:pPr>
      <w:r w:rsidRPr="000D247A">
        <w:rPr>
          <w:b/>
          <w:bCs/>
          <w:sz w:val="28"/>
          <w:szCs w:val="28"/>
          <w:lang w:val="sq-AL"/>
        </w:rPr>
        <w:t>II. THỰC TRẠNG QUAN HỆ XÃ HỘI</w:t>
      </w:r>
    </w:p>
    <w:p w14:paraId="4748ED41" w14:textId="77777777" w:rsidR="007423B3" w:rsidRPr="006735C8" w:rsidRDefault="000D247A" w:rsidP="006D06BC">
      <w:pPr>
        <w:pStyle w:val="BodyText0"/>
        <w:spacing w:before="120"/>
        <w:ind w:firstLine="709"/>
        <w:jc w:val="both"/>
        <w:rPr>
          <w:b/>
          <w:bCs/>
          <w:sz w:val="28"/>
          <w:szCs w:val="28"/>
          <w:lang w:val="sq-AL"/>
        </w:rPr>
      </w:pPr>
      <w:r w:rsidRPr="006735C8">
        <w:rPr>
          <w:b/>
          <w:bCs/>
          <w:sz w:val="28"/>
          <w:szCs w:val="28"/>
          <w:lang w:val="sq-AL"/>
        </w:rPr>
        <w:t xml:space="preserve">1. Quan hệ xã hội chưa có pháp luật điều chỉnh liên quan đến dự thảo </w:t>
      </w:r>
    </w:p>
    <w:p w14:paraId="0604D8E8" w14:textId="77777777" w:rsidR="007423B3" w:rsidRDefault="007423B3" w:rsidP="006D06BC">
      <w:pPr>
        <w:pStyle w:val="BodyText0"/>
        <w:spacing w:before="120"/>
        <w:ind w:firstLine="709"/>
        <w:jc w:val="both"/>
        <w:rPr>
          <w:sz w:val="28"/>
          <w:szCs w:val="28"/>
          <w:lang w:val="sq-AL"/>
        </w:rPr>
      </w:pPr>
      <w:r w:rsidRPr="007423B3">
        <w:rPr>
          <w:sz w:val="28"/>
          <w:szCs w:val="28"/>
          <w:lang w:val="sq-AL"/>
        </w:rPr>
        <w:t xml:space="preserve">Hiện nay, quan hệ quản lý nhiệm vụ </w:t>
      </w:r>
      <w:r>
        <w:rPr>
          <w:sz w:val="28"/>
          <w:szCs w:val="28"/>
          <w:lang w:val="sq-AL"/>
        </w:rPr>
        <w:t>khoa học và công nghệ</w:t>
      </w:r>
      <w:r w:rsidRPr="007423B3">
        <w:rPr>
          <w:sz w:val="28"/>
          <w:szCs w:val="28"/>
          <w:lang w:val="sq-AL"/>
        </w:rPr>
        <w:t xml:space="preserve"> tại Đồng Nai đang tồn tại những "điểm nghẽn" về thể chế trước nhu cầu phát triển bùng nổ:</w:t>
      </w:r>
      <w:r>
        <w:rPr>
          <w:sz w:val="28"/>
          <w:szCs w:val="28"/>
          <w:lang w:val="sq-AL"/>
        </w:rPr>
        <w:t xml:space="preserve"> </w:t>
      </w:r>
    </w:p>
    <w:p w14:paraId="53D11A84" w14:textId="4AE45B90" w:rsidR="007423B3" w:rsidRDefault="007423B3" w:rsidP="006D06BC">
      <w:pPr>
        <w:pStyle w:val="BodyText0"/>
        <w:spacing w:before="120"/>
        <w:ind w:firstLine="709"/>
        <w:jc w:val="both"/>
        <w:rPr>
          <w:sz w:val="28"/>
          <w:szCs w:val="28"/>
          <w:lang w:val="sq-AL"/>
        </w:rPr>
      </w:pPr>
      <w:r>
        <w:rPr>
          <w:sz w:val="28"/>
          <w:szCs w:val="28"/>
          <w:lang w:val="sq-AL"/>
        </w:rPr>
        <w:t xml:space="preserve">- </w:t>
      </w:r>
      <w:r w:rsidRPr="007423B3">
        <w:rPr>
          <w:sz w:val="28"/>
          <w:szCs w:val="28"/>
          <w:lang w:val="sq-AL"/>
        </w:rPr>
        <w:t xml:space="preserve">Mô hình quản lý cũ chưa tương xứng với quy mô đô thị Trung ương: Thẩm quyền quản lý nhiệm vụ </w:t>
      </w:r>
      <w:r>
        <w:rPr>
          <w:sz w:val="28"/>
          <w:szCs w:val="28"/>
          <w:lang w:val="sq-AL"/>
        </w:rPr>
        <w:t>khoa học và công nghệ</w:t>
      </w:r>
      <w:r w:rsidRPr="007423B3">
        <w:rPr>
          <w:sz w:val="28"/>
          <w:szCs w:val="28"/>
          <w:lang w:val="sq-AL"/>
        </w:rPr>
        <w:t xml:space="preserve"> </w:t>
      </w:r>
      <w:r>
        <w:rPr>
          <w:sz w:val="28"/>
          <w:szCs w:val="28"/>
          <w:lang w:val="sq-AL"/>
        </w:rPr>
        <w:t>sử dụng ngân sách</w:t>
      </w:r>
      <w:r w:rsidRPr="007423B3">
        <w:rPr>
          <w:sz w:val="28"/>
          <w:szCs w:val="28"/>
          <w:lang w:val="sq-AL"/>
        </w:rPr>
        <w:t xml:space="preserve"> vẫn đang thực hiện theo hình thức "ủy quyền" tạm thời theo Quyết định số 596/QĐ-UBND ngày 30 tháng 7 năm 2025 của Ủy ban nhân dân tỉnh Đồng Nai</w:t>
      </w:r>
      <w:r w:rsidR="00083FD9">
        <w:rPr>
          <w:sz w:val="28"/>
          <w:szCs w:val="28"/>
          <w:lang w:val="sq-AL"/>
        </w:rPr>
        <w:t xml:space="preserve"> (cũ)</w:t>
      </w:r>
      <w:r w:rsidRPr="007423B3">
        <w:rPr>
          <w:sz w:val="28"/>
          <w:szCs w:val="28"/>
          <w:lang w:val="sq-AL"/>
        </w:rPr>
        <w:t xml:space="preserve"> và Quyết định số 478/QĐ-UBND ngày 23 tháng 7 năm 2025 của Chủ tịch Ủy ban nhân dân tỉnh Đồng Nai</w:t>
      </w:r>
      <w:r w:rsidR="00083FD9">
        <w:rPr>
          <w:sz w:val="28"/>
          <w:szCs w:val="28"/>
          <w:lang w:val="sq-AL"/>
        </w:rPr>
        <w:t xml:space="preserve"> (cũ)</w:t>
      </w:r>
      <w:r w:rsidRPr="007423B3">
        <w:rPr>
          <w:sz w:val="28"/>
          <w:szCs w:val="28"/>
          <w:lang w:val="sq-AL"/>
        </w:rPr>
        <w:t>. Cơ chế này chưa xác lập được tư cách pháp lý độc lập cho đơn vị thực thi, dẫn đến tâm lý e ngại và thiếu tính đột phá trong ứng dụng công nghệ tại cơ sở.</w:t>
      </w:r>
    </w:p>
    <w:p w14:paraId="6E9C27F3" w14:textId="57E8A423" w:rsidR="007423B3" w:rsidRDefault="007423B3" w:rsidP="006D06BC">
      <w:pPr>
        <w:pStyle w:val="BodyText0"/>
        <w:spacing w:before="120"/>
        <w:ind w:firstLine="709"/>
        <w:jc w:val="both"/>
        <w:rPr>
          <w:sz w:val="28"/>
          <w:szCs w:val="28"/>
          <w:lang w:val="sq-AL"/>
        </w:rPr>
      </w:pPr>
      <w:r>
        <w:rPr>
          <w:sz w:val="28"/>
          <w:szCs w:val="28"/>
          <w:lang w:val="sq-AL"/>
        </w:rPr>
        <w:t xml:space="preserve">- </w:t>
      </w:r>
      <w:r w:rsidRPr="007423B3">
        <w:rPr>
          <w:sz w:val="28"/>
          <w:szCs w:val="28"/>
          <w:lang w:val="sq-AL"/>
        </w:rPr>
        <w:t xml:space="preserve">Khoảng trống pháp lý tại khu vực trọng điểm: Các quan hệ xã hội phát sinh từ nhu cầu tự chủ quản lý nhiệm vụ </w:t>
      </w:r>
      <w:r>
        <w:rPr>
          <w:sz w:val="28"/>
          <w:szCs w:val="28"/>
          <w:lang w:val="sq-AL"/>
        </w:rPr>
        <w:t>khoa học và công nghệ</w:t>
      </w:r>
      <w:r w:rsidRPr="007423B3">
        <w:rPr>
          <w:sz w:val="28"/>
          <w:szCs w:val="28"/>
          <w:lang w:val="sq-AL"/>
        </w:rPr>
        <w:t xml:space="preserve"> tại địa bàn nhưng chưa có văn bản </w:t>
      </w:r>
      <w:r>
        <w:rPr>
          <w:sz w:val="28"/>
          <w:szCs w:val="28"/>
          <w:lang w:val="sq-AL"/>
        </w:rPr>
        <w:t>quy phạm pháp luật</w:t>
      </w:r>
      <w:r w:rsidRPr="007423B3">
        <w:rPr>
          <w:sz w:val="28"/>
          <w:szCs w:val="28"/>
          <w:lang w:val="sq-AL"/>
        </w:rPr>
        <w:t xml:space="preserve"> điều chỉnh cụ thể về phân cấp.</w:t>
      </w:r>
    </w:p>
    <w:p w14:paraId="6E3C4565" w14:textId="34088E54" w:rsidR="000D247A" w:rsidRPr="006735C8" w:rsidRDefault="000D247A" w:rsidP="006D06BC">
      <w:pPr>
        <w:pStyle w:val="BodyText0"/>
        <w:spacing w:before="120"/>
        <w:ind w:firstLine="709"/>
        <w:jc w:val="both"/>
        <w:rPr>
          <w:b/>
          <w:bCs/>
          <w:sz w:val="28"/>
          <w:szCs w:val="28"/>
          <w:lang w:val="sq-AL"/>
        </w:rPr>
      </w:pPr>
      <w:r w:rsidRPr="006735C8">
        <w:rPr>
          <w:b/>
          <w:bCs/>
          <w:sz w:val="28"/>
          <w:szCs w:val="28"/>
          <w:lang w:val="sq-AL"/>
        </w:rPr>
        <w:t>2. Lý do cần có quy định của pháp luật để điều chỉnh quan hệ xã hội</w:t>
      </w:r>
    </w:p>
    <w:p w14:paraId="23243A04" w14:textId="77777777" w:rsidR="007423B3" w:rsidRDefault="007423B3" w:rsidP="006D06BC">
      <w:pPr>
        <w:pStyle w:val="BodyText0"/>
        <w:spacing w:before="120"/>
        <w:ind w:firstLine="709"/>
        <w:jc w:val="both"/>
        <w:rPr>
          <w:sz w:val="28"/>
          <w:szCs w:val="28"/>
          <w:lang w:val="sq-AL"/>
        </w:rPr>
      </w:pPr>
      <w:r w:rsidRPr="007423B3">
        <w:rPr>
          <w:sz w:val="28"/>
          <w:szCs w:val="28"/>
          <w:lang w:val="sq-AL"/>
        </w:rPr>
        <w:t xml:space="preserve">Việc ban hành Quyết định phân cấp là bước "đột phá thể chế" tất yếu </w:t>
      </w:r>
      <w:r>
        <w:rPr>
          <w:sz w:val="28"/>
          <w:szCs w:val="28"/>
          <w:lang w:val="sq-AL"/>
        </w:rPr>
        <w:t>với mục tiêu</w:t>
      </w:r>
      <w:r w:rsidRPr="007423B3">
        <w:rPr>
          <w:sz w:val="28"/>
          <w:szCs w:val="28"/>
          <w:lang w:val="sq-AL"/>
        </w:rPr>
        <w:t>:</w:t>
      </w:r>
    </w:p>
    <w:p w14:paraId="487F4CE3" w14:textId="0FB4C37B" w:rsidR="007423B3" w:rsidRDefault="007423B3" w:rsidP="006D06BC">
      <w:pPr>
        <w:pStyle w:val="BodyText0"/>
        <w:spacing w:before="120"/>
        <w:ind w:firstLine="709"/>
        <w:jc w:val="both"/>
        <w:rPr>
          <w:sz w:val="28"/>
          <w:szCs w:val="28"/>
          <w:lang w:val="sq-AL"/>
        </w:rPr>
      </w:pPr>
      <w:r>
        <w:rPr>
          <w:sz w:val="28"/>
          <w:szCs w:val="28"/>
          <w:lang w:val="sq-AL"/>
        </w:rPr>
        <w:t xml:space="preserve">- </w:t>
      </w:r>
      <w:r w:rsidRPr="007423B3">
        <w:rPr>
          <w:sz w:val="28"/>
          <w:szCs w:val="28"/>
          <w:lang w:val="sq-AL"/>
        </w:rPr>
        <w:t xml:space="preserve">Sẵn sàng cho mô hình Chính quyền đô thị: </w:t>
      </w:r>
      <w:r w:rsidR="006D06BC">
        <w:rPr>
          <w:sz w:val="28"/>
          <w:szCs w:val="28"/>
          <w:lang w:val="sq-AL"/>
        </w:rPr>
        <w:t>Đây là</w:t>
      </w:r>
      <w:r w:rsidRPr="007423B3">
        <w:rPr>
          <w:sz w:val="28"/>
          <w:szCs w:val="28"/>
          <w:lang w:val="sq-AL"/>
        </w:rPr>
        <w:t xml:space="preserve"> hành lang pháp lý cho việc quản lý một thành phố trực thuộc Trung ương hiện đại, nơi mà </w:t>
      </w:r>
      <w:r>
        <w:rPr>
          <w:sz w:val="28"/>
          <w:szCs w:val="28"/>
          <w:lang w:val="sq-AL"/>
        </w:rPr>
        <w:t>khoa học, công nghệ và đổi mới sáng tạo</w:t>
      </w:r>
      <w:r w:rsidRPr="007423B3">
        <w:rPr>
          <w:sz w:val="28"/>
          <w:szCs w:val="28"/>
          <w:lang w:val="sq-AL"/>
        </w:rPr>
        <w:t xml:space="preserve"> là nền tảng quản trị.</w:t>
      </w:r>
      <w:r>
        <w:rPr>
          <w:sz w:val="28"/>
          <w:szCs w:val="28"/>
          <w:lang w:val="sq-AL"/>
        </w:rPr>
        <w:t xml:space="preserve"> </w:t>
      </w:r>
    </w:p>
    <w:p w14:paraId="0A6B7CB0" w14:textId="77777777" w:rsidR="007423B3" w:rsidRDefault="007423B3" w:rsidP="006D06BC">
      <w:pPr>
        <w:pStyle w:val="BodyText0"/>
        <w:spacing w:before="120"/>
        <w:ind w:firstLine="709"/>
        <w:jc w:val="both"/>
        <w:rPr>
          <w:sz w:val="28"/>
          <w:szCs w:val="28"/>
          <w:lang w:val="sq-AL"/>
        </w:rPr>
      </w:pPr>
      <w:r>
        <w:rPr>
          <w:sz w:val="28"/>
          <w:szCs w:val="28"/>
          <w:lang w:val="sq-AL"/>
        </w:rPr>
        <w:t xml:space="preserve">- </w:t>
      </w:r>
      <w:r w:rsidRPr="007423B3">
        <w:rPr>
          <w:sz w:val="28"/>
          <w:szCs w:val="28"/>
          <w:lang w:val="sq-AL"/>
        </w:rPr>
        <w:t xml:space="preserve">Kích hoạt hệ sinh thái Đô thị sân bay: Phân cấp giúp </w:t>
      </w:r>
      <w:r>
        <w:rPr>
          <w:sz w:val="28"/>
          <w:szCs w:val="28"/>
          <w:lang w:val="sq-AL"/>
        </w:rPr>
        <w:t>Ủy ban nhân nhân cấp xã</w:t>
      </w:r>
      <w:r w:rsidRPr="007423B3">
        <w:rPr>
          <w:sz w:val="28"/>
          <w:szCs w:val="28"/>
          <w:lang w:val="sq-AL"/>
        </w:rPr>
        <w:t xml:space="preserve">, </w:t>
      </w:r>
      <w:r>
        <w:rPr>
          <w:sz w:val="28"/>
          <w:szCs w:val="28"/>
          <w:lang w:val="sq-AL"/>
        </w:rPr>
        <w:t xml:space="preserve">nhất là các </w:t>
      </w:r>
      <w:r w:rsidRPr="007423B3">
        <w:rPr>
          <w:sz w:val="28"/>
          <w:szCs w:val="28"/>
          <w:lang w:val="sq-AL"/>
        </w:rPr>
        <w:t xml:space="preserve">xã vùng trọng điểm </w:t>
      </w:r>
      <w:r>
        <w:rPr>
          <w:sz w:val="28"/>
          <w:szCs w:val="28"/>
          <w:lang w:val="sq-AL"/>
        </w:rPr>
        <w:t xml:space="preserve">như </w:t>
      </w:r>
      <w:r w:rsidRPr="007423B3">
        <w:rPr>
          <w:sz w:val="28"/>
          <w:szCs w:val="28"/>
          <w:lang w:val="sq-AL"/>
        </w:rPr>
        <w:t xml:space="preserve">Long Thành chủ động đặt hàng các nhiệm vụ </w:t>
      </w:r>
      <w:r>
        <w:rPr>
          <w:sz w:val="28"/>
          <w:szCs w:val="28"/>
          <w:lang w:val="sq-AL"/>
        </w:rPr>
        <w:t>khoa học và công nghệ</w:t>
      </w:r>
      <w:r w:rsidRPr="007423B3">
        <w:rPr>
          <w:sz w:val="28"/>
          <w:szCs w:val="28"/>
          <w:lang w:val="sq-AL"/>
        </w:rPr>
        <w:t xml:space="preserve"> về logistics thông minh, công nghệ sạch và quản trị đô thị xanh.</w:t>
      </w:r>
    </w:p>
    <w:p w14:paraId="0737B152" w14:textId="75CECB34" w:rsidR="007423B3" w:rsidRDefault="007423B3" w:rsidP="006D06BC">
      <w:pPr>
        <w:pStyle w:val="BodyText0"/>
        <w:spacing w:before="120"/>
        <w:ind w:firstLine="709"/>
        <w:jc w:val="both"/>
        <w:rPr>
          <w:sz w:val="28"/>
          <w:szCs w:val="28"/>
          <w:lang w:val="sq-AL"/>
        </w:rPr>
      </w:pPr>
      <w:r>
        <w:rPr>
          <w:sz w:val="28"/>
          <w:szCs w:val="28"/>
          <w:lang w:val="sq-AL"/>
        </w:rPr>
        <w:t xml:space="preserve">- </w:t>
      </w:r>
      <w:r w:rsidRPr="007423B3">
        <w:rPr>
          <w:sz w:val="28"/>
          <w:szCs w:val="28"/>
          <w:lang w:val="sq-AL"/>
        </w:rPr>
        <w:t>Cải cách hành chính đột phá: Cắt giảm tối thiểu tầng nấc trung gian, giảm thời gian phê duyệt nhiệm vụ, giúp doanh nghiệp và nhà khoa học bắt nhịp nhanh với biến động của thị trường công nghệ toàn cầu.</w:t>
      </w:r>
    </w:p>
    <w:p w14:paraId="3C425E6B" w14:textId="55314D22" w:rsidR="000D247A" w:rsidRPr="006735C8" w:rsidRDefault="000D247A" w:rsidP="006D06BC">
      <w:pPr>
        <w:pStyle w:val="BodyText0"/>
        <w:spacing w:before="120"/>
        <w:ind w:firstLine="709"/>
        <w:jc w:val="both"/>
        <w:rPr>
          <w:b/>
          <w:bCs/>
          <w:sz w:val="28"/>
          <w:szCs w:val="28"/>
          <w:lang w:val="sq-AL"/>
        </w:rPr>
      </w:pPr>
      <w:r w:rsidRPr="006735C8">
        <w:rPr>
          <w:b/>
          <w:bCs/>
          <w:sz w:val="28"/>
          <w:szCs w:val="28"/>
          <w:lang w:val="sq-AL"/>
        </w:rPr>
        <w:t>3. Thẩm quyền ban hành các quy định của pháp luật để điều chỉnh quan hệ xã hội</w:t>
      </w:r>
    </w:p>
    <w:p w14:paraId="5686DC92" w14:textId="4A8FB500" w:rsidR="00F60BC6" w:rsidRDefault="009D424D" w:rsidP="006D06BC">
      <w:pPr>
        <w:pStyle w:val="BodyText0"/>
        <w:spacing w:before="120"/>
        <w:ind w:firstLine="709"/>
        <w:jc w:val="both"/>
        <w:rPr>
          <w:rFonts w:eastAsia="Batang"/>
          <w:sz w:val="28"/>
          <w:szCs w:val="28"/>
          <w:lang w:val="en-US" w:eastAsia="ko-KR"/>
        </w:rPr>
      </w:pPr>
      <w:r>
        <w:rPr>
          <w:rFonts w:eastAsia="Batang"/>
          <w:sz w:val="28"/>
          <w:szCs w:val="28"/>
          <w:lang w:val="en-US" w:eastAsia="ko-KR"/>
        </w:rPr>
        <w:lastRenderedPageBreak/>
        <w:t>-</w:t>
      </w:r>
      <w:r w:rsidR="00F60BC6" w:rsidRPr="00F60BC6">
        <w:rPr>
          <w:rFonts w:eastAsia="Batang"/>
          <w:sz w:val="28"/>
          <w:szCs w:val="28"/>
          <w:lang w:val="en-US" w:eastAsia="ko-KR"/>
        </w:rPr>
        <w:t xml:space="preserve"> Căn cứ Nghị định 267/2025/NĐ-CP ngày 14/10/2025 quy định chi tiết và hướng dẫn một số điều của Luật </w:t>
      </w:r>
      <w:r w:rsidR="00F60BC6">
        <w:rPr>
          <w:rFonts w:eastAsia="Batang"/>
          <w:sz w:val="28"/>
          <w:szCs w:val="28"/>
          <w:lang w:val="en-US" w:eastAsia="ko-KR"/>
        </w:rPr>
        <w:t>Khoa học, Công nghệ và Đổi mới sáng tạo</w:t>
      </w:r>
      <w:r w:rsidR="00F60BC6" w:rsidRPr="00F60BC6">
        <w:rPr>
          <w:rFonts w:eastAsia="Batang"/>
          <w:sz w:val="28"/>
          <w:szCs w:val="28"/>
          <w:lang w:val="en-US" w:eastAsia="ko-KR"/>
        </w:rPr>
        <w:t xml:space="preserve">; theo đó, tại khoản 13 Điều 3 quy định: Ủy ban nhân dân cấp tỉnh có thẩm quyền phân cấp hoặc ủy quyền cho cơ quan, tổ chức trực thuộc quản lý hoạt động </w:t>
      </w:r>
      <w:r w:rsidR="00F60BC6">
        <w:rPr>
          <w:rFonts w:eastAsia="Batang"/>
          <w:sz w:val="28"/>
          <w:szCs w:val="28"/>
          <w:lang w:val="en-US" w:eastAsia="ko-KR"/>
        </w:rPr>
        <w:t>Khoa học, Công nghệ và Đổi mới sáng tạo</w:t>
      </w:r>
      <w:r w:rsidR="00F60BC6" w:rsidRPr="00F60BC6">
        <w:rPr>
          <w:rFonts w:eastAsia="Batang"/>
          <w:sz w:val="28"/>
          <w:szCs w:val="28"/>
          <w:lang w:val="en-US" w:eastAsia="ko-KR"/>
        </w:rPr>
        <w:t>. Khi đó, cơ quan được phân cấp chính là cơ quan quản lý nhiệm vụ</w:t>
      </w:r>
      <w:r>
        <w:rPr>
          <w:rFonts w:eastAsia="Batang"/>
          <w:sz w:val="28"/>
          <w:szCs w:val="28"/>
          <w:lang w:val="en-US" w:eastAsia="ko-KR"/>
        </w:rPr>
        <w:t xml:space="preserve"> và </w:t>
      </w:r>
      <w:r w:rsidRPr="009D424D">
        <w:rPr>
          <w:rFonts w:eastAsia="Batang"/>
          <w:sz w:val="28"/>
          <w:szCs w:val="28"/>
          <w:lang w:val="en-US" w:eastAsia="ko-KR"/>
        </w:rPr>
        <w:t>Nghị định số 268/2025/NĐ-CP ngày 14 tháng 10 năm 2025 của Chính phủ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theo đó khoản 9 Điều 3 quy định việc phân cấp hoặc ủy quyền “quản lý nhiệm vụ khoa học, công nghệ và đổi mới sáng tạo”</w:t>
      </w:r>
    </w:p>
    <w:p w14:paraId="1FFBF089" w14:textId="4C6730E5" w:rsidR="00F60BC6" w:rsidRDefault="009D424D" w:rsidP="006D06BC">
      <w:pPr>
        <w:pStyle w:val="BodyText0"/>
        <w:spacing w:before="120"/>
        <w:ind w:firstLine="709"/>
        <w:jc w:val="both"/>
        <w:rPr>
          <w:rFonts w:eastAsia="Batang"/>
          <w:sz w:val="28"/>
          <w:szCs w:val="28"/>
          <w:lang w:val="en-US" w:eastAsia="ko-KR"/>
        </w:rPr>
      </w:pPr>
      <w:r>
        <w:rPr>
          <w:rFonts w:eastAsia="Batang"/>
          <w:b/>
          <w:bCs/>
          <w:sz w:val="28"/>
          <w:szCs w:val="28"/>
          <w:lang w:val="en-US" w:eastAsia="ko-KR"/>
        </w:rPr>
        <w:t xml:space="preserve">- </w:t>
      </w:r>
      <w:r w:rsidR="00F60BC6" w:rsidRPr="00F60BC6">
        <w:rPr>
          <w:rFonts w:eastAsia="Batang"/>
          <w:sz w:val="28"/>
          <w:szCs w:val="28"/>
          <w:lang w:val="en-US" w:eastAsia="ko-KR"/>
        </w:rPr>
        <w:t xml:space="preserve">Căn cứ Thông tư số 36/2025/TT-BKHCN ngày 26/11/2025 của Bộ trưởng Bộ Khoa học và Công nghệ; tại khoản 1 Điều 7 quy định: Ủy ban nhân dân cấp tỉnh chủ động phân cấp cho cơ quan, tổ chức trực thuộc để quản lý hoạt động </w:t>
      </w:r>
      <w:r w:rsidR="00F60BC6">
        <w:rPr>
          <w:rFonts w:eastAsia="Batang"/>
          <w:sz w:val="28"/>
          <w:szCs w:val="28"/>
          <w:lang w:val="en-US" w:eastAsia="ko-KR"/>
        </w:rPr>
        <w:t>Khoa học, Công nghệ và Đổi mới sáng tạo</w:t>
      </w:r>
      <w:r w:rsidR="00F60BC6" w:rsidRPr="00F60BC6">
        <w:rPr>
          <w:rFonts w:eastAsia="Batang"/>
          <w:sz w:val="28"/>
          <w:szCs w:val="28"/>
          <w:lang w:val="en-US" w:eastAsia="ko-KR"/>
        </w:rPr>
        <w:t xml:space="preserve"> theo quy định của Luật Tổ chức chính quyền địa phương.</w:t>
      </w:r>
    </w:p>
    <w:p w14:paraId="53D92161" w14:textId="797157C5" w:rsidR="00F60BC6" w:rsidRDefault="009D424D" w:rsidP="006D06BC">
      <w:pPr>
        <w:pStyle w:val="BodyText0"/>
        <w:spacing w:before="120"/>
        <w:ind w:firstLine="709"/>
        <w:jc w:val="both"/>
        <w:rPr>
          <w:rFonts w:eastAsia="Batang"/>
          <w:sz w:val="28"/>
          <w:szCs w:val="28"/>
          <w:lang w:val="en-US" w:eastAsia="ko-KR"/>
        </w:rPr>
      </w:pPr>
      <w:r>
        <w:rPr>
          <w:rFonts w:eastAsia="Batang"/>
          <w:b/>
          <w:bCs/>
          <w:sz w:val="28"/>
          <w:szCs w:val="28"/>
          <w:lang w:val="en-US" w:eastAsia="ko-KR"/>
        </w:rPr>
        <w:t>-</w:t>
      </w:r>
      <w:r w:rsidR="00F60BC6" w:rsidRPr="00F60BC6">
        <w:rPr>
          <w:rFonts w:eastAsia="Batang"/>
          <w:sz w:val="28"/>
          <w:szCs w:val="28"/>
          <w:lang w:val="en-US" w:eastAsia="ko-KR"/>
        </w:rPr>
        <w:t xml:space="preserve"> Căn cứ Luật Tổ chức chính quyền địa phương số 72/2025/QH15; tại khoản 1, khoản 2 Điều 13 quy định: Ủy ban nhân dân cấp tỉnh phân cấp cho cơ quan chuyên môn và Ủy ban nhân dân cấp xã thực hiện liên tục, thường xuyên nhiệm vụ, quyền hạn của mình. Việc phân cấp phải được quy định trong văn bản QPPL của cơ quan phân cấp.</w:t>
      </w:r>
    </w:p>
    <w:p w14:paraId="2F28E7FA" w14:textId="08540200" w:rsidR="00F60BC6" w:rsidRDefault="009D424D" w:rsidP="006D06BC">
      <w:pPr>
        <w:pStyle w:val="BodyText0"/>
        <w:spacing w:before="120"/>
        <w:ind w:firstLine="709"/>
        <w:jc w:val="both"/>
        <w:rPr>
          <w:rFonts w:eastAsia="Batang"/>
          <w:sz w:val="28"/>
          <w:szCs w:val="28"/>
          <w:lang w:val="en-US" w:eastAsia="ko-KR"/>
        </w:rPr>
      </w:pPr>
      <w:r>
        <w:rPr>
          <w:rFonts w:eastAsia="Batang"/>
          <w:b/>
          <w:bCs/>
          <w:sz w:val="28"/>
          <w:szCs w:val="28"/>
          <w:lang w:val="en-US" w:eastAsia="ko-KR"/>
        </w:rPr>
        <w:t>-</w:t>
      </w:r>
      <w:r w:rsidR="00F60BC6" w:rsidRPr="00F60BC6">
        <w:rPr>
          <w:rFonts w:eastAsia="Batang"/>
          <w:sz w:val="28"/>
          <w:szCs w:val="28"/>
          <w:lang w:val="en-US" w:eastAsia="ko-KR"/>
        </w:rPr>
        <w:t xml:space="preserve"> Căn cứ Nghị định số 150/2025/NĐ-CP ngày 12/6/2025 quy định tổ chức các cơ quan chuyên môn:</w:t>
      </w:r>
      <w:r>
        <w:rPr>
          <w:rFonts w:eastAsia="Batang"/>
          <w:sz w:val="28"/>
          <w:szCs w:val="28"/>
          <w:lang w:val="en-US" w:eastAsia="ko-KR"/>
        </w:rPr>
        <w:t xml:space="preserve"> (1)</w:t>
      </w:r>
      <w:r w:rsidR="00F60BC6">
        <w:rPr>
          <w:rFonts w:eastAsia="Batang"/>
          <w:sz w:val="28"/>
          <w:szCs w:val="28"/>
          <w:lang w:val="en-US" w:eastAsia="ko-KR"/>
        </w:rPr>
        <w:t xml:space="preserve"> </w:t>
      </w:r>
      <w:r w:rsidR="00F60BC6" w:rsidRPr="00F60BC6">
        <w:rPr>
          <w:rFonts w:eastAsia="Batang"/>
          <w:sz w:val="28"/>
          <w:szCs w:val="28"/>
          <w:lang w:val="en-US" w:eastAsia="ko-KR"/>
        </w:rPr>
        <w:t xml:space="preserve">Tại khoản 7 Điều 8 xác định chức năng tham mưu quản lý nhà nước về </w:t>
      </w:r>
      <w:r w:rsidR="00F60BC6">
        <w:rPr>
          <w:rFonts w:eastAsia="Batang"/>
          <w:sz w:val="28"/>
          <w:szCs w:val="28"/>
          <w:lang w:val="en-US" w:eastAsia="ko-KR"/>
        </w:rPr>
        <w:t>Khoa học, Công nghệ và Đổi mới sáng tạo</w:t>
      </w:r>
      <w:r w:rsidR="00F60BC6" w:rsidRPr="00F60BC6">
        <w:rPr>
          <w:rFonts w:eastAsia="Batang"/>
          <w:sz w:val="28"/>
          <w:szCs w:val="28"/>
          <w:lang w:val="en-US" w:eastAsia="ko-KR"/>
        </w:rPr>
        <w:t xml:space="preserve"> và Chuyển đổi số của Sở Khoa học và Công nghệ</w:t>
      </w:r>
      <w:r>
        <w:rPr>
          <w:rFonts w:eastAsia="Batang"/>
          <w:sz w:val="28"/>
          <w:szCs w:val="28"/>
          <w:lang w:val="en-US" w:eastAsia="ko-KR"/>
        </w:rPr>
        <w:t>; (2)</w:t>
      </w:r>
      <w:r w:rsidR="00F60BC6">
        <w:rPr>
          <w:rFonts w:eastAsia="Batang"/>
          <w:sz w:val="28"/>
          <w:szCs w:val="28"/>
          <w:lang w:val="en-US" w:eastAsia="ko-KR"/>
        </w:rPr>
        <w:t xml:space="preserve"> </w:t>
      </w:r>
      <w:r w:rsidR="00F60BC6" w:rsidRPr="00F60BC6">
        <w:rPr>
          <w:rFonts w:eastAsia="Batang"/>
          <w:sz w:val="28"/>
          <w:szCs w:val="28"/>
          <w:lang w:val="en-US" w:eastAsia="ko-KR"/>
        </w:rPr>
        <w:t xml:space="preserve">Tại điểm c khoản 3 Điều 15 quy định Phòng Văn hóa - Xã hội thuộc UBND cấp xã tham mưu, giúp UBND cấp xã thực hiện chức năng quản lý nhà nước về hoạt động nghiên cứu khoa học, </w:t>
      </w:r>
      <w:r w:rsidR="00F60BC6">
        <w:rPr>
          <w:rFonts w:eastAsia="Batang"/>
          <w:sz w:val="28"/>
          <w:szCs w:val="28"/>
          <w:lang w:val="en-US" w:eastAsia="ko-KR"/>
        </w:rPr>
        <w:t>đổi mới sáng tạo</w:t>
      </w:r>
      <w:r w:rsidR="00F60BC6" w:rsidRPr="00F60BC6">
        <w:rPr>
          <w:rFonts w:eastAsia="Batang"/>
          <w:sz w:val="28"/>
          <w:szCs w:val="28"/>
          <w:lang w:val="en-US" w:eastAsia="ko-KR"/>
        </w:rPr>
        <w:t xml:space="preserve"> và chuyển đổi số.</w:t>
      </w:r>
    </w:p>
    <w:p w14:paraId="46D1A7D5" w14:textId="56D2E059" w:rsidR="00F60BC6" w:rsidRDefault="009D424D" w:rsidP="006D06BC">
      <w:pPr>
        <w:pStyle w:val="BodyText0"/>
        <w:spacing w:before="120"/>
        <w:ind w:firstLine="709"/>
        <w:jc w:val="both"/>
        <w:rPr>
          <w:rFonts w:eastAsia="Batang"/>
          <w:sz w:val="28"/>
          <w:szCs w:val="28"/>
          <w:lang w:val="en-US" w:eastAsia="ko-KR"/>
        </w:rPr>
      </w:pPr>
      <w:r>
        <w:rPr>
          <w:rFonts w:eastAsia="Batang"/>
          <w:b/>
          <w:bCs/>
          <w:sz w:val="28"/>
          <w:szCs w:val="28"/>
          <w:lang w:val="en-US" w:eastAsia="ko-KR"/>
        </w:rPr>
        <w:t>-</w:t>
      </w:r>
      <w:r w:rsidR="00F60BC6" w:rsidRPr="00F60BC6">
        <w:rPr>
          <w:rFonts w:eastAsia="Batang"/>
          <w:sz w:val="28"/>
          <w:szCs w:val="28"/>
          <w:lang w:val="en-US" w:eastAsia="ko-KR"/>
        </w:rPr>
        <w:t xml:space="preserve"> Căn cứ Thông tư số 10/2025/TT-BKHCN ngày 27/6/2025 của Bộ Khoa học và Công nghệ hướng dẫn chức năng, nhiệm vụ cơ quan chuyên môn:</w:t>
      </w:r>
      <w:r>
        <w:rPr>
          <w:rFonts w:eastAsia="Batang"/>
          <w:sz w:val="28"/>
          <w:szCs w:val="28"/>
          <w:lang w:val="en-US" w:eastAsia="ko-KR"/>
        </w:rPr>
        <w:t xml:space="preserve"> (1)</w:t>
      </w:r>
      <w:r w:rsidR="00F60BC6">
        <w:rPr>
          <w:rFonts w:eastAsia="Batang"/>
          <w:sz w:val="28"/>
          <w:szCs w:val="28"/>
          <w:lang w:val="en-US" w:eastAsia="ko-KR"/>
        </w:rPr>
        <w:t xml:space="preserve"> </w:t>
      </w:r>
      <w:r w:rsidR="00F60BC6" w:rsidRPr="00F60BC6">
        <w:rPr>
          <w:rFonts w:eastAsia="Batang"/>
          <w:sz w:val="28"/>
          <w:szCs w:val="28"/>
          <w:lang w:val="en-US" w:eastAsia="ko-KR"/>
        </w:rPr>
        <w:t xml:space="preserve">Tại khoản 1 Điều 1 quy định vị trí, chức năng của Sở Khoa học và Công nghệ trong việc tham mưu quản lý nhà nước toàn diện về </w:t>
      </w:r>
      <w:r w:rsidR="00F60BC6">
        <w:rPr>
          <w:rFonts w:eastAsia="Batang"/>
          <w:sz w:val="28"/>
          <w:szCs w:val="28"/>
          <w:lang w:val="en-US" w:eastAsia="ko-KR"/>
        </w:rPr>
        <w:t>Khoa học, Công nghệ và Đổi mới sáng tạo</w:t>
      </w:r>
      <w:r w:rsidR="00F60BC6" w:rsidRPr="00F60BC6">
        <w:rPr>
          <w:rFonts w:eastAsia="Batang"/>
          <w:sz w:val="28"/>
          <w:szCs w:val="28"/>
          <w:lang w:val="en-US" w:eastAsia="ko-KR"/>
        </w:rPr>
        <w:t>, chính quyền số, kinh tế số</w:t>
      </w:r>
      <w:r>
        <w:rPr>
          <w:rFonts w:eastAsia="Batang"/>
          <w:sz w:val="28"/>
          <w:szCs w:val="28"/>
          <w:lang w:val="en-US" w:eastAsia="ko-KR"/>
        </w:rPr>
        <w:t>; (2)</w:t>
      </w:r>
      <w:r w:rsidR="00F60BC6">
        <w:rPr>
          <w:rFonts w:eastAsia="Batang"/>
          <w:sz w:val="28"/>
          <w:szCs w:val="28"/>
          <w:lang w:val="en-US" w:eastAsia="ko-KR"/>
        </w:rPr>
        <w:t xml:space="preserve"> </w:t>
      </w:r>
      <w:r w:rsidR="00F60BC6" w:rsidRPr="00F60BC6">
        <w:rPr>
          <w:rFonts w:eastAsia="Batang"/>
          <w:sz w:val="28"/>
          <w:szCs w:val="28"/>
          <w:lang w:val="en-US" w:eastAsia="ko-KR"/>
        </w:rPr>
        <w:t>Tại Điều 3 Chương II quy định chức năng tham mưu của Phòng Văn hóa - Xã hội cấp xã đối với các nhiệm vụ nghiên cứu, ứng dụng, phát triển công nghệ và khởi nghiệp sáng tạo tại địa bàn xã.</w:t>
      </w:r>
    </w:p>
    <w:p w14:paraId="497DC593" w14:textId="4DCB17EC" w:rsidR="00F60BC6" w:rsidRDefault="009D424D" w:rsidP="009D424D">
      <w:pPr>
        <w:pStyle w:val="BodyText0"/>
        <w:spacing w:before="120"/>
        <w:ind w:firstLine="709"/>
        <w:jc w:val="both"/>
        <w:rPr>
          <w:rFonts w:eastAsia="Batang"/>
          <w:sz w:val="28"/>
          <w:szCs w:val="28"/>
          <w:lang w:val="en-US" w:eastAsia="ko-KR"/>
        </w:rPr>
      </w:pPr>
      <w:r>
        <w:rPr>
          <w:rFonts w:eastAsia="Batang"/>
          <w:b/>
          <w:bCs/>
          <w:sz w:val="28"/>
          <w:szCs w:val="28"/>
          <w:lang w:val="en-US" w:eastAsia="ko-KR"/>
        </w:rPr>
        <w:t xml:space="preserve">- </w:t>
      </w:r>
      <w:r w:rsidR="00F60BC6" w:rsidRPr="00F60BC6">
        <w:rPr>
          <w:rFonts w:eastAsia="Batang"/>
          <w:sz w:val="28"/>
          <w:szCs w:val="28"/>
          <w:lang w:val="en-US" w:eastAsia="ko-KR"/>
        </w:rPr>
        <w:t xml:space="preserve">Căn cứ Luật Khoa học, công nghệ và đổi mới sáng tạo số 93/2025/QH15; tại điểm c khoản 1 Điều 16 quy định: Các tổ chức </w:t>
      </w:r>
      <w:r w:rsidR="00F60BC6">
        <w:rPr>
          <w:rFonts w:eastAsia="Batang"/>
          <w:sz w:val="28"/>
          <w:szCs w:val="28"/>
          <w:lang w:val="en-US" w:eastAsia="ko-KR"/>
        </w:rPr>
        <w:t>Khoa học và Công nghệ</w:t>
      </w:r>
      <w:r w:rsidR="00F60BC6" w:rsidRPr="00F60BC6">
        <w:rPr>
          <w:rFonts w:eastAsia="Batang"/>
          <w:sz w:val="28"/>
          <w:szCs w:val="28"/>
          <w:lang w:val="en-US" w:eastAsia="ko-KR"/>
        </w:rPr>
        <w:t xml:space="preserve"> công lập được chủ động xây dựng, thực hiện nhiệm vụ </w:t>
      </w:r>
      <w:r w:rsidR="00F60BC6">
        <w:rPr>
          <w:rFonts w:eastAsia="Batang"/>
          <w:sz w:val="28"/>
          <w:szCs w:val="28"/>
          <w:lang w:val="en-US" w:eastAsia="ko-KR"/>
        </w:rPr>
        <w:t>Khoa học, Công nghệ và Đổi mới sáng tạo</w:t>
      </w:r>
      <w:r w:rsidR="00F60BC6" w:rsidRPr="00F60BC6">
        <w:rPr>
          <w:rFonts w:eastAsia="Batang"/>
          <w:sz w:val="28"/>
          <w:szCs w:val="28"/>
          <w:lang w:val="en-US" w:eastAsia="ko-KR"/>
        </w:rPr>
        <w:t xml:space="preserve"> cơ sở từ nguồn kinh phí tự chủ. Đây là cơ sở để phân cấp quyền tự quyết cho các đơn vị sự nghiệp của </w:t>
      </w:r>
      <w:r>
        <w:rPr>
          <w:rFonts w:eastAsia="Batang"/>
          <w:sz w:val="28"/>
          <w:szCs w:val="28"/>
          <w:lang w:val="en-US" w:eastAsia="ko-KR"/>
        </w:rPr>
        <w:t>thành phố</w:t>
      </w:r>
      <w:r w:rsidR="00F60BC6" w:rsidRPr="00F60BC6">
        <w:rPr>
          <w:rFonts w:eastAsia="Batang"/>
          <w:sz w:val="28"/>
          <w:szCs w:val="28"/>
          <w:lang w:val="en-US" w:eastAsia="ko-KR"/>
        </w:rPr>
        <w:t>.</w:t>
      </w:r>
    </w:p>
    <w:p w14:paraId="7D806B08" w14:textId="7F2F0272" w:rsidR="000D247A" w:rsidRPr="000D247A" w:rsidRDefault="000D247A" w:rsidP="006D06BC">
      <w:pPr>
        <w:pStyle w:val="BodyText0"/>
        <w:spacing w:before="120"/>
        <w:ind w:firstLine="709"/>
        <w:jc w:val="both"/>
        <w:rPr>
          <w:b/>
          <w:bCs/>
          <w:sz w:val="28"/>
          <w:szCs w:val="28"/>
          <w:lang w:val="sq-AL"/>
        </w:rPr>
      </w:pPr>
      <w:r w:rsidRPr="000D247A">
        <w:rPr>
          <w:b/>
          <w:bCs/>
          <w:sz w:val="28"/>
          <w:szCs w:val="28"/>
          <w:lang w:val="sq-AL"/>
        </w:rPr>
        <w:lastRenderedPageBreak/>
        <w:t>III. ĐỀ XUẨT, KIẾN NGHỊ</w:t>
      </w:r>
    </w:p>
    <w:p w14:paraId="23A9F23E" w14:textId="3E3409AC" w:rsidR="00870354" w:rsidRDefault="00870354" w:rsidP="006D06BC">
      <w:pPr>
        <w:pStyle w:val="BodyText0"/>
        <w:spacing w:before="120"/>
        <w:ind w:firstLine="709"/>
        <w:jc w:val="both"/>
        <w:rPr>
          <w:sz w:val="28"/>
          <w:szCs w:val="28"/>
          <w:lang w:val="en-US"/>
        </w:rPr>
      </w:pPr>
      <w:r>
        <w:rPr>
          <w:sz w:val="28"/>
          <w:szCs w:val="28"/>
          <w:lang w:val="en-US"/>
        </w:rPr>
        <w:t>S</w:t>
      </w:r>
      <w:r w:rsidRPr="00870354">
        <w:rPr>
          <w:sz w:val="28"/>
          <w:szCs w:val="28"/>
        </w:rPr>
        <w:t xml:space="preserve">ở Khoa học và Công nghệ kiến nghị Ủy ban nhân dân </w:t>
      </w:r>
      <w:r w:rsidR="009D424D">
        <w:rPr>
          <w:sz w:val="28"/>
          <w:szCs w:val="28"/>
          <w:lang w:val="en-US"/>
        </w:rPr>
        <w:t>thành phố</w:t>
      </w:r>
      <w:r w:rsidRPr="00870354">
        <w:rPr>
          <w:sz w:val="28"/>
          <w:szCs w:val="28"/>
        </w:rPr>
        <w:t>:</w:t>
      </w:r>
    </w:p>
    <w:p w14:paraId="648D4FF5" w14:textId="6A14F0A6" w:rsidR="00870354" w:rsidRDefault="009D424D" w:rsidP="006D06BC">
      <w:pPr>
        <w:pStyle w:val="BodyText0"/>
        <w:spacing w:before="120"/>
        <w:ind w:firstLine="709"/>
        <w:jc w:val="both"/>
        <w:rPr>
          <w:sz w:val="28"/>
          <w:szCs w:val="28"/>
          <w:lang w:val="en-US"/>
        </w:rPr>
      </w:pPr>
      <w:r>
        <w:rPr>
          <w:sz w:val="28"/>
          <w:szCs w:val="28"/>
          <w:lang w:val="en-US"/>
        </w:rPr>
        <w:t>1.</w:t>
      </w:r>
      <w:r w:rsidR="00870354">
        <w:rPr>
          <w:sz w:val="28"/>
          <w:szCs w:val="28"/>
          <w:lang w:val="en-US"/>
        </w:rPr>
        <w:t xml:space="preserve"> </w:t>
      </w:r>
      <w:r w:rsidR="00870354" w:rsidRPr="00870354">
        <w:rPr>
          <w:sz w:val="28"/>
          <w:szCs w:val="28"/>
        </w:rPr>
        <w:t xml:space="preserve">Thông qua dự thảo Quyết định: Xác lập cơ chế phân cấp ổn định, tạo "bệ phóng" để Đồng Nai cất cánh cùng sân bay Long Thành và </w:t>
      </w:r>
      <w:r w:rsidR="006D06BC">
        <w:rPr>
          <w:sz w:val="28"/>
          <w:szCs w:val="28"/>
          <w:lang w:val="en-US"/>
        </w:rPr>
        <w:t>xứng tầm với</w:t>
      </w:r>
      <w:r w:rsidR="00870354" w:rsidRPr="00870354">
        <w:rPr>
          <w:sz w:val="28"/>
          <w:szCs w:val="28"/>
        </w:rPr>
        <w:t xml:space="preserve"> vị thế </w:t>
      </w:r>
      <w:r w:rsidR="006D06BC">
        <w:rPr>
          <w:sz w:val="28"/>
          <w:szCs w:val="28"/>
          <w:lang w:val="en-US"/>
        </w:rPr>
        <w:t xml:space="preserve">vươn mình của </w:t>
      </w:r>
      <w:r w:rsidR="00870354" w:rsidRPr="00870354">
        <w:rPr>
          <w:sz w:val="28"/>
          <w:szCs w:val="28"/>
        </w:rPr>
        <w:t>thành phố trực thuộc Trung ương.</w:t>
      </w:r>
    </w:p>
    <w:p w14:paraId="0AC01CFD" w14:textId="16523DBA" w:rsidR="003C38C7" w:rsidRDefault="009D424D" w:rsidP="006D06BC">
      <w:pPr>
        <w:pStyle w:val="BodyText0"/>
        <w:spacing w:before="120"/>
        <w:ind w:firstLine="709"/>
        <w:jc w:val="both"/>
        <w:rPr>
          <w:sz w:val="28"/>
          <w:szCs w:val="28"/>
          <w:lang w:val="en-US"/>
        </w:rPr>
      </w:pPr>
      <w:r>
        <w:rPr>
          <w:sz w:val="28"/>
          <w:szCs w:val="28"/>
          <w:lang w:val="en-US"/>
        </w:rPr>
        <w:t>2.</w:t>
      </w:r>
      <w:r w:rsidR="00870354">
        <w:rPr>
          <w:sz w:val="28"/>
          <w:szCs w:val="28"/>
        </w:rPr>
        <w:t xml:space="preserve"> </w:t>
      </w:r>
      <w:r w:rsidR="00870354" w:rsidRPr="00870354">
        <w:rPr>
          <w:sz w:val="28"/>
          <w:szCs w:val="28"/>
        </w:rPr>
        <w:t xml:space="preserve">Đảm bảo nguồn lực thực thi: </w:t>
      </w:r>
      <w:r w:rsidR="003C38C7" w:rsidRPr="003C38C7">
        <w:rPr>
          <w:sz w:val="28"/>
          <w:szCs w:val="28"/>
        </w:rPr>
        <w:t>Sở Tài chính, Sở Nội vụ căn cứ chức năng, nhiệm vụ có trách nhiệm tham mưu Ủy ban nhân dân thành phố phân bổ kinh phí, rà soát vị trí việc làm, phân bổ biên chế và cơ sở vật chất, trang thiết bị cho các đơn vị được phân cấp, nhằm đảm bảo các đơn vị thực hiện hiệu lực, hiệu quả các nhiệm vụ, quyền hạn đã phân cấp.</w:t>
      </w:r>
    </w:p>
    <w:p w14:paraId="6365EEB9" w14:textId="64CC4000" w:rsidR="002A3231" w:rsidRPr="00CC5500" w:rsidRDefault="009D424D" w:rsidP="006D06BC">
      <w:pPr>
        <w:pStyle w:val="BodyText0"/>
        <w:spacing w:before="120"/>
        <w:ind w:firstLine="709"/>
        <w:jc w:val="both"/>
        <w:rPr>
          <w:sz w:val="28"/>
          <w:szCs w:val="28"/>
          <w:lang w:val="en-US"/>
        </w:rPr>
      </w:pPr>
      <w:r>
        <w:rPr>
          <w:sz w:val="28"/>
          <w:szCs w:val="28"/>
          <w:lang w:val="en-US"/>
        </w:rPr>
        <w:t>3.</w:t>
      </w:r>
      <w:r w:rsidR="00870354">
        <w:rPr>
          <w:sz w:val="28"/>
          <w:szCs w:val="28"/>
        </w:rPr>
        <w:t xml:space="preserve"> </w:t>
      </w:r>
      <w:r w:rsidR="00870354" w:rsidRPr="00870354">
        <w:rPr>
          <w:sz w:val="28"/>
          <w:szCs w:val="28"/>
        </w:rPr>
        <w:t>Số hóa toàn diện quy trình quản lý: Giao Sở Khoa học và Công nghệ xây dựng Hệ thống dữ liệu số dùng chung</w:t>
      </w:r>
      <w:r w:rsidR="00870354">
        <w:rPr>
          <w:sz w:val="28"/>
          <w:szCs w:val="28"/>
          <w:lang w:val="en-US"/>
        </w:rPr>
        <w:t xml:space="preserve"> kết nối với Cơ sở dữ liệu Quốc gia</w:t>
      </w:r>
      <w:r w:rsidR="00870354" w:rsidRPr="00870354">
        <w:rPr>
          <w:sz w:val="28"/>
          <w:szCs w:val="28"/>
        </w:rPr>
        <w:t xml:space="preserve"> về </w:t>
      </w:r>
      <w:r w:rsidR="00870354">
        <w:rPr>
          <w:sz w:val="28"/>
          <w:szCs w:val="28"/>
          <w:lang w:val="en-US"/>
        </w:rPr>
        <w:t xml:space="preserve">thông tin </w:t>
      </w:r>
      <w:r w:rsidR="006B7A6E">
        <w:rPr>
          <w:sz w:val="28"/>
          <w:szCs w:val="28"/>
          <w:lang w:val="en-US"/>
        </w:rPr>
        <w:t xml:space="preserve">nhiệm vụ </w:t>
      </w:r>
      <w:r w:rsidR="00870354">
        <w:rPr>
          <w:sz w:val="28"/>
          <w:szCs w:val="28"/>
          <w:lang w:val="en-US"/>
        </w:rPr>
        <w:t>khoa học, công nghệ và đổi mới sáng tạo</w:t>
      </w:r>
      <w:r w:rsidR="00870354" w:rsidRPr="00870354">
        <w:rPr>
          <w:sz w:val="28"/>
          <w:szCs w:val="28"/>
        </w:rPr>
        <w:t xml:space="preserve"> để phục vụ </w:t>
      </w:r>
      <w:r w:rsidR="00870354">
        <w:rPr>
          <w:sz w:val="28"/>
          <w:szCs w:val="28"/>
          <w:lang w:val="en-US"/>
        </w:rPr>
        <w:t>công tác quản lý đồng bộ</w:t>
      </w:r>
      <w:r w:rsidR="00870354" w:rsidRPr="00870354">
        <w:rPr>
          <w:sz w:val="28"/>
          <w:szCs w:val="28"/>
        </w:rPr>
        <w:t xml:space="preserve"> khi phân cấp</w:t>
      </w:r>
      <w:r w:rsidR="00897A0A" w:rsidRPr="00CC5500">
        <w:rPr>
          <w:sz w:val="28"/>
          <w:szCs w:val="28"/>
        </w:rPr>
        <w:t>./.</w:t>
      </w:r>
    </w:p>
    <w:tbl>
      <w:tblPr>
        <w:tblW w:w="0" w:type="auto"/>
        <w:tblLook w:val="01E0" w:firstRow="1" w:lastRow="1" w:firstColumn="1" w:lastColumn="1" w:noHBand="0" w:noVBand="0"/>
      </w:tblPr>
      <w:tblGrid>
        <w:gridCol w:w="5495"/>
        <w:gridCol w:w="3685"/>
      </w:tblGrid>
      <w:tr w:rsidR="00CC5500" w:rsidRPr="00CC5500" w14:paraId="116BC339" w14:textId="77777777" w:rsidTr="00E14507">
        <w:trPr>
          <w:trHeight w:val="237"/>
        </w:trPr>
        <w:tc>
          <w:tcPr>
            <w:tcW w:w="5495" w:type="dxa"/>
          </w:tcPr>
          <w:p w14:paraId="1C2670E5" w14:textId="77777777" w:rsidR="00E14507" w:rsidRDefault="00357379" w:rsidP="00E14507">
            <w:pPr>
              <w:jc w:val="both"/>
              <w:rPr>
                <w:rFonts w:ascii="Times New Roman" w:hAnsi="Times New Roman" w:cs="Times New Roman"/>
                <w:color w:val="auto"/>
                <w:sz w:val="22"/>
                <w:lang w:val="sq-AL"/>
              </w:rPr>
            </w:pPr>
            <w:r w:rsidRPr="00CC5500">
              <w:rPr>
                <w:rFonts w:ascii="Times New Roman" w:hAnsi="Times New Roman" w:cs="Times New Roman"/>
                <w:b/>
                <w:i/>
                <w:color w:val="auto"/>
                <w:lang w:val="sq-AL"/>
              </w:rPr>
              <w:t>Nơi nhận:</w:t>
            </w:r>
            <w:r w:rsidR="00E14507" w:rsidRPr="00CC5500">
              <w:rPr>
                <w:rFonts w:ascii="Times New Roman" w:hAnsi="Times New Roman" w:cs="Times New Roman"/>
                <w:color w:val="auto"/>
                <w:sz w:val="22"/>
                <w:lang w:val="sq-AL"/>
              </w:rPr>
              <w:t xml:space="preserve"> </w:t>
            </w:r>
          </w:p>
          <w:p w14:paraId="4D76AE83" w14:textId="5F3CDAC3" w:rsidR="00E14507" w:rsidRPr="00CC5500" w:rsidRDefault="00E14507" w:rsidP="00E14507">
            <w:pPr>
              <w:jc w:val="both"/>
              <w:rPr>
                <w:rFonts w:ascii="Times New Roman" w:hAnsi="Times New Roman" w:cs="Times New Roman"/>
                <w:color w:val="auto"/>
                <w:sz w:val="22"/>
                <w:lang w:val="sq-AL"/>
              </w:rPr>
            </w:pPr>
            <w:r w:rsidRPr="00CC5500">
              <w:rPr>
                <w:rFonts w:ascii="Times New Roman" w:hAnsi="Times New Roman" w:cs="Times New Roman"/>
                <w:color w:val="auto"/>
                <w:sz w:val="22"/>
                <w:lang w:val="sq-AL"/>
              </w:rPr>
              <w:t xml:space="preserve">- UBND </w:t>
            </w:r>
            <w:r w:rsidR="006D06BC">
              <w:rPr>
                <w:rFonts w:ascii="Times New Roman" w:hAnsi="Times New Roman" w:cs="Times New Roman"/>
                <w:color w:val="auto"/>
                <w:sz w:val="22"/>
                <w:lang w:val="sq-AL"/>
              </w:rPr>
              <w:t>thành phố</w:t>
            </w:r>
            <w:r w:rsidRPr="00CC5500">
              <w:rPr>
                <w:rFonts w:ascii="Times New Roman" w:hAnsi="Times New Roman" w:cs="Times New Roman"/>
                <w:color w:val="auto"/>
                <w:sz w:val="22"/>
                <w:lang w:val="sq-AL"/>
              </w:rPr>
              <w:t>;</w:t>
            </w:r>
          </w:p>
          <w:p w14:paraId="5D11B8FF" w14:textId="1AB2C4FE" w:rsidR="00E14507" w:rsidRPr="00CC5500" w:rsidRDefault="00E14507" w:rsidP="00E14507">
            <w:pPr>
              <w:jc w:val="both"/>
              <w:rPr>
                <w:rFonts w:ascii="Times New Roman" w:hAnsi="Times New Roman" w:cs="Times New Roman"/>
                <w:color w:val="auto"/>
                <w:sz w:val="22"/>
                <w:lang w:val="sq-AL"/>
              </w:rPr>
            </w:pPr>
            <w:r w:rsidRPr="00CC5500">
              <w:rPr>
                <w:rFonts w:ascii="Times New Roman" w:hAnsi="Times New Roman" w:cs="Times New Roman"/>
                <w:color w:val="auto"/>
                <w:sz w:val="22"/>
                <w:lang w:val="sq-AL"/>
              </w:rPr>
              <w:t xml:space="preserve">- </w:t>
            </w:r>
            <w:r w:rsidR="006234E5">
              <w:rPr>
                <w:rFonts w:ascii="Times New Roman" w:hAnsi="Times New Roman" w:cs="Times New Roman"/>
                <w:color w:val="auto"/>
                <w:sz w:val="22"/>
                <w:lang w:val="sq-AL"/>
              </w:rPr>
              <w:t xml:space="preserve">Văn phòng UBND </w:t>
            </w:r>
            <w:r w:rsidR="006D06BC">
              <w:rPr>
                <w:rFonts w:ascii="Times New Roman" w:hAnsi="Times New Roman" w:cs="Times New Roman"/>
                <w:color w:val="auto"/>
                <w:sz w:val="22"/>
                <w:lang w:val="sq-AL"/>
              </w:rPr>
              <w:t>thành phố</w:t>
            </w:r>
            <w:r w:rsidRPr="00CC5500">
              <w:rPr>
                <w:rFonts w:ascii="Times New Roman" w:hAnsi="Times New Roman" w:cs="Times New Roman"/>
                <w:color w:val="auto"/>
                <w:sz w:val="22"/>
                <w:lang w:val="sq-AL"/>
              </w:rPr>
              <w:t>;</w:t>
            </w:r>
          </w:p>
          <w:p w14:paraId="0BF2ED93" w14:textId="426615B2" w:rsidR="00E14507" w:rsidRPr="00CC5500" w:rsidRDefault="00E14507" w:rsidP="00E14507">
            <w:pPr>
              <w:jc w:val="both"/>
              <w:rPr>
                <w:rFonts w:ascii="Times New Roman" w:hAnsi="Times New Roman" w:cs="Times New Roman"/>
                <w:color w:val="auto"/>
                <w:sz w:val="22"/>
                <w:lang w:val="sq-AL"/>
              </w:rPr>
            </w:pPr>
            <w:r w:rsidRPr="00CC5500">
              <w:rPr>
                <w:rFonts w:ascii="Times New Roman" w:hAnsi="Times New Roman" w:cs="Times New Roman"/>
                <w:color w:val="auto"/>
                <w:sz w:val="22"/>
                <w:lang w:val="sq-AL"/>
              </w:rPr>
              <w:t xml:space="preserve">- </w:t>
            </w:r>
            <w:r w:rsidR="006234E5">
              <w:rPr>
                <w:rFonts w:ascii="Times New Roman" w:hAnsi="Times New Roman" w:cs="Times New Roman"/>
                <w:color w:val="auto"/>
                <w:sz w:val="22"/>
                <w:lang w:val="sq-AL"/>
              </w:rPr>
              <w:t>C</w:t>
            </w:r>
            <w:r w:rsidRPr="00CC5500">
              <w:rPr>
                <w:rFonts w:ascii="Times New Roman" w:hAnsi="Times New Roman" w:cs="Times New Roman"/>
                <w:color w:val="auto"/>
                <w:sz w:val="22"/>
                <w:lang w:val="sq-AL"/>
              </w:rPr>
              <w:t>ác Phó Giám đốc Sở (báo cáo);</w:t>
            </w:r>
          </w:p>
          <w:p w14:paraId="61E44B53" w14:textId="0348ACF0" w:rsidR="00357379" w:rsidRPr="00CC5500" w:rsidRDefault="00E14507" w:rsidP="00E14507">
            <w:pPr>
              <w:tabs>
                <w:tab w:val="left" w:pos="540"/>
              </w:tabs>
              <w:jc w:val="both"/>
              <w:rPr>
                <w:rFonts w:ascii="Times New Roman" w:hAnsi="Times New Roman" w:cs="Times New Roman"/>
                <w:b/>
                <w:i/>
                <w:color w:val="auto"/>
                <w:lang w:val="sq-AL"/>
              </w:rPr>
            </w:pPr>
            <w:r w:rsidRPr="00CC5500">
              <w:rPr>
                <w:rFonts w:ascii="Times New Roman" w:hAnsi="Times New Roman" w:cs="Times New Roman"/>
                <w:color w:val="auto"/>
                <w:sz w:val="22"/>
                <w:szCs w:val="22"/>
                <w:lang w:val="sq-AL"/>
              </w:rPr>
              <w:t>- Lưu: VT</w:t>
            </w:r>
            <w:r w:rsidR="006234E5" w:rsidRPr="00CC5500">
              <w:rPr>
                <w:rFonts w:ascii="Times New Roman" w:hAnsi="Times New Roman" w:cs="Times New Roman"/>
                <w:color w:val="auto"/>
                <w:sz w:val="22"/>
                <w:szCs w:val="22"/>
                <w:lang w:val="sq-AL"/>
              </w:rPr>
              <w:t>(0</w:t>
            </w:r>
            <w:r w:rsidR="006234E5">
              <w:rPr>
                <w:rFonts w:ascii="Times New Roman" w:hAnsi="Times New Roman" w:cs="Times New Roman"/>
                <w:color w:val="auto"/>
                <w:sz w:val="22"/>
                <w:szCs w:val="22"/>
                <w:lang w:val="sq-AL"/>
              </w:rPr>
              <w:t>1</w:t>
            </w:r>
            <w:r w:rsidR="006234E5" w:rsidRPr="00CC5500">
              <w:rPr>
                <w:rFonts w:ascii="Times New Roman" w:hAnsi="Times New Roman" w:cs="Times New Roman"/>
                <w:color w:val="auto"/>
                <w:sz w:val="22"/>
                <w:szCs w:val="22"/>
                <w:lang w:val="sq-AL"/>
              </w:rPr>
              <w:t>)</w:t>
            </w:r>
            <w:r w:rsidRPr="00CC5500">
              <w:rPr>
                <w:rFonts w:ascii="Times New Roman" w:hAnsi="Times New Roman" w:cs="Times New Roman"/>
                <w:color w:val="auto"/>
                <w:sz w:val="22"/>
                <w:szCs w:val="22"/>
                <w:lang w:val="sq-AL"/>
              </w:rPr>
              <w:t xml:space="preserve">, </w:t>
            </w:r>
            <w:r w:rsidR="00B17971">
              <w:rPr>
                <w:rFonts w:ascii="Times New Roman" w:hAnsi="Times New Roman" w:cs="Times New Roman"/>
                <w:color w:val="auto"/>
                <w:sz w:val="22"/>
                <w:szCs w:val="22"/>
                <w:lang w:val="sq-AL"/>
              </w:rPr>
              <w:t>PKH</w:t>
            </w:r>
            <w:r w:rsidR="006234E5">
              <w:rPr>
                <w:rFonts w:ascii="Times New Roman" w:hAnsi="Times New Roman" w:cs="Times New Roman"/>
                <w:color w:val="auto"/>
                <w:sz w:val="22"/>
                <w:szCs w:val="22"/>
                <w:lang w:val="sq-AL"/>
              </w:rPr>
              <w:t>CN.</w:t>
            </w:r>
            <w:r w:rsidRPr="00CC5500">
              <w:rPr>
                <w:rFonts w:ascii="Times New Roman" w:hAnsi="Times New Roman" w:cs="Times New Roman"/>
                <w:color w:val="auto"/>
                <w:sz w:val="22"/>
                <w:szCs w:val="22"/>
                <w:lang w:val="sq-AL"/>
              </w:rPr>
              <w:t>BIEN.</w:t>
            </w:r>
          </w:p>
        </w:tc>
        <w:tc>
          <w:tcPr>
            <w:tcW w:w="3685" w:type="dxa"/>
          </w:tcPr>
          <w:p w14:paraId="521F7D19" w14:textId="2AE7143F" w:rsidR="00357379" w:rsidRDefault="00357379" w:rsidP="00402C1F">
            <w:pPr>
              <w:tabs>
                <w:tab w:val="left" w:pos="540"/>
              </w:tabs>
              <w:ind w:firstLine="567"/>
              <w:jc w:val="center"/>
              <w:rPr>
                <w:rFonts w:ascii="Times New Roman" w:hAnsi="Times New Roman" w:cs="Times New Roman"/>
                <w:b/>
                <w:color w:val="auto"/>
                <w:sz w:val="26"/>
                <w:szCs w:val="26"/>
                <w:lang w:val="sq-AL"/>
              </w:rPr>
            </w:pPr>
            <w:r w:rsidRPr="00CC5500">
              <w:rPr>
                <w:rFonts w:ascii="Times New Roman" w:hAnsi="Times New Roman" w:cs="Times New Roman"/>
                <w:b/>
                <w:color w:val="auto"/>
                <w:sz w:val="26"/>
                <w:szCs w:val="26"/>
                <w:lang w:val="sq-AL"/>
              </w:rPr>
              <w:t>GIÁM ĐỐC</w:t>
            </w:r>
          </w:p>
          <w:p w14:paraId="50F12DED" w14:textId="77777777" w:rsidR="00E14507" w:rsidRDefault="00E14507" w:rsidP="00402C1F">
            <w:pPr>
              <w:tabs>
                <w:tab w:val="left" w:pos="540"/>
              </w:tabs>
              <w:ind w:firstLine="567"/>
              <w:jc w:val="center"/>
              <w:rPr>
                <w:rFonts w:ascii="Times New Roman" w:hAnsi="Times New Roman" w:cs="Times New Roman"/>
                <w:b/>
                <w:color w:val="auto"/>
                <w:sz w:val="28"/>
                <w:szCs w:val="28"/>
                <w:lang w:val="sq-AL"/>
              </w:rPr>
            </w:pPr>
          </w:p>
          <w:p w14:paraId="45008B3A" w14:textId="77777777" w:rsidR="00E14507" w:rsidRDefault="00E14507" w:rsidP="00402C1F">
            <w:pPr>
              <w:tabs>
                <w:tab w:val="left" w:pos="540"/>
              </w:tabs>
              <w:ind w:firstLine="567"/>
              <w:jc w:val="center"/>
              <w:rPr>
                <w:rFonts w:ascii="Times New Roman" w:hAnsi="Times New Roman" w:cs="Times New Roman"/>
                <w:b/>
                <w:color w:val="auto"/>
                <w:sz w:val="28"/>
                <w:szCs w:val="28"/>
                <w:lang w:val="sq-AL"/>
              </w:rPr>
            </w:pPr>
          </w:p>
          <w:p w14:paraId="25569F54" w14:textId="77777777" w:rsidR="00E14507" w:rsidRDefault="00E14507" w:rsidP="00402C1F">
            <w:pPr>
              <w:tabs>
                <w:tab w:val="left" w:pos="540"/>
              </w:tabs>
              <w:ind w:firstLine="567"/>
              <w:jc w:val="center"/>
              <w:rPr>
                <w:rFonts w:ascii="Times New Roman" w:hAnsi="Times New Roman" w:cs="Times New Roman"/>
                <w:b/>
                <w:color w:val="auto"/>
                <w:sz w:val="28"/>
                <w:szCs w:val="28"/>
                <w:lang w:val="sq-AL"/>
              </w:rPr>
            </w:pPr>
          </w:p>
          <w:p w14:paraId="48DB9327" w14:textId="77777777" w:rsidR="006D06BC" w:rsidRDefault="006D06BC" w:rsidP="00402C1F">
            <w:pPr>
              <w:tabs>
                <w:tab w:val="left" w:pos="540"/>
              </w:tabs>
              <w:ind w:firstLine="567"/>
              <w:jc w:val="center"/>
              <w:rPr>
                <w:rFonts w:ascii="Times New Roman" w:hAnsi="Times New Roman" w:cs="Times New Roman"/>
                <w:b/>
                <w:color w:val="auto"/>
                <w:sz w:val="28"/>
                <w:szCs w:val="28"/>
                <w:lang w:val="sq-AL"/>
              </w:rPr>
            </w:pPr>
          </w:p>
          <w:p w14:paraId="77066D35" w14:textId="77777777" w:rsidR="00B17971" w:rsidRDefault="00B17971" w:rsidP="00402C1F">
            <w:pPr>
              <w:tabs>
                <w:tab w:val="left" w:pos="540"/>
              </w:tabs>
              <w:ind w:firstLine="567"/>
              <w:jc w:val="center"/>
              <w:rPr>
                <w:rFonts w:ascii="Times New Roman" w:hAnsi="Times New Roman" w:cs="Times New Roman"/>
                <w:b/>
                <w:color w:val="auto"/>
                <w:sz w:val="28"/>
                <w:szCs w:val="28"/>
                <w:lang w:val="sq-AL"/>
              </w:rPr>
            </w:pPr>
          </w:p>
          <w:p w14:paraId="0E2A8CE4" w14:textId="5E015744" w:rsidR="00E14507" w:rsidRPr="00CC5500" w:rsidRDefault="006234E5" w:rsidP="00402C1F">
            <w:pPr>
              <w:tabs>
                <w:tab w:val="left" w:pos="540"/>
              </w:tabs>
              <w:ind w:firstLine="567"/>
              <w:jc w:val="center"/>
              <w:rPr>
                <w:rFonts w:ascii="Times New Roman" w:hAnsi="Times New Roman" w:cs="Times New Roman"/>
                <w:b/>
                <w:color w:val="auto"/>
                <w:sz w:val="28"/>
                <w:szCs w:val="28"/>
                <w:lang w:val="sq-AL"/>
              </w:rPr>
            </w:pPr>
            <w:r>
              <w:rPr>
                <w:rFonts w:ascii="Times New Roman" w:hAnsi="Times New Roman" w:cs="Times New Roman"/>
                <w:b/>
                <w:color w:val="auto"/>
                <w:sz w:val="28"/>
                <w:szCs w:val="28"/>
                <w:lang w:val="sq-AL"/>
              </w:rPr>
              <w:t>Phạm Văn Trinh</w:t>
            </w:r>
          </w:p>
        </w:tc>
      </w:tr>
    </w:tbl>
    <w:p w14:paraId="34BA399F" w14:textId="77777777" w:rsidR="003E71AF" w:rsidRPr="00CC5500" w:rsidRDefault="003E71AF" w:rsidP="00EC0213">
      <w:pPr>
        <w:tabs>
          <w:tab w:val="left" w:pos="2790"/>
        </w:tabs>
        <w:rPr>
          <w:rFonts w:ascii="Times New Roman" w:hAnsi="Times New Roman" w:cs="Times New Roman"/>
          <w:color w:val="auto"/>
          <w:sz w:val="20"/>
          <w:szCs w:val="20"/>
          <w:lang w:val="sq-AL"/>
        </w:rPr>
        <w:sectPr w:rsidR="003E71AF" w:rsidRPr="00CC5500" w:rsidSect="00580ECA">
          <w:headerReference w:type="even" r:id="rId8"/>
          <w:headerReference w:type="default" r:id="rId9"/>
          <w:footerReference w:type="default" r:id="rId10"/>
          <w:footerReference w:type="first" r:id="rId11"/>
          <w:pgSz w:w="11907" w:h="16840" w:code="9"/>
          <w:pgMar w:top="1134" w:right="1134" w:bottom="1134" w:left="1701" w:header="720" w:footer="400" w:gutter="0"/>
          <w:cols w:space="720"/>
          <w:titlePg/>
          <w:docGrid w:linePitch="360"/>
        </w:sectPr>
      </w:pPr>
    </w:p>
    <w:p w14:paraId="6BF5F412" w14:textId="2776389D" w:rsidR="003E71AF" w:rsidRPr="006735C8" w:rsidRDefault="006735C8" w:rsidP="006735C8">
      <w:pPr>
        <w:tabs>
          <w:tab w:val="left" w:pos="2790"/>
        </w:tabs>
        <w:jc w:val="center"/>
        <w:rPr>
          <w:rFonts w:ascii="Times New Roman" w:hAnsi="Times New Roman" w:cs="Times New Roman"/>
          <w:b/>
          <w:bCs/>
          <w:color w:val="auto"/>
          <w:sz w:val="28"/>
          <w:szCs w:val="28"/>
          <w:lang w:val="sq-AL"/>
        </w:rPr>
      </w:pPr>
      <w:r w:rsidRPr="006735C8">
        <w:rPr>
          <w:rFonts w:ascii="Times New Roman" w:hAnsi="Times New Roman" w:cs="Times New Roman"/>
          <w:b/>
          <w:bCs/>
          <w:color w:val="auto"/>
          <w:sz w:val="28"/>
          <w:szCs w:val="28"/>
          <w:lang w:val="sq-AL"/>
        </w:rPr>
        <w:lastRenderedPageBreak/>
        <w:t>PHỤ LỤC</w:t>
      </w:r>
    </w:p>
    <w:p w14:paraId="666180DD" w14:textId="77777777" w:rsidR="006735C8" w:rsidRPr="006735C8" w:rsidRDefault="006735C8" w:rsidP="006735C8">
      <w:pPr>
        <w:tabs>
          <w:tab w:val="left" w:pos="2790"/>
        </w:tabs>
        <w:jc w:val="center"/>
        <w:rPr>
          <w:rFonts w:ascii="Times New Roman" w:hAnsi="Times New Roman" w:cs="Times New Roman"/>
          <w:b/>
          <w:bCs/>
          <w:color w:val="auto"/>
          <w:sz w:val="28"/>
          <w:szCs w:val="28"/>
          <w:lang w:val="sq-AL"/>
        </w:rPr>
      </w:pPr>
    </w:p>
    <w:p w14:paraId="64FDE704" w14:textId="4020B15A" w:rsidR="006735C8" w:rsidRPr="006735C8" w:rsidRDefault="006735C8" w:rsidP="006735C8">
      <w:pPr>
        <w:pStyle w:val="ListParagraph"/>
        <w:tabs>
          <w:tab w:val="left" w:pos="2790"/>
        </w:tabs>
        <w:jc w:val="both"/>
        <w:rPr>
          <w:rFonts w:ascii="Times New Roman" w:hAnsi="Times New Roman" w:cs="Times New Roman"/>
          <w:b/>
          <w:bCs/>
          <w:color w:val="auto"/>
          <w:sz w:val="28"/>
          <w:szCs w:val="28"/>
          <w:lang w:val="sq-AL"/>
        </w:rPr>
      </w:pPr>
      <w:r w:rsidRPr="006735C8">
        <w:rPr>
          <w:rFonts w:ascii="Times New Roman" w:hAnsi="Times New Roman" w:cs="Times New Roman"/>
          <w:b/>
          <w:bCs/>
          <w:color w:val="auto"/>
          <w:sz w:val="28"/>
          <w:szCs w:val="28"/>
          <w:lang w:val="sq-AL"/>
        </w:rPr>
        <w:t xml:space="preserve">1. Chủ trương, đường lối của đảng có liên quan đến dự thảo </w:t>
      </w:r>
    </w:p>
    <w:tbl>
      <w:tblPr>
        <w:tblStyle w:val="TableGrid"/>
        <w:tblW w:w="0" w:type="auto"/>
        <w:tblInd w:w="720" w:type="dxa"/>
        <w:tblLook w:val="04A0" w:firstRow="1" w:lastRow="0" w:firstColumn="1" w:lastColumn="0" w:noHBand="0" w:noVBand="1"/>
      </w:tblPr>
      <w:tblGrid>
        <w:gridCol w:w="2320"/>
        <w:gridCol w:w="2293"/>
        <w:gridCol w:w="2271"/>
        <w:gridCol w:w="2251"/>
      </w:tblGrid>
      <w:tr w:rsidR="00D42580" w:rsidRPr="006735C8" w14:paraId="2B6E1F39" w14:textId="77777777" w:rsidTr="00D42580">
        <w:tc>
          <w:tcPr>
            <w:tcW w:w="2320" w:type="dxa"/>
          </w:tcPr>
          <w:p w14:paraId="39CD55B4" w14:textId="6A6D2BDB" w:rsidR="006735C8" w:rsidRPr="006735C8" w:rsidRDefault="006735C8" w:rsidP="006735C8">
            <w:pPr>
              <w:pStyle w:val="ListParagraph"/>
              <w:tabs>
                <w:tab w:val="left" w:pos="2790"/>
              </w:tabs>
              <w:ind w:left="0"/>
              <w:jc w:val="center"/>
              <w:rPr>
                <w:rFonts w:ascii="Times New Roman" w:hAnsi="Times New Roman" w:cs="Times New Roman"/>
                <w:b/>
                <w:bCs/>
                <w:color w:val="auto"/>
                <w:sz w:val="28"/>
                <w:szCs w:val="28"/>
                <w:lang w:val="sq-AL"/>
              </w:rPr>
            </w:pPr>
            <w:r w:rsidRPr="006735C8">
              <w:rPr>
                <w:rFonts w:ascii="Times New Roman" w:hAnsi="Times New Roman" w:cs="Times New Roman"/>
                <w:b/>
                <w:bCs/>
                <w:color w:val="auto"/>
                <w:sz w:val="28"/>
                <w:szCs w:val="28"/>
                <w:lang w:val="sq-AL"/>
              </w:rPr>
              <w:t>CHỦ TRƯƠNG ĐƯỜNG LỐI CỦA ĐẢNG</w:t>
            </w:r>
          </w:p>
        </w:tc>
        <w:tc>
          <w:tcPr>
            <w:tcW w:w="2293" w:type="dxa"/>
          </w:tcPr>
          <w:p w14:paraId="155DB0B6" w14:textId="000A047A" w:rsidR="006735C8" w:rsidRPr="006735C8" w:rsidRDefault="006735C8" w:rsidP="006735C8">
            <w:pPr>
              <w:pStyle w:val="ListParagraph"/>
              <w:tabs>
                <w:tab w:val="left" w:pos="2790"/>
              </w:tabs>
              <w:ind w:left="0"/>
              <w:jc w:val="center"/>
              <w:rPr>
                <w:rFonts w:ascii="Times New Roman" w:hAnsi="Times New Roman" w:cs="Times New Roman"/>
                <w:b/>
                <w:bCs/>
                <w:color w:val="auto"/>
                <w:sz w:val="28"/>
                <w:szCs w:val="28"/>
                <w:lang w:val="sq-AL"/>
              </w:rPr>
            </w:pPr>
            <w:r w:rsidRPr="006735C8">
              <w:rPr>
                <w:rFonts w:ascii="Times New Roman" w:hAnsi="Times New Roman" w:cs="Times New Roman"/>
                <w:b/>
                <w:bCs/>
                <w:color w:val="auto"/>
                <w:sz w:val="28"/>
                <w:szCs w:val="28"/>
                <w:lang w:val="sq-AL"/>
              </w:rPr>
              <w:t>QUY ĐỊNH CỦA DỰ THẢO</w:t>
            </w:r>
          </w:p>
        </w:tc>
        <w:tc>
          <w:tcPr>
            <w:tcW w:w="2271" w:type="dxa"/>
          </w:tcPr>
          <w:p w14:paraId="486D432B" w14:textId="77777777" w:rsidR="006735C8" w:rsidRPr="006735C8" w:rsidRDefault="006735C8" w:rsidP="006735C8">
            <w:pPr>
              <w:pStyle w:val="ListParagraph"/>
              <w:tabs>
                <w:tab w:val="left" w:pos="2790"/>
              </w:tabs>
              <w:ind w:left="0"/>
              <w:jc w:val="center"/>
              <w:rPr>
                <w:rFonts w:ascii="Times New Roman" w:hAnsi="Times New Roman" w:cs="Times New Roman"/>
                <w:b/>
                <w:bCs/>
                <w:color w:val="auto"/>
                <w:sz w:val="28"/>
                <w:szCs w:val="28"/>
                <w:lang w:val="sq-AL"/>
              </w:rPr>
            </w:pPr>
            <w:r w:rsidRPr="006735C8">
              <w:rPr>
                <w:rFonts w:ascii="Times New Roman" w:hAnsi="Times New Roman" w:cs="Times New Roman"/>
                <w:b/>
                <w:bCs/>
                <w:color w:val="auto"/>
                <w:sz w:val="28"/>
                <w:szCs w:val="28"/>
                <w:lang w:val="sq-AL"/>
              </w:rPr>
              <w:t>ĐÁNH GIÁ</w:t>
            </w:r>
          </w:p>
          <w:p w14:paraId="4650F32F" w14:textId="2B7B481E" w:rsidR="006735C8" w:rsidRPr="006735C8" w:rsidRDefault="006735C8" w:rsidP="006735C8">
            <w:pPr>
              <w:pStyle w:val="ListParagraph"/>
              <w:tabs>
                <w:tab w:val="left" w:pos="2790"/>
              </w:tabs>
              <w:ind w:left="0"/>
              <w:jc w:val="center"/>
              <w:rPr>
                <w:rFonts w:ascii="Times New Roman" w:hAnsi="Times New Roman" w:cs="Times New Roman"/>
                <w:b/>
                <w:bCs/>
                <w:color w:val="auto"/>
                <w:sz w:val="28"/>
                <w:szCs w:val="28"/>
                <w:lang w:val="sq-AL"/>
              </w:rPr>
            </w:pPr>
            <w:r w:rsidRPr="006735C8">
              <w:rPr>
                <w:rFonts w:ascii="Times New Roman" w:hAnsi="Times New Roman" w:cs="Times New Roman"/>
                <w:b/>
                <w:bCs/>
                <w:color w:val="auto"/>
                <w:sz w:val="28"/>
                <w:szCs w:val="28"/>
                <w:lang w:val="sq-AL"/>
              </w:rPr>
              <w:t xml:space="preserve">(đã thể chế đầy đủ hoặc </w:t>
            </w:r>
            <w:r>
              <w:rPr>
                <w:rFonts w:ascii="Times New Roman" w:hAnsi="Times New Roman" w:cs="Times New Roman"/>
                <w:b/>
                <w:bCs/>
                <w:color w:val="auto"/>
                <w:sz w:val="28"/>
                <w:szCs w:val="28"/>
                <w:lang w:val="sq-AL"/>
              </w:rPr>
              <w:t>một</w:t>
            </w:r>
            <w:r w:rsidRPr="006735C8">
              <w:rPr>
                <w:rFonts w:ascii="Times New Roman" w:hAnsi="Times New Roman" w:cs="Times New Roman"/>
                <w:b/>
                <w:bCs/>
                <w:color w:val="auto"/>
                <w:sz w:val="28"/>
                <w:szCs w:val="28"/>
                <w:lang w:val="sq-AL"/>
              </w:rPr>
              <w:t xml:space="preserve"> phần)</w:t>
            </w:r>
          </w:p>
        </w:tc>
        <w:tc>
          <w:tcPr>
            <w:tcW w:w="2251" w:type="dxa"/>
          </w:tcPr>
          <w:p w14:paraId="2A8E2D57" w14:textId="7C419437" w:rsidR="006735C8" w:rsidRPr="006735C8" w:rsidRDefault="006735C8" w:rsidP="006735C8">
            <w:pPr>
              <w:pStyle w:val="ListParagraph"/>
              <w:tabs>
                <w:tab w:val="left" w:pos="2790"/>
              </w:tabs>
              <w:ind w:left="0"/>
              <w:jc w:val="center"/>
              <w:rPr>
                <w:rFonts w:ascii="Times New Roman" w:hAnsi="Times New Roman" w:cs="Times New Roman"/>
                <w:b/>
                <w:bCs/>
                <w:color w:val="auto"/>
                <w:sz w:val="28"/>
                <w:szCs w:val="28"/>
                <w:lang w:val="sq-AL"/>
              </w:rPr>
            </w:pPr>
            <w:r w:rsidRPr="006735C8">
              <w:rPr>
                <w:rFonts w:ascii="Times New Roman" w:hAnsi="Times New Roman" w:cs="Times New Roman"/>
                <w:b/>
                <w:bCs/>
                <w:color w:val="auto"/>
                <w:sz w:val="28"/>
                <w:szCs w:val="28"/>
                <w:lang w:val="sq-AL"/>
              </w:rPr>
              <w:t>ĐỀ XUẤT XỬ LÝ</w:t>
            </w:r>
          </w:p>
        </w:tc>
      </w:tr>
      <w:tr w:rsidR="00D42580" w14:paraId="427FB51B" w14:textId="77777777" w:rsidTr="00D42580">
        <w:tc>
          <w:tcPr>
            <w:tcW w:w="2320" w:type="dxa"/>
          </w:tcPr>
          <w:p w14:paraId="3AB0A586" w14:textId="396D8CEC" w:rsidR="006735C8" w:rsidRDefault="009E7BCC" w:rsidP="006735C8">
            <w:pPr>
              <w:pStyle w:val="ListParagraph"/>
              <w:tabs>
                <w:tab w:val="left" w:pos="2790"/>
              </w:tabs>
              <w:ind w:left="0"/>
              <w:jc w:val="both"/>
              <w:rPr>
                <w:rFonts w:ascii="Times New Roman" w:hAnsi="Times New Roman" w:cs="Times New Roman"/>
                <w:color w:val="auto"/>
                <w:sz w:val="28"/>
                <w:szCs w:val="28"/>
                <w:lang w:val="sq-AL"/>
              </w:rPr>
            </w:pPr>
            <w:r w:rsidRPr="009E7BCC">
              <w:rPr>
                <w:rFonts w:ascii="Times New Roman" w:hAnsi="Times New Roman" w:cs="Times New Roman"/>
                <w:color w:val="auto"/>
                <w:sz w:val="28"/>
                <w:szCs w:val="28"/>
                <w:lang w:val="sq-AL"/>
              </w:rPr>
              <w:t>Nghị quyết số 66-NQ/TW ngày 30/4/2025 của Bộ Chính trị: Yêu cầu phân cấp mạnh mẽ theo phương châm “địa phương quyết, địa phương làm, địa phương chịu trách nhiệm”; đổi mới tư duy lập pháp lấy người dân, doanh nghiệp làm trung tâm.</w:t>
            </w:r>
          </w:p>
        </w:tc>
        <w:tc>
          <w:tcPr>
            <w:tcW w:w="2293" w:type="dxa"/>
          </w:tcPr>
          <w:p w14:paraId="25CADB06" w14:textId="6BE4BFC8" w:rsidR="006735C8" w:rsidRPr="003C38C7" w:rsidRDefault="009E7BCC" w:rsidP="006735C8">
            <w:pPr>
              <w:pStyle w:val="ListParagraph"/>
              <w:tabs>
                <w:tab w:val="left" w:pos="2790"/>
              </w:tabs>
              <w:ind w:left="0"/>
              <w:jc w:val="both"/>
              <w:rPr>
                <w:rFonts w:ascii="Times New Roman" w:hAnsi="Times New Roman" w:cs="Times New Roman"/>
                <w:color w:val="auto"/>
                <w:sz w:val="28"/>
                <w:szCs w:val="28"/>
                <w:lang w:val="en-US"/>
              </w:rPr>
            </w:pPr>
            <w:r w:rsidRPr="00D42580">
              <w:rPr>
                <w:rFonts w:ascii="Times New Roman" w:hAnsi="Times New Roman" w:cs="Times New Roman"/>
                <w:color w:val="auto"/>
                <w:sz w:val="28"/>
                <w:szCs w:val="28"/>
              </w:rPr>
              <w:t xml:space="preserve">Điều 3: </w:t>
            </w:r>
            <w:r w:rsidRPr="00D42580">
              <w:rPr>
                <w:rFonts w:ascii="Times New Roman" w:hAnsi="Times New Roman" w:cs="Times New Roman"/>
                <w:color w:val="auto"/>
                <w:sz w:val="28"/>
                <w:szCs w:val="28"/>
                <w:lang w:val="en-US"/>
              </w:rPr>
              <w:t>Phân cấp</w:t>
            </w:r>
            <w:r w:rsidRPr="00D42580">
              <w:rPr>
                <w:rFonts w:ascii="Times New Roman" w:hAnsi="Times New Roman" w:cs="Times New Roman"/>
                <w:color w:val="auto"/>
                <w:sz w:val="28"/>
                <w:szCs w:val="28"/>
              </w:rPr>
              <w:t xml:space="preserve"> thẩm</w:t>
            </w:r>
            <w:r w:rsidRPr="009E7BCC">
              <w:rPr>
                <w:rFonts w:ascii="Times New Roman" w:hAnsi="Times New Roman" w:cs="Times New Roman"/>
                <w:color w:val="auto"/>
                <w:sz w:val="28"/>
                <w:szCs w:val="28"/>
              </w:rPr>
              <w:t xml:space="preserve"> quyền quản lý nhiệm vụ ổn định cho Sở KH&amp;CN, UBND cấp xã</w:t>
            </w:r>
            <w:r w:rsidR="003C38C7">
              <w:rPr>
                <w:rFonts w:ascii="Times New Roman" w:hAnsi="Times New Roman" w:cs="Times New Roman"/>
                <w:color w:val="auto"/>
                <w:sz w:val="28"/>
                <w:szCs w:val="28"/>
                <w:lang w:val="en-US"/>
              </w:rPr>
              <w:t>.</w:t>
            </w:r>
          </w:p>
        </w:tc>
        <w:tc>
          <w:tcPr>
            <w:tcW w:w="2271" w:type="dxa"/>
          </w:tcPr>
          <w:p w14:paraId="72414ABF" w14:textId="3E62462A" w:rsidR="006735C8" w:rsidRDefault="009E7BCC" w:rsidP="006735C8">
            <w:pPr>
              <w:pStyle w:val="ListParagraph"/>
              <w:tabs>
                <w:tab w:val="left" w:pos="2790"/>
              </w:tabs>
              <w:ind w:left="0"/>
              <w:jc w:val="both"/>
              <w:rPr>
                <w:rFonts w:ascii="Times New Roman" w:hAnsi="Times New Roman" w:cs="Times New Roman"/>
                <w:color w:val="auto"/>
                <w:sz w:val="28"/>
                <w:szCs w:val="28"/>
                <w:lang w:val="sq-AL"/>
              </w:rPr>
            </w:pPr>
            <w:r w:rsidRPr="009E7BCC">
              <w:rPr>
                <w:rFonts w:ascii="Times New Roman" w:hAnsi="Times New Roman" w:cs="Times New Roman"/>
                <w:color w:val="auto"/>
                <w:sz w:val="28"/>
                <w:szCs w:val="28"/>
              </w:rPr>
              <w:t>Đã thể chế hóa đầy đủ</w:t>
            </w:r>
            <w:r w:rsidR="00083FD9">
              <w:rPr>
                <w:rFonts w:ascii="Times New Roman" w:hAnsi="Times New Roman" w:cs="Times New Roman"/>
                <w:color w:val="auto"/>
                <w:sz w:val="28"/>
                <w:szCs w:val="28"/>
                <w:lang w:val="en-US"/>
              </w:rPr>
              <w:t xml:space="preserve">, </w:t>
            </w:r>
            <w:r w:rsidR="00083FD9" w:rsidRPr="00083FD9">
              <w:rPr>
                <w:rFonts w:ascii="Times New Roman" w:hAnsi="Times New Roman" w:cs="Times New Roman"/>
                <w:color w:val="auto"/>
                <w:sz w:val="28"/>
                <w:szCs w:val="28"/>
              </w:rPr>
              <w:t>tạo lập hành lang pháp lý vượt trội</w:t>
            </w:r>
            <w:r w:rsidRPr="009E7BCC">
              <w:rPr>
                <w:rFonts w:ascii="Times New Roman" w:hAnsi="Times New Roman" w:cs="Times New Roman"/>
                <w:color w:val="auto"/>
                <w:sz w:val="28"/>
                <w:szCs w:val="28"/>
              </w:rPr>
              <w:t xml:space="preserve"> trong hoàn thiện thể chế địa phương.</w:t>
            </w:r>
          </w:p>
        </w:tc>
        <w:tc>
          <w:tcPr>
            <w:tcW w:w="2251" w:type="dxa"/>
          </w:tcPr>
          <w:p w14:paraId="4DDD6BDC" w14:textId="77777777" w:rsidR="006735C8" w:rsidRDefault="006735C8" w:rsidP="006735C8">
            <w:pPr>
              <w:pStyle w:val="ListParagraph"/>
              <w:tabs>
                <w:tab w:val="left" w:pos="2790"/>
              </w:tabs>
              <w:ind w:left="0"/>
              <w:jc w:val="both"/>
              <w:rPr>
                <w:rFonts w:ascii="Times New Roman" w:hAnsi="Times New Roman" w:cs="Times New Roman"/>
                <w:color w:val="auto"/>
                <w:sz w:val="28"/>
                <w:szCs w:val="28"/>
                <w:lang w:val="sq-AL"/>
              </w:rPr>
            </w:pPr>
          </w:p>
        </w:tc>
      </w:tr>
      <w:tr w:rsidR="00D42580" w14:paraId="421CB5EC" w14:textId="77777777" w:rsidTr="00D42580">
        <w:tc>
          <w:tcPr>
            <w:tcW w:w="2320" w:type="dxa"/>
          </w:tcPr>
          <w:p w14:paraId="3853B303" w14:textId="6F09A8FD" w:rsidR="006735C8" w:rsidRDefault="009E7BCC" w:rsidP="006735C8">
            <w:pPr>
              <w:pStyle w:val="ListParagraph"/>
              <w:tabs>
                <w:tab w:val="left" w:pos="2790"/>
              </w:tabs>
              <w:ind w:left="0"/>
              <w:jc w:val="both"/>
              <w:rPr>
                <w:rFonts w:ascii="Times New Roman" w:hAnsi="Times New Roman" w:cs="Times New Roman"/>
                <w:color w:val="auto"/>
                <w:sz w:val="28"/>
                <w:szCs w:val="28"/>
                <w:lang w:val="sq-AL"/>
              </w:rPr>
            </w:pPr>
            <w:r w:rsidRPr="009E7BCC">
              <w:rPr>
                <w:rFonts w:ascii="Times New Roman" w:hAnsi="Times New Roman" w:cs="Times New Roman"/>
                <w:color w:val="auto"/>
                <w:sz w:val="28"/>
                <w:szCs w:val="28"/>
                <w:lang w:val="sq-AL"/>
              </w:rPr>
              <w:t>Nghị quyết số 57-NQ/TW ngày 22/12/2024 của Bộ Chính trị:</w:t>
            </w:r>
            <w:r>
              <w:t xml:space="preserve"> </w:t>
            </w:r>
            <w:r w:rsidRPr="009E7BCC">
              <w:rPr>
                <w:rFonts w:ascii="Times New Roman" w:hAnsi="Times New Roman" w:cs="Times New Roman"/>
                <w:color w:val="auto"/>
                <w:sz w:val="28"/>
                <w:szCs w:val="28"/>
                <w:lang w:val="sq-AL"/>
              </w:rP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tc>
        <w:tc>
          <w:tcPr>
            <w:tcW w:w="2293" w:type="dxa"/>
          </w:tcPr>
          <w:p w14:paraId="1D521A0B" w14:textId="77777777" w:rsidR="006735C8" w:rsidRDefault="00D42580" w:rsidP="006735C8">
            <w:pPr>
              <w:pStyle w:val="ListParagraph"/>
              <w:tabs>
                <w:tab w:val="left" w:pos="2790"/>
              </w:tabs>
              <w:ind w:left="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w:t>
            </w:r>
            <w:r w:rsidR="009E7BCC" w:rsidRPr="009E7BCC">
              <w:rPr>
                <w:rFonts w:ascii="Times New Roman" w:hAnsi="Times New Roman" w:cs="Times New Roman"/>
                <w:color w:val="auto"/>
                <w:sz w:val="28"/>
                <w:szCs w:val="28"/>
              </w:rPr>
              <w:t>Phân cấp cho UBND cấp xã phê duyệt, đặt hàng nhiệm vụ phục vụ trực tiếp các bài toán đặc thù của địa phương.</w:t>
            </w:r>
          </w:p>
          <w:p w14:paraId="7E074AA2" w14:textId="03EA17D1" w:rsidR="00D42580" w:rsidRPr="00D42580" w:rsidRDefault="00D42580" w:rsidP="006735C8">
            <w:pPr>
              <w:pStyle w:val="ListParagraph"/>
              <w:tabs>
                <w:tab w:val="left" w:pos="2790"/>
              </w:tabs>
              <w:ind w:left="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Việc tự chủ quản lý nhiệm vụ khoa học và công nghệ của tổ chức khoa học và công nghệ công lập</w:t>
            </w:r>
          </w:p>
        </w:tc>
        <w:tc>
          <w:tcPr>
            <w:tcW w:w="2271" w:type="dxa"/>
          </w:tcPr>
          <w:p w14:paraId="78C7332B" w14:textId="3600633C" w:rsidR="006735C8" w:rsidRDefault="00D42580" w:rsidP="006735C8">
            <w:pPr>
              <w:pStyle w:val="ListParagraph"/>
              <w:tabs>
                <w:tab w:val="left" w:pos="2790"/>
              </w:tabs>
              <w:ind w:left="0"/>
              <w:jc w:val="both"/>
              <w:rPr>
                <w:rFonts w:ascii="Times New Roman" w:hAnsi="Times New Roman" w:cs="Times New Roman"/>
                <w:color w:val="auto"/>
                <w:sz w:val="28"/>
                <w:szCs w:val="28"/>
                <w:lang w:val="sq-AL"/>
              </w:rPr>
            </w:pPr>
            <w:r w:rsidRPr="00D42580">
              <w:rPr>
                <w:rFonts w:ascii="Times New Roman" w:hAnsi="Times New Roman" w:cs="Times New Roman"/>
                <w:color w:val="auto"/>
                <w:sz w:val="28"/>
                <w:szCs w:val="28"/>
              </w:rPr>
              <w:t>Đã thể chế hóa đầy đủ yêu cầu đưa khoa học về sát thực tiễn cơ sở.</w:t>
            </w:r>
          </w:p>
        </w:tc>
        <w:tc>
          <w:tcPr>
            <w:tcW w:w="2251" w:type="dxa"/>
          </w:tcPr>
          <w:p w14:paraId="0D02DE74" w14:textId="77777777" w:rsidR="006735C8" w:rsidRDefault="006735C8" w:rsidP="006735C8">
            <w:pPr>
              <w:pStyle w:val="ListParagraph"/>
              <w:tabs>
                <w:tab w:val="left" w:pos="2790"/>
              </w:tabs>
              <w:ind w:left="0"/>
              <w:jc w:val="both"/>
              <w:rPr>
                <w:rFonts w:ascii="Times New Roman" w:hAnsi="Times New Roman" w:cs="Times New Roman"/>
                <w:color w:val="auto"/>
                <w:sz w:val="28"/>
                <w:szCs w:val="28"/>
                <w:lang w:val="sq-AL"/>
              </w:rPr>
            </w:pPr>
          </w:p>
        </w:tc>
      </w:tr>
      <w:tr w:rsidR="00D42580" w14:paraId="50C5D163" w14:textId="77777777" w:rsidTr="00D42580">
        <w:tc>
          <w:tcPr>
            <w:tcW w:w="2320" w:type="dxa"/>
          </w:tcPr>
          <w:p w14:paraId="146BCC8B" w14:textId="0B90DAAE" w:rsidR="006735C8" w:rsidRDefault="00D42580" w:rsidP="006735C8">
            <w:pPr>
              <w:pStyle w:val="ListParagraph"/>
              <w:tabs>
                <w:tab w:val="left" w:pos="2790"/>
              </w:tabs>
              <w:ind w:left="0"/>
              <w:jc w:val="both"/>
              <w:rPr>
                <w:rFonts w:ascii="Times New Roman" w:hAnsi="Times New Roman" w:cs="Times New Roman"/>
                <w:color w:val="auto"/>
                <w:sz w:val="28"/>
                <w:szCs w:val="28"/>
                <w:lang w:val="sq-AL"/>
              </w:rPr>
            </w:pPr>
            <w:r w:rsidRPr="00D42580">
              <w:rPr>
                <w:rFonts w:ascii="Times New Roman" w:hAnsi="Times New Roman" w:cs="Times New Roman"/>
                <w:color w:val="auto"/>
                <w:sz w:val="28"/>
                <w:szCs w:val="28"/>
                <w:lang w:val="sq-AL"/>
              </w:rPr>
              <w:t>Nghị quyết Đại hội Đảng bộ tỉnh Đồng Nai</w:t>
            </w:r>
            <w:r w:rsidR="00083FD9">
              <w:rPr>
                <w:rFonts w:ascii="Times New Roman" w:hAnsi="Times New Roman" w:cs="Times New Roman"/>
                <w:color w:val="auto"/>
                <w:sz w:val="28"/>
                <w:szCs w:val="28"/>
                <w:lang w:val="sq-AL"/>
              </w:rPr>
              <w:t xml:space="preserve"> (cũ)</w:t>
            </w:r>
            <w:r w:rsidRPr="00D42580">
              <w:rPr>
                <w:rFonts w:ascii="Times New Roman" w:hAnsi="Times New Roman" w:cs="Times New Roman"/>
                <w:color w:val="auto"/>
                <w:sz w:val="28"/>
                <w:szCs w:val="28"/>
                <w:lang w:val="sq-AL"/>
              </w:rPr>
              <w:t xml:space="preserve"> lần thứ I (2025-2030): </w:t>
            </w:r>
            <w:r w:rsidRPr="00D42580">
              <w:rPr>
                <w:rFonts w:ascii="Times New Roman" w:hAnsi="Times New Roman" w:cs="Times New Roman"/>
                <w:color w:val="auto"/>
                <w:sz w:val="28"/>
                <w:szCs w:val="28"/>
                <w:lang w:val="sq-AL"/>
              </w:rPr>
              <w:lastRenderedPageBreak/>
              <w:t>Mục tiêu phấn đấu đến năm 2030 đạt các tiêu chuẩn của thành phố trực thuộc Trung ương; lấy Sân bay Long Thành làm hạt nhân tạo cực tăng trưởng mới.</w:t>
            </w:r>
          </w:p>
          <w:p w14:paraId="627BF7E6" w14:textId="0B569D8E" w:rsidR="000C701C" w:rsidRDefault="000C701C" w:rsidP="006735C8">
            <w:pPr>
              <w:pStyle w:val="ListParagraph"/>
              <w:tabs>
                <w:tab w:val="left" w:pos="2790"/>
              </w:tabs>
              <w:ind w:left="0"/>
              <w:jc w:val="both"/>
              <w:rPr>
                <w:rFonts w:ascii="Times New Roman" w:hAnsi="Times New Roman" w:cs="Times New Roman"/>
                <w:color w:val="auto"/>
                <w:sz w:val="28"/>
                <w:szCs w:val="28"/>
                <w:lang w:val="sq-AL"/>
              </w:rPr>
            </w:pPr>
            <w:r>
              <w:rPr>
                <w:rFonts w:ascii="Times New Roman" w:hAnsi="Times New Roman" w:cs="Times New Roman"/>
                <w:color w:val="auto"/>
                <w:sz w:val="28"/>
                <w:szCs w:val="28"/>
                <w:lang w:val="sq-AL"/>
              </w:rPr>
              <w:t xml:space="preserve">- Căn cứ </w:t>
            </w:r>
            <w:r w:rsidRPr="000C701C">
              <w:rPr>
                <w:rFonts w:ascii="Times New Roman" w:hAnsi="Times New Roman" w:cs="Times New Roman"/>
                <w:color w:val="auto"/>
                <w:sz w:val="28"/>
                <w:szCs w:val="28"/>
                <w:lang w:val="sq-AL"/>
              </w:rPr>
              <w:t>Nghị quyết số 30/2026/QH16 của Quốc hội về việc thành lập thành phố Đồng Nai;</w:t>
            </w:r>
          </w:p>
        </w:tc>
        <w:tc>
          <w:tcPr>
            <w:tcW w:w="2293" w:type="dxa"/>
          </w:tcPr>
          <w:p w14:paraId="48E2123D" w14:textId="47F9B68C" w:rsidR="006735C8" w:rsidRDefault="00D42580" w:rsidP="006735C8">
            <w:pPr>
              <w:pStyle w:val="ListParagraph"/>
              <w:tabs>
                <w:tab w:val="left" w:pos="2790"/>
              </w:tabs>
              <w:ind w:left="0"/>
              <w:jc w:val="both"/>
              <w:rPr>
                <w:rFonts w:ascii="Times New Roman" w:hAnsi="Times New Roman" w:cs="Times New Roman"/>
                <w:color w:val="auto"/>
                <w:sz w:val="28"/>
                <w:szCs w:val="28"/>
                <w:lang w:val="sq-AL"/>
              </w:rPr>
            </w:pPr>
            <w:r w:rsidRPr="00D42580">
              <w:rPr>
                <w:rFonts w:ascii="Times New Roman" w:hAnsi="Times New Roman" w:cs="Times New Roman"/>
                <w:color w:val="auto"/>
                <w:sz w:val="28"/>
                <w:szCs w:val="28"/>
              </w:rPr>
              <w:lastRenderedPageBreak/>
              <w:t xml:space="preserve">Xác lập hành lang pháp lý phân cấp để vận hành mô hình Chính quyền </w:t>
            </w:r>
            <w:r w:rsidRPr="00D42580">
              <w:rPr>
                <w:rFonts w:ascii="Times New Roman" w:hAnsi="Times New Roman" w:cs="Times New Roman"/>
                <w:color w:val="auto"/>
                <w:sz w:val="28"/>
                <w:szCs w:val="28"/>
              </w:rPr>
              <w:lastRenderedPageBreak/>
              <w:t>đô thị; ưu tiên các nhiệm vụ phục vụ đô thị sân bay và logistics thông minh.</w:t>
            </w:r>
          </w:p>
        </w:tc>
        <w:tc>
          <w:tcPr>
            <w:tcW w:w="2271" w:type="dxa"/>
          </w:tcPr>
          <w:p w14:paraId="23E28647" w14:textId="51D012B3" w:rsidR="006735C8" w:rsidRDefault="00D42580" w:rsidP="006735C8">
            <w:pPr>
              <w:pStyle w:val="ListParagraph"/>
              <w:tabs>
                <w:tab w:val="left" w:pos="2790"/>
              </w:tabs>
              <w:ind w:left="0"/>
              <w:jc w:val="both"/>
              <w:rPr>
                <w:rFonts w:ascii="Times New Roman" w:hAnsi="Times New Roman" w:cs="Times New Roman"/>
                <w:color w:val="auto"/>
                <w:sz w:val="28"/>
                <w:szCs w:val="28"/>
                <w:lang w:val="sq-AL"/>
              </w:rPr>
            </w:pPr>
            <w:r w:rsidRPr="00D42580">
              <w:rPr>
                <w:rFonts w:ascii="Times New Roman" w:hAnsi="Times New Roman" w:cs="Times New Roman"/>
                <w:color w:val="auto"/>
                <w:sz w:val="28"/>
                <w:szCs w:val="28"/>
              </w:rPr>
              <w:lastRenderedPageBreak/>
              <w:t xml:space="preserve">Đã thể chế hóa đầy đủ định hướng chiến lược vươn mình của </w:t>
            </w:r>
            <w:r w:rsidR="009D424D">
              <w:rPr>
                <w:rFonts w:ascii="Times New Roman" w:hAnsi="Times New Roman" w:cs="Times New Roman"/>
                <w:color w:val="auto"/>
                <w:sz w:val="28"/>
                <w:szCs w:val="28"/>
                <w:lang w:val="en-US"/>
              </w:rPr>
              <w:lastRenderedPageBreak/>
              <w:t xml:space="preserve">thành phố </w:t>
            </w:r>
            <w:r w:rsidRPr="00D42580">
              <w:rPr>
                <w:rFonts w:ascii="Times New Roman" w:hAnsi="Times New Roman" w:cs="Times New Roman"/>
                <w:color w:val="auto"/>
                <w:sz w:val="28"/>
                <w:szCs w:val="28"/>
              </w:rPr>
              <w:t>trong nhiệm kỳ mới.</w:t>
            </w:r>
          </w:p>
        </w:tc>
        <w:tc>
          <w:tcPr>
            <w:tcW w:w="2251" w:type="dxa"/>
          </w:tcPr>
          <w:p w14:paraId="44461CA5" w14:textId="77777777" w:rsidR="006735C8" w:rsidRDefault="006735C8" w:rsidP="006735C8">
            <w:pPr>
              <w:pStyle w:val="ListParagraph"/>
              <w:tabs>
                <w:tab w:val="left" w:pos="2790"/>
              </w:tabs>
              <w:ind w:left="0"/>
              <w:jc w:val="both"/>
              <w:rPr>
                <w:rFonts w:ascii="Times New Roman" w:hAnsi="Times New Roman" w:cs="Times New Roman"/>
                <w:color w:val="auto"/>
                <w:sz w:val="28"/>
                <w:szCs w:val="28"/>
                <w:lang w:val="sq-AL"/>
              </w:rPr>
            </w:pPr>
          </w:p>
        </w:tc>
      </w:tr>
      <w:tr w:rsidR="00D42580" w14:paraId="7517AC0B" w14:textId="77777777" w:rsidTr="00D42580">
        <w:tc>
          <w:tcPr>
            <w:tcW w:w="2320" w:type="dxa"/>
          </w:tcPr>
          <w:p w14:paraId="4FFEAEF0" w14:textId="600267EE" w:rsidR="006735C8" w:rsidRDefault="00D42580" w:rsidP="006735C8">
            <w:pPr>
              <w:pStyle w:val="ListParagraph"/>
              <w:tabs>
                <w:tab w:val="left" w:pos="2790"/>
              </w:tabs>
              <w:ind w:left="0"/>
              <w:jc w:val="both"/>
              <w:rPr>
                <w:rFonts w:ascii="Times New Roman" w:hAnsi="Times New Roman" w:cs="Times New Roman"/>
                <w:color w:val="auto"/>
                <w:sz w:val="28"/>
                <w:szCs w:val="28"/>
                <w:lang w:val="sq-AL"/>
              </w:rPr>
            </w:pPr>
            <w:r w:rsidRPr="00D42580">
              <w:rPr>
                <w:rFonts w:ascii="Times New Roman" w:hAnsi="Times New Roman" w:cs="Times New Roman"/>
                <w:color w:val="auto"/>
                <w:sz w:val="28"/>
                <w:szCs w:val="28"/>
                <w:lang w:val="sq-AL"/>
              </w:rPr>
              <w:t>Nghị quyết số 04/NQ-CP ngày 10/01/2022 của Chính phủ: Đẩy mạnh phân cấp, phân quyền gắn với kiểm soát quyền lực và cải cách thủ tục hành chính.</w:t>
            </w:r>
          </w:p>
        </w:tc>
        <w:tc>
          <w:tcPr>
            <w:tcW w:w="2293" w:type="dxa"/>
          </w:tcPr>
          <w:p w14:paraId="7889FD35" w14:textId="17EFE812" w:rsidR="006735C8" w:rsidRDefault="00D42580" w:rsidP="006735C8">
            <w:pPr>
              <w:pStyle w:val="ListParagraph"/>
              <w:tabs>
                <w:tab w:val="left" w:pos="2790"/>
              </w:tabs>
              <w:ind w:left="0"/>
              <w:jc w:val="both"/>
              <w:rPr>
                <w:rFonts w:ascii="Times New Roman" w:hAnsi="Times New Roman" w:cs="Times New Roman"/>
                <w:color w:val="auto"/>
                <w:sz w:val="28"/>
                <w:szCs w:val="28"/>
                <w:lang w:val="sq-AL"/>
              </w:rPr>
            </w:pPr>
            <w:r w:rsidRPr="00D42580">
              <w:rPr>
                <w:rFonts w:ascii="Times New Roman" w:hAnsi="Times New Roman" w:cs="Times New Roman"/>
                <w:color w:val="auto"/>
                <w:sz w:val="28"/>
                <w:szCs w:val="28"/>
                <w:lang w:val="sq-AL"/>
              </w:rPr>
              <w:t>Điều 4. Trách nhiệm tổ chức thực hiện</w:t>
            </w:r>
          </w:p>
        </w:tc>
        <w:tc>
          <w:tcPr>
            <w:tcW w:w="2271" w:type="dxa"/>
          </w:tcPr>
          <w:p w14:paraId="60C3DA28" w14:textId="1DF518F2" w:rsidR="006735C8" w:rsidRDefault="00D42580" w:rsidP="006735C8">
            <w:pPr>
              <w:pStyle w:val="ListParagraph"/>
              <w:tabs>
                <w:tab w:val="left" w:pos="2790"/>
              </w:tabs>
              <w:ind w:left="0"/>
              <w:jc w:val="both"/>
              <w:rPr>
                <w:rFonts w:ascii="Times New Roman" w:hAnsi="Times New Roman" w:cs="Times New Roman"/>
                <w:color w:val="auto"/>
                <w:sz w:val="28"/>
                <w:szCs w:val="28"/>
                <w:lang w:val="sq-AL"/>
              </w:rPr>
            </w:pPr>
            <w:r w:rsidRPr="00D42580">
              <w:rPr>
                <w:rFonts w:ascii="Times New Roman" w:hAnsi="Times New Roman" w:cs="Times New Roman"/>
                <w:color w:val="auto"/>
                <w:sz w:val="28"/>
                <w:szCs w:val="28"/>
              </w:rPr>
              <w:t>Đã thể chế hóa đầy đủ tinh thần phân cấp</w:t>
            </w:r>
          </w:p>
        </w:tc>
        <w:tc>
          <w:tcPr>
            <w:tcW w:w="2251" w:type="dxa"/>
          </w:tcPr>
          <w:p w14:paraId="54950CC4" w14:textId="77777777" w:rsidR="006735C8" w:rsidRDefault="006735C8" w:rsidP="006735C8">
            <w:pPr>
              <w:pStyle w:val="ListParagraph"/>
              <w:tabs>
                <w:tab w:val="left" w:pos="2790"/>
              </w:tabs>
              <w:ind w:left="0"/>
              <w:jc w:val="both"/>
              <w:rPr>
                <w:rFonts w:ascii="Times New Roman" w:hAnsi="Times New Roman" w:cs="Times New Roman"/>
                <w:color w:val="auto"/>
                <w:sz w:val="28"/>
                <w:szCs w:val="28"/>
                <w:lang w:val="sq-AL"/>
              </w:rPr>
            </w:pPr>
          </w:p>
        </w:tc>
      </w:tr>
    </w:tbl>
    <w:p w14:paraId="2F42AB87" w14:textId="0F51C829" w:rsidR="006735C8" w:rsidRPr="006735C8" w:rsidRDefault="006735C8" w:rsidP="006735C8">
      <w:pPr>
        <w:pStyle w:val="ListParagraph"/>
        <w:tabs>
          <w:tab w:val="left" w:pos="2790"/>
        </w:tabs>
        <w:jc w:val="both"/>
        <w:rPr>
          <w:rFonts w:ascii="Times New Roman" w:hAnsi="Times New Roman" w:cs="Times New Roman"/>
          <w:b/>
          <w:bCs/>
          <w:color w:val="auto"/>
          <w:sz w:val="28"/>
          <w:szCs w:val="28"/>
          <w:lang w:val="sq-AL"/>
        </w:rPr>
      </w:pPr>
      <w:r w:rsidRPr="006735C8">
        <w:rPr>
          <w:rFonts w:ascii="Times New Roman" w:hAnsi="Times New Roman" w:cs="Times New Roman"/>
          <w:b/>
          <w:bCs/>
          <w:color w:val="auto"/>
          <w:sz w:val="28"/>
          <w:szCs w:val="28"/>
          <w:lang w:val="sq-AL"/>
        </w:rPr>
        <w:t>2. Văn bản Quy phạm pháp luật có liên quan đến dự thảo</w:t>
      </w:r>
    </w:p>
    <w:tbl>
      <w:tblPr>
        <w:tblStyle w:val="TableGrid"/>
        <w:tblW w:w="0" w:type="auto"/>
        <w:tblInd w:w="720" w:type="dxa"/>
        <w:tblLook w:val="04A0" w:firstRow="1" w:lastRow="0" w:firstColumn="1" w:lastColumn="0" w:noHBand="0" w:noVBand="1"/>
      </w:tblPr>
      <w:tblGrid>
        <w:gridCol w:w="2284"/>
        <w:gridCol w:w="2286"/>
        <w:gridCol w:w="2284"/>
        <w:gridCol w:w="2281"/>
      </w:tblGrid>
      <w:tr w:rsidR="006735C8" w:rsidRPr="006735C8" w14:paraId="04DC1AAD" w14:textId="77777777" w:rsidTr="006735C8">
        <w:tc>
          <w:tcPr>
            <w:tcW w:w="2284" w:type="dxa"/>
          </w:tcPr>
          <w:p w14:paraId="6EAC6D73" w14:textId="08AAB521" w:rsidR="006735C8" w:rsidRPr="006735C8" w:rsidRDefault="006735C8" w:rsidP="006735C8">
            <w:pPr>
              <w:pStyle w:val="ListParagraph"/>
              <w:tabs>
                <w:tab w:val="left" w:pos="2790"/>
              </w:tabs>
              <w:ind w:left="0"/>
              <w:jc w:val="center"/>
              <w:rPr>
                <w:rFonts w:ascii="Times New Roman" w:hAnsi="Times New Roman" w:cs="Times New Roman"/>
                <w:b/>
                <w:bCs/>
                <w:color w:val="auto"/>
                <w:sz w:val="28"/>
                <w:szCs w:val="28"/>
                <w:lang w:val="sq-AL"/>
              </w:rPr>
            </w:pPr>
            <w:r>
              <w:rPr>
                <w:rFonts w:ascii="Times New Roman" w:hAnsi="Times New Roman" w:cs="Times New Roman"/>
                <w:b/>
                <w:bCs/>
                <w:color w:val="auto"/>
                <w:sz w:val="28"/>
                <w:szCs w:val="28"/>
                <w:lang w:val="sq-AL"/>
              </w:rPr>
              <w:t>QUY ĐỊNH CỦA DỰ THẢO VĂN BẢN</w:t>
            </w:r>
          </w:p>
        </w:tc>
        <w:tc>
          <w:tcPr>
            <w:tcW w:w="2286" w:type="dxa"/>
          </w:tcPr>
          <w:p w14:paraId="67EFBA9A" w14:textId="544EEFC8" w:rsidR="006735C8" w:rsidRPr="006735C8" w:rsidRDefault="006735C8" w:rsidP="006735C8">
            <w:pPr>
              <w:pStyle w:val="ListParagraph"/>
              <w:tabs>
                <w:tab w:val="left" w:pos="2790"/>
              </w:tabs>
              <w:ind w:left="0"/>
              <w:jc w:val="center"/>
              <w:rPr>
                <w:rFonts w:ascii="Times New Roman" w:hAnsi="Times New Roman" w:cs="Times New Roman"/>
                <w:b/>
                <w:bCs/>
                <w:color w:val="auto"/>
                <w:sz w:val="28"/>
                <w:szCs w:val="28"/>
                <w:lang w:val="sq-AL"/>
              </w:rPr>
            </w:pPr>
            <w:r w:rsidRPr="006735C8">
              <w:rPr>
                <w:rFonts w:ascii="Times New Roman" w:hAnsi="Times New Roman" w:cs="Times New Roman"/>
                <w:b/>
                <w:bCs/>
                <w:color w:val="auto"/>
                <w:sz w:val="28"/>
                <w:szCs w:val="28"/>
                <w:lang w:val="sq-AL"/>
              </w:rPr>
              <w:t xml:space="preserve">QUY ĐỊNH </w:t>
            </w:r>
            <w:r>
              <w:rPr>
                <w:rFonts w:ascii="Times New Roman" w:hAnsi="Times New Roman" w:cs="Times New Roman"/>
                <w:b/>
                <w:bCs/>
                <w:color w:val="auto"/>
                <w:sz w:val="28"/>
                <w:szCs w:val="28"/>
                <w:lang w:val="sq-AL"/>
              </w:rPr>
              <w:t>CỦA PHÁP LUẬT HIỆN HÀNH CÓ LIÊN QUAN</w:t>
            </w:r>
          </w:p>
        </w:tc>
        <w:tc>
          <w:tcPr>
            <w:tcW w:w="2284" w:type="dxa"/>
          </w:tcPr>
          <w:p w14:paraId="56C29708" w14:textId="77777777" w:rsidR="006735C8" w:rsidRPr="006735C8" w:rsidRDefault="006735C8" w:rsidP="006735C8">
            <w:pPr>
              <w:pStyle w:val="ListParagraph"/>
              <w:tabs>
                <w:tab w:val="left" w:pos="2790"/>
              </w:tabs>
              <w:ind w:left="0"/>
              <w:jc w:val="center"/>
              <w:rPr>
                <w:rFonts w:ascii="Times New Roman" w:hAnsi="Times New Roman" w:cs="Times New Roman"/>
                <w:b/>
                <w:bCs/>
                <w:color w:val="auto"/>
                <w:sz w:val="28"/>
                <w:szCs w:val="28"/>
                <w:lang w:val="sq-AL"/>
              </w:rPr>
            </w:pPr>
            <w:r w:rsidRPr="006735C8">
              <w:rPr>
                <w:rFonts w:ascii="Times New Roman" w:hAnsi="Times New Roman" w:cs="Times New Roman"/>
                <w:b/>
                <w:bCs/>
                <w:color w:val="auto"/>
                <w:sz w:val="28"/>
                <w:szCs w:val="28"/>
                <w:lang w:val="sq-AL"/>
              </w:rPr>
              <w:t>ĐÁNH GIÁ</w:t>
            </w:r>
          </w:p>
          <w:p w14:paraId="2ED65B4F" w14:textId="378EDD1D" w:rsidR="006735C8" w:rsidRPr="006735C8" w:rsidRDefault="006735C8" w:rsidP="006735C8">
            <w:pPr>
              <w:pStyle w:val="ListParagraph"/>
              <w:tabs>
                <w:tab w:val="left" w:pos="2790"/>
              </w:tabs>
              <w:ind w:left="0"/>
              <w:jc w:val="center"/>
              <w:rPr>
                <w:rFonts w:ascii="Times New Roman" w:hAnsi="Times New Roman" w:cs="Times New Roman"/>
                <w:b/>
                <w:bCs/>
                <w:color w:val="auto"/>
                <w:sz w:val="28"/>
                <w:szCs w:val="28"/>
                <w:lang w:val="sq-AL"/>
              </w:rPr>
            </w:pPr>
            <w:r w:rsidRPr="006735C8">
              <w:rPr>
                <w:rFonts w:ascii="Times New Roman" w:hAnsi="Times New Roman" w:cs="Times New Roman"/>
                <w:b/>
                <w:bCs/>
                <w:color w:val="auto"/>
                <w:sz w:val="28"/>
                <w:szCs w:val="28"/>
                <w:lang w:val="sq-AL"/>
              </w:rPr>
              <w:t xml:space="preserve">(đã thể chế đầy đủ hoặc </w:t>
            </w:r>
            <w:r>
              <w:rPr>
                <w:rFonts w:ascii="Times New Roman" w:hAnsi="Times New Roman" w:cs="Times New Roman"/>
                <w:b/>
                <w:bCs/>
                <w:color w:val="auto"/>
                <w:sz w:val="28"/>
                <w:szCs w:val="28"/>
                <w:lang w:val="sq-AL"/>
              </w:rPr>
              <w:t>một</w:t>
            </w:r>
            <w:r w:rsidRPr="006735C8">
              <w:rPr>
                <w:rFonts w:ascii="Times New Roman" w:hAnsi="Times New Roman" w:cs="Times New Roman"/>
                <w:b/>
                <w:bCs/>
                <w:color w:val="auto"/>
                <w:sz w:val="28"/>
                <w:szCs w:val="28"/>
                <w:lang w:val="sq-AL"/>
              </w:rPr>
              <w:t xml:space="preserve"> phần)</w:t>
            </w:r>
          </w:p>
        </w:tc>
        <w:tc>
          <w:tcPr>
            <w:tcW w:w="2281" w:type="dxa"/>
          </w:tcPr>
          <w:p w14:paraId="70799F2B" w14:textId="2027A0BA" w:rsidR="006735C8" w:rsidRPr="006735C8" w:rsidRDefault="006735C8" w:rsidP="006735C8">
            <w:pPr>
              <w:pStyle w:val="ListParagraph"/>
              <w:tabs>
                <w:tab w:val="left" w:pos="2790"/>
              </w:tabs>
              <w:ind w:left="0"/>
              <w:jc w:val="center"/>
              <w:rPr>
                <w:rFonts w:ascii="Times New Roman" w:hAnsi="Times New Roman" w:cs="Times New Roman"/>
                <w:b/>
                <w:bCs/>
                <w:color w:val="auto"/>
                <w:sz w:val="28"/>
                <w:szCs w:val="28"/>
                <w:lang w:val="sq-AL"/>
              </w:rPr>
            </w:pPr>
            <w:r w:rsidRPr="006735C8">
              <w:rPr>
                <w:rFonts w:ascii="Times New Roman" w:hAnsi="Times New Roman" w:cs="Times New Roman"/>
                <w:b/>
                <w:bCs/>
                <w:color w:val="auto"/>
                <w:sz w:val="28"/>
                <w:szCs w:val="28"/>
                <w:lang w:val="sq-AL"/>
              </w:rPr>
              <w:t>ĐỀ XUẤT XỬ LÝ</w:t>
            </w:r>
          </w:p>
        </w:tc>
      </w:tr>
      <w:tr w:rsidR="006735C8" w14:paraId="6849289A" w14:textId="77777777" w:rsidTr="006735C8">
        <w:tc>
          <w:tcPr>
            <w:tcW w:w="2284" w:type="dxa"/>
          </w:tcPr>
          <w:p w14:paraId="0AF8219D" w14:textId="0C171F21" w:rsidR="006735C8" w:rsidRDefault="00D42580" w:rsidP="00523D78">
            <w:pPr>
              <w:pStyle w:val="ListParagraph"/>
              <w:tabs>
                <w:tab w:val="left" w:pos="2790"/>
              </w:tabs>
              <w:ind w:left="0"/>
              <w:jc w:val="both"/>
              <w:rPr>
                <w:rFonts w:ascii="Times New Roman" w:hAnsi="Times New Roman" w:cs="Times New Roman"/>
                <w:color w:val="auto"/>
                <w:sz w:val="28"/>
                <w:szCs w:val="28"/>
                <w:lang w:val="sq-AL"/>
              </w:rPr>
            </w:pPr>
            <w:r w:rsidRPr="00D42580">
              <w:rPr>
                <w:rFonts w:ascii="Times New Roman" w:hAnsi="Times New Roman" w:cs="Times New Roman"/>
                <w:color w:val="auto"/>
                <w:sz w:val="28"/>
                <w:szCs w:val="28"/>
                <w:lang w:val="sq-AL"/>
              </w:rPr>
              <w:t xml:space="preserve">Hình thức văn bản: Quyết định quy phạm pháp luật của UBND </w:t>
            </w:r>
            <w:r w:rsidR="000C5520">
              <w:rPr>
                <w:rFonts w:ascii="Times New Roman" w:hAnsi="Times New Roman" w:cs="Times New Roman"/>
                <w:color w:val="auto"/>
                <w:sz w:val="28"/>
                <w:szCs w:val="28"/>
                <w:lang w:val="sq-AL"/>
              </w:rPr>
              <w:t>thành phố</w:t>
            </w:r>
            <w:r w:rsidRPr="00D42580">
              <w:rPr>
                <w:rFonts w:ascii="Times New Roman" w:hAnsi="Times New Roman" w:cs="Times New Roman"/>
                <w:color w:val="auto"/>
                <w:sz w:val="28"/>
                <w:szCs w:val="28"/>
                <w:lang w:val="sq-AL"/>
              </w:rPr>
              <w:t>.</w:t>
            </w:r>
          </w:p>
        </w:tc>
        <w:tc>
          <w:tcPr>
            <w:tcW w:w="2286" w:type="dxa"/>
          </w:tcPr>
          <w:p w14:paraId="6C2E3170" w14:textId="747CD140" w:rsidR="006735C8" w:rsidRDefault="00D42580" w:rsidP="00523D78">
            <w:pPr>
              <w:pStyle w:val="ListParagraph"/>
              <w:tabs>
                <w:tab w:val="left" w:pos="2790"/>
              </w:tabs>
              <w:ind w:left="0"/>
              <w:jc w:val="both"/>
              <w:rPr>
                <w:rFonts w:ascii="Times New Roman" w:hAnsi="Times New Roman" w:cs="Times New Roman"/>
                <w:color w:val="auto"/>
                <w:sz w:val="28"/>
                <w:szCs w:val="28"/>
                <w:lang w:val="sq-AL"/>
              </w:rPr>
            </w:pPr>
            <w:r w:rsidRPr="00D42580">
              <w:rPr>
                <w:rFonts w:ascii="Times New Roman" w:hAnsi="Times New Roman" w:cs="Times New Roman"/>
                <w:color w:val="auto"/>
                <w:sz w:val="28"/>
                <w:szCs w:val="28"/>
                <w:lang w:val="sq-AL"/>
              </w:rPr>
              <w:t>Khoản 2 Điều 13 Luật Tổ chức chính quyền địa phương 2025: Việc phân cấp phải được quy định trong văn bản QPPL của cơ quan phân cấp.</w:t>
            </w:r>
          </w:p>
        </w:tc>
        <w:tc>
          <w:tcPr>
            <w:tcW w:w="2284" w:type="dxa"/>
          </w:tcPr>
          <w:p w14:paraId="432B98BD" w14:textId="3FBA3539" w:rsidR="006735C8" w:rsidRDefault="00D42580" w:rsidP="00523D78">
            <w:pPr>
              <w:pStyle w:val="ListParagraph"/>
              <w:tabs>
                <w:tab w:val="left" w:pos="2790"/>
              </w:tabs>
              <w:ind w:left="0"/>
              <w:jc w:val="both"/>
              <w:rPr>
                <w:rFonts w:ascii="Times New Roman" w:hAnsi="Times New Roman" w:cs="Times New Roman"/>
                <w:color w:val="auto"/>
                <w:sz w:val="28"/>
                <w:szCs w:val="28"/>
                <w:lang w:val="sq-AL"/>
              </w:rPr>
            </w:pPr>
            <w:r w:rsidRPr="00D42580">
              <w:rPr>
                <w:rFonts w:ascii="Times New Roman" w:hAnsi="Times New Roman" w:cs="Times New Roman"/>
                <w:color w:val="auto"/>
                <w:sz w:val="28"/>
                <w:szCs w:val="28"/>
              </w:rPr>
              <w:t>Đảm bảo tính hợp pháp tuyệt đối về hình thức văn bản.</w:t>
            </w:r>
          </w:p>
        </w:tc>
        <w:tc>
          <w:tcPr>
            <w:tcW w:w="2281" w:type="dxa"/>
          </w:tcPr>
          <w:p w14:paraId="7A8F58A8" w14:textId="77777777" w:rsidR="006735C8" w:rsidRDefault="006735C8" w:rsidP="00523D78">
            <w:pPr>
              <w:pStyle w:val="ListParagraph"/>
              <w:tabs>
                <w:tab w:val="left" w:pos="2790"/>
              </w:tabs>
              <w:ind w:left="0"/>
              <w:jc w:val="both"/>
              <w:rPr>
                <w:rFonts w:ascii="Times New Roman" w:hAnsi="Times New Roman" w:cs="Times New Roman"/>
                <w:color w:val="auto"/>
                <w:sz w:val="28"/>
                <w:szCs w:val="28"/>
                <w:lang w:val="sq-AL"/>
              </w:rPr>
            </w:pPr>
          </w:p>
        </w:tc>
      </w:tr>
      <w:tr w:rsidR="006735C8" w14:paraId="652D4057" w14:textId="77777777" w:rsidTr="006735C8">
        <w:tc>
          <w:tcPr>
            <w:tcW w:w="2284" w:type="dxa"/>
          </w:tcPr>
          <w:p w14:paraId="59A79AA6" w14:textId="620D8B16" w:rsidR="006735C8" w:rsidRDefault="00D42580" w:rsidP="00523D78">
            <w:pPr>
              <w:pStyle w:val="ListParagraph"/>
              <w:tabs>
                <w:tab w:val="left" w:pos="2790"/>
              </w:tabs>
              <w:ind w:left="0"/>
              <w:jc w:val="both"/>
              <w:rPr>
                <w:rFonts w:ascii="Times New Roman" w:hAnsi="Times New Roman" w:cs="Times New Roman"/>
                <w:color w:val="auto"/>
                <w:sz w:val="28"/>
                <w:szCs w:val="28"/>
                <w:lang w:val="sq-AL"/>
              </w:rPr>
            </w:pPr>
            <w:r w:rsidRPr="00D42580">
              <w:rPr>
                <w:rFonts w:ascii="Times New Roman" w:hAnsi="Times New Roman" w:cs="Times New Roman"/>
                <w:color w:val="auto"/>
                <w:sz w:val="28"/>
                <w:szCs w:val="28"/>
                <w:lang w:val="sq-AL"/>
              </w:rPr>
              <w:t xml:space="preserve">Điều 1. Phạm vi </w:t>
            </w:r>
            <w:r w:rsidRPr="00D42580">
              <w:rPr>
                <w:rFonts w:ascii="Times New Roman" w:hAnsi="Times New Roman" w:cs="Times New Roman"/>
                <w:color w:val="auto"/>
                <w:sz w:val="28"/>
                <w:szCs w:val="28"/>
                <w:lang w:val="sq-AL"/>
              </w:rPr>
              <w:lastRenderedPageBreak/>
              <w:t>điều chỉnh</w:t>
            </w:r>
          </w:p>
        </w:tc>
        <w:tc>
          <w:tcPr>
            <w:tcW w:w="2286" w:type="dxa"/>
          </w:tcPr>
          <w:p w14:paraId="02F3C1A6" w14:textId="77777777" w:rsidR="006735C8" w:rsidRDefault="00D42580" w:rsidP="00523D78">
            <w:pPr>
              <w:pStyle w:val="ListParagraph"/>
              <w:tabs>
                <w:tab w:val="left" w:pos="2790"/>
              </w:tabs>
              <w:ind w:left="0"/>
              <w:jc w:val="both"/>
              <w:rPr>
                <w:rFonts w:ascii="Times New Roman" w:hAnsi="Times New Roman" w:cs="Times New Roman"/>
                <w:color w:val="auto"/>
                <w:sz w:val="28"/>
                <w:szCs w:val="28"/>
                <w:lang w:val="sq-AL"/>
              </w:rPr>
            </w:pPr>
            <w:r>
              <w:rPr>
                <w:rFonts w:ascii="Times New Roman" w:hAnsi="Times New Roman" w:cs="Times New Roman"/>
                <w:color w:val="auto"/>
                <w:sz w:val="28"/>
                <w:szCs w:val="28"/>
                <w:lang w:val="sq-AL"/>
              </w:rPr>
              <w:lastRenderedPageBreak/>
              <w:t>- Q</w:t>
            </w:r>
            <w:r w:rsidRPr="00D42580">
              <w:rPr>
                <w:rFonts w:ascii="Times New Roman" w:hAnsi="Times New Roman" w:cs="Times New Roman"/>
                <w:color w:val="auto"/>
                <w:sz w:val="28"/>
                <w:szCs w:val="28"/>
                <w:lang w:val="sq-AL"/>
              </w:rPr>
              <w:t xml:space="preserve">uy định tại </w:t>
            </w:r>
            <w:r w:rsidRPr="00D42580">
              <w:rPr>
                <w:rFonts w:ascii="Times New Roman" w:hAnsi="Times New Roman" w:cs="Times New Roman"/>
                <w:color w:val="auto"/>
                <w:sz w:val="28"/>
                <w:szCs w:val="28"/>
                <w:lang w:val="sq-AL"/>
              </w:rPr>
              <w:lastRenderedPageBreak/>
              <w:t>khoản 13 Điều 3 và khoản 1 Điều 4 Nghị định 267/2025/NĐ-CP</w:t>
            </w:r>
            <w:r>
              <w:rPr>
                <w:rFonts w:ascii="Times New Roman" w:hAnsi="Times New Roman" w:cs="Times New Roman"/>
                <w:color w:val="auto"/>
                <w:sz w:val="28"/>
                <w:szCs w:val="28"/>
                <w:lang w:val="sq-AL"/>
              </w:rPr>
              <w:t>;</w:t>
            </w:r>
          </w:p>
          <w:p w14:paraId="352B4826" w14:textId="7A109702" w:rsidR="006D06BC" w:rsidRDefault="006D06BC" w:rsidP="00523D78">
            <w:pPr>
              <w:pStyle w:val="ListParagraph"/>
              <w:tabs>
                <w:tab w:val="left" w:pos="2790"/>
              </w:tabs>
              <w:ind w:left="0"/>
              <w:jc w:val="both"/>
              <w:rPr>
                <w:rFonts w:ascii="Times New Roman" w:hAnsi="Times New Roman" w:cs="Times New Roman"/>
                <w:color w:val="auto"/>
                <w:sz w:val="28"/>
                <w:szCs w:val="28"/>
                <w:lang w:val="sq-AL"/>
              </w:rPr>
            </w:pPr>
            <w:r>
              <w:rPr>
                <w:rFonts w:ascii="Times New Roman" w:hAnsi="Times New Roman" w:cs="Times New Roman"/>
                <w:color w:val="auto"/>
                <w:sz w:val="28"/>
                <w:szCs w:val="28"/>
                <w:lang w:val="sq-AL"/>
              </w:rPr>
              <w:t>- Q</w:t>
            </w:r>
            <w:r w:rsidRPr="00D42580">
              <w:rPr>
                <w:rFonts w:ascii="Times New Roman" w:hAnsi="Times New Roman" w:cs="Times New Roman"/>
                <w:color w:val="auto"/>
                <w:sz w:val="28"/>
                <w:szCs w:val="28"/>
                <w:lang w:val="sq-AL"/>
              </w:rPr>
              <w:t xml:space="preserve">uy định tại khoản </w:t>
            </w:r>
            <w:r>
              <w:rPr>
                <w:rFonts w:ascii="Times New Roman" w:hAnsi="Times New Roman" w:cs="Times New Roman"/>
                <w:color w:val="auto"/>
                <w:sz w:val="28"/>
                <w:szCs w:val="28"/>
                <w:lang w:val="sq-AL"/>
              </w:rPr>
              <w:t>9</w:t>
            </w:r>
            <w:r w:rsidRPr="00D42580">
              <w:rPr>
                <w:rFonts w:ascii="Times New Roman" w:hAnsi="Times New Roman" w:cs="Times New Roman"/>
                <w:color w:val="auto"/>
                <w:sz w:val="28"/>
                <w:szCs w:val="28"/>
                <w:lang w:val="sq-AL"/>
              </w:rPr>
              <w:t xml:space="preserve"> Điều 3 Nghị định 26</w:t>
            </w:r>
            <w:r>
              <w:rPr>
                <w:rFonts w:ascii="Times New Roman" w:hAnsi="Times New Roman" w:cs="Times New Roman"/>
                <w:color w:val="auto"/>
                <w:sz w:val="28"/>
                <w:szCs w:val="28"/>
                <w:lang w:val="sq-AL"/>
              </w:rPr>
              <w:t>8</w:t>
            </w:r>
            <w:r w:rsidRPr="00D42580">
              <w:rPr>
                <w:rFonts w:ascii="Times New Roman" w:hAnsi="Times New Roman" w:cs="Times New Roman"/>
                <w:color w:val="auto"/>
                <w:sz w:val="28"/>
                <w:szCs w:val="28"/>
                <w:lang w:val="sq-AL"/>
              </w:rPr>
              <w:t>/2025/NĐ-CP</w:t>
            </w:r>
            <w:r>
              <w:rPr>
                <w:rFonts w:ascii="Times New Roman" w:hAnsi="Times New Roman" w:cs="Times New Roman"/>
                <w:color w:val="auto"/>
                <w:sz w:val="28"/>
                <w:szCs w:val="28"/>
                <w:lang w:val="sq-AL"/>
              </w:rPr>
              <w:t>;</w:t>
            </w:r>
          </w:p>
          <w:p w14:paraId="0DE4B211" w14:textId="334D0932" w:rsidR="00D42580" w:rsidRDefault="00D42580" w:rsidP="00523D78">
            <w:pPr>
              <w:pStyle w:val="ListParagraph"/>
              <w:tabs>
                <w:tab w:val="left" w:pos="2790"/>
              </w:tabs>
              <w:ind w:left="0"/>
              <w:jc w:val="both"/>
              <w:rPr>
                <w:rFonts w:ascii="Times New Roman" w:hAnsi="Times New Roman" w:cs="Times New Roman"/>
                <w:color w:val="auto"/>
                <w:sz w:val="28"/>
                <w:szCs w:val="28"/>
                <w:lang w:val="sq-AL"/>
              </w:rPr>
            </w:pPr>
            <w:r>
              <w:rPr>
                <w:rFonts w:ascii="Times New Roman" w:hAnsi="Times New Roman" w:cs="Times New Roman"/>
                <w:color w:val="auto"/>
                <w:sz w:val="28"/>
                <w:szCs w:val="28"/>
                <w:lang w:val="sq-AL"/>
              </w:rPr>
              <w:t>- Q</w:t>
            </w:r>
            <w:r w:rsidRPr="00D42580">
              <w:rPr>
                <w:rFonts w:ascii="Times New Roman" w:hAnsi="Times New Roman" w:cs="Times New Roman"/>
                <w:color w:val="auto"/>
                <w:sz w:val="28"/>
                <w:szCs w:val="28"/>
                <w:lang w:val="sq-AL"/>
              </w:rPr>
              <w:t>uy định tại khoản 1, Điều 7 Thông tư số 36/2025/TT-BKHCN</w:t>
            </w:r>
          </w:p>
        </w:tc>
        <w:tc>
          <w:tcPr>
            <w:tcW w:w="2284" w:type="dxa"/>
          </w:tcPr>
          <w:p w14:paraId="198FEEE6" w14:textId="7C24F48C" w:rsidR="006735C8" w:rsidRDefault="00742C57" w:rsidP="00523D78">
            <w:pPr>
              <w:pStyle w:val="ListParagraph"/>
              <w:tabs>
                <w:tab w:val="left" w:pos="2790"/>
              </w:tabs>
              <w:ind w:left="0"/>
              <w:jc w:val="both"/>
              <w:rPr>
                <w:rFonts w:ascii="Times New Roman" w:hAnsi="Times New Roman" w:cs="Times New Roman"/>
                <w:color w:val="auto"/>
                <w:sz w:val="28"/>
                <w:szCs w:val="28"/>
                <w:lang w:val="sq-AL"/>
              </w:rPr>
            </w:pPr>
            <w:r w:rsidRPr="00742C57">
              <w:rPr>
                <w:rFonts w:ascii="Times New Roman" w:hAnsi="Times New Roman" w:cs="Times New Roman"/>
                <w:color w:val="auto"/>
                <w:sz w:val="28"/>
                <w:szCs w:val="28"/>
              </w:rPr>
              <w:lastRenderedPageBreak/>
              <w:t xml:space="preserve">Phù hợp với thẩm </w:t>
            </w:r>
            <w:r w:rsidRPr="00742C57">
              <w:rPr>
                <w:rFonts w:ascii="Times New Roman" w:hAnsi="Times New Roman" w:cs="Times New Roman"/>
                <w:color w:val="auto"/>
                <w:sz w:val="28"/>
                <w:szCs w:val="28"/>
              </w:rPr>
              <w:lastRenderedPageBreak/>
              <w:t>quyền nội dung Chính phủ giao cho địa phương.</w:t>
            </w:r>
          </w:p>
        </w:tc>
        <w:tc>
          <w:tcPr>
            <w:tcW w:w="2281" w:type="dxa"/>
          </w:tcPr>
          <w:p w14:paraId="41CCB44A" w14:textId="77777777" w:rsidR="006735C8" w:rsidRDefault="006735C8" w:rsidP="00523D78">
            <w:pPr>
              <w:pStyle w:val="ListParagraph"/>
              <w:tabs>
                <w:tab w:val="left" w:pos="2790"/>
              </w:tabs>
              <w:ind w:left="0"/>
              <w:jc w:val="both"/>
              <w:rPr>
                <w:rFonts w:ascii="Times New Roman" w:hAnsi="Times New Roman" w:cs="Times New Roman"/>
                <w:color w:val="auto"/>
                <w:sz w:val="28"/>
                <w:szCs w:val="28"/>
                <w:lang w:val="sq-AL"/>
              </w:rPr>
            </w:pPr>
          </w:p>
        </w:tc>
      </w:tr>
      <w:tr w:rsidR="006735C8" w14:paraId="74A229B8" w14:textId="77777777" w:rsidTr="006735C8">
        <w:tc>
          <w:tcPr>
            <w:tcW w:w="2284" w:type="dxa"/>
          </w:tcPr>
          <w:p w14:paraId="140A320F" w14:textId="676BD9CB" w:rsidR="006735C8" w:rsidRDefault="00D42580" w:rsidP="00523D78">
            <w:pPr>
              <w:pStyle w:val="ListParagraph"/>
              <w:tabs>
                <w:tab w:val="left" w:pos="2790"/>
              </w:tabs>
              <w:ind w:left="0"/>
              <w:jc w:val="both"/>
              <w:rPr>
                <w:rFonts w:ascii="Times New Roman" w:hAnsi="Times New Roman" w:cs="Times New Roman"/>
                <w:color w:val="auto"/>
                <w:sz w:val="28"/>
                <w:szCs w:val="28"/>
                <w:lang w:val="sq-AL"/>
              </w:rPr>
            </w:pPr>
            <w:r>
              <w:rPr>
                <w:rFonts w:ascii="Times New Roman" w:hAnsi="Times New Roman" w:cs="Times New Roman"/>
                <w:color w:val="auto"/>
                <w:sz w:val="28"/>
                <w:szCs w:val="28"/>
                <w:lang w:val="sq-AL"/>
              </w:rPr>
              <w:t xml:space="preserve">Khoản 1 Điều 3: </w:t>
            </w:r>
            <w:r w:rsidRPr="00D42580">
              <w:rPr>
                <w:rFonts w:ascii="Times New Roman" w:hAnsi="Times New Roman" w:cs="Times New Roman"/>
                <w:color w:val="auto"/>
                <w:sz w:val="28"/>
                <w:szCs w:val="28"/>
                <w:lang w:val="sq-AL"/>
              </w:rPr>
              <w:t xml:space="preserve">1. </w:t>
            </w:r>
            <w:r w:rsidR="000C5520" w:rsidRPr="000C5520">
              <w:rPr>
                <w:rFonts w:ascii="Times New Roman" w:hAnsi="Times New Roman" w:cs="Times New Roman"/>
                <w:color w:val="auto"/>
                <w:sz w:val="28"/>
                <w:szCs w:val="28"/>
                <w:lang w:val="sq-AL"/>
              </w:rPr>
              <w:t>Sở Khoa học và Công nghệ quản lý nhiệm vụ khoa học, công nghệ và đổi mới sáng tạo giải quyết các vấn đề về khoa học và công nghệ, vấn đề về đổi mới sáng tạo sử dụng toàn bộ hoặc một phần kinh phí từ ngân sách cấp thành phố.</w:t>
            </w:r>
          </w:p>
        </w:tc>
        <w:tc>
          <w:tcPr>
            <w:tcW w:w="2286" w:type="dxa"/>
          </w:tcPr>
          <w:p w14:paraId="600FC53A" w14:textId="77777777" w:rsidR="006735C8" w:rsidRDefault="00742C57" w:rsidP="00523D78">
            <w:pPr>
              <w:pStyle w:val="ListParagraph"/>
              <w:tabs>
                <w:tab w:val="left" w:pos="2790"/>
              </w:tabs>
              <w:ind w:left="0"/>
              <w:jc w:val="both"/>
              <w:rPr>
                <w:rFonts w:ascii="Times New Roman" w:hAnsi="Times New Roman" w:cs="Times New Roman"/>
                <w:color w:val="auto"/>
                <w:sz w:val="28"/>
                <w:szCs w:val="28"/>
                <w:lang w:val="sq-AL"/>
              </w:rPr>
            </w:pPr>
            <w:r>
              <w:rPr>
                <w:rFonts w:ascii="Times New Roman" w:hAnsi="Times New Roman" w:cs="Times New Roman"/>
                <w:color w:val="auto"/>
                <w:sz w:val="28"/>
                <w:szCs w:val="28"/>
                <w:lang w:val="sq-AL"/>
              </w:rPr>
              <w:t xml:space="preserve">- </w:t>
            </w:r>
            <w:r w:rsidRPr="00742C57">
              <w:rPr>
                <w:rFonts w:ascii="Times New Roman" w:hAnsi="Times New Roman" w:cs="Times New Roman"/>
                <w:color w:val="auto"/>
                <w:sz w:val="28"/>
                <w:szCs w:val="28"/>
                <w:lang w:val="sq-AL"/>
              </w:rPr>
              <w:t>Tại khoản 7 Điều 8 Nghị định số 150/2025/NĐ-CP quy định về tổ chức Sở Khoa học và Công nghệ thống nhất ở các địa phương như sau: “Tham mưu, giúp Ủy ban nhân dân cấp tỉnh quản lý nhà nước về: Hoạt động nghiên cứu khoa học, phát triển công nghệ, đổi mới sáng tạo,</w:t>
            </w:r>
            <w:r>
              <w:rPr>
                <w:rFonts w:ascii="Times New Roman" w:hAnsi="Times New Roman" w:cs="Times New Roman"/>
                <w:color w:val="auto"/>
                <w:sz w:val="28"/>
                <w:szCs w:val="28"/>
                <w:lang w:val="sq-AL"/>
              </w:rPr>
              <w:t>...”</w:t>
            </w:r>
          </w:p>
          <w:p w14:paraId="662F24DE" w14:textId="2F02FDE8" w:rsidR="00742C57" w:rsidRDefault="00742C57" w:rsidP="00523D78">
            <w:pPr>
              <w:pStyle w:val="ListParagraph"/>
              <w:tabs>
                <w:tab w:val="left" w:pos="2790"/>
              </w:tabs>
              <w:ind w:left="0"/>
              <w:jc w:val="both"/>
              <w:rPr>
                <w:rFonts w:ascii="Times New Roman" w:hAnsi="Times New Roman" w:cs="Times New Roman"/>
                <w:color w:val="auto"/>
                <w:sz w:val="28"/>
                <w:szCs w:val="28"/>
                <w:lang w:val="sq-AL"/>
              </w:rPr>
            </w:pPr>
            <w:r>
              <w:rPr>
                <w:rFonts w:ascii="Times New Roman" w:hAnsi="Times New Roman" w:cs="Times New Roman"/>
                <w:color w:val="auto"/>
                <w:sz w:val="28"/>
                <w:szCs w:val="28"/>
                <w:lang w:val="sq-AL"/>
              </w:rPr>
              <w:t xml:space="preserve">- </w:t>
            </w:r>
            <w:r w:rsidRPr="00742C57">
              <w:rPr>
                <w:rFonts w:ascii="Times New Roman" w:hAnsi="Times New Roman" w:cs="Times New Roman"/>
                <w:color w:val="auto"/>
                <w:sz w:val="28"/>
                <w:szCs w:val="28"/>
                <w:lang w:val="sq-AL"/>
              </w:rPr>
              <w:t xml:space="preserve">Tại khoản 1 Điều 1 Thông tư số 10/2025/TT-BKHCN Quy định về vị trí, chức năng của Sở Khoa học và Công nghệ: “Sở Khoa học và Công nghệ (sau đây gọi tắt là Sở) là cơ quan chuyên môn thuộc Ủy </w:t>
            </w:r>
            <w:r w:rsidRPr="00742C57">
              <w:rPr>
                <w:rFonts w:ascii="Times New Roman" w:hAnsi="Times New Roman" w:cs="Times New Roman"/>
                <w:color w:val="auto"/>
                <w:sz w:val="28"/>
                <w:szCs w:val="28"/>
                <w:lang w:val="sq-AL"/>
              </w:rPr>
              <w:lastRenderedPageBreak/>
              <w:t>ban nhân dân cấp tỉnh, thực hiện chức năng tham mưu, giúp Ủy ban nhân dân cấp tỉnh quản lý nhà nước về: hoạt động nghiên cứu khoa học, phát triển công nghệ, đổi mới sáng tạo,</w:t>
            </w:r>
            <w:r>
              <w:rPr>
                <w:rFonts w:ascii="Times New Roman" w:hAnsi="Times New Roman" w:cs="Times New Roman"/>
                <w:color w:val="auto"/>
                <w:sz w:val="28"/>
                <w:szCs w:val="28"/>
                <w:lang w:val="sq-AL"/>
              </w:rPr>
              <w:t>...”</w:t>
            </w:r>
          </w:p>
        </w:tc>
        <w:tc>
          <w:tcPr>
            <w:tcW w:w="2284" w:type="dxa"/>
          </w:tcPr>
          <w:p w14:paraId="39A63410" w14:textId="092F9DB1" w:rsidR="006735C8" w:rsidRDefault="00742C57" w:rsidP="00523D78">
            <w:pPr>
              <w:pStyle w:val="ListParagraph"/>
              <w:tabs>
                <w:tab w:val="left" w:pos="2790"/>
              </w:tabs>
              <w:ind w:left="0"/>
              <w:jc w:val="both"/>
              <w:rPr>
                <w:rFonts w:ascii="Times New Roman" w:hAnsi="Times New Roman" w:cs="Times New Roman"/>
                <w:color w:val="auto"/>
                <w:sz w:val="28"/>
                <w:szCs w:val="28"/>
                <w:lang w:val="sq-AL"/>
              </w:rPr>
            </w:pPr>
            <w:r>
              <w:rPr>
                <w:rFonts w:ascii="Times New Roman" w:hAnsi="Times New Roman" w:cs="Times New Roman"/>
                <w:color w:val="auto"/>
                <w:sz w:val="28"/>
                <w:szCs w:val="28"/>
                <w:lang w:val="sq-AL"/>
              </w:rPr>
              <w:lastRenderedPageBreak/>
              <w:t>Phù hợp với chức năng, nhiệm vụ được giao Sở Khoa học và Công nghệ</w:t>
            </w:r>
          </w:p>
        </w:tc>
        <w:tc>
          <w:tcPr>
            <w:tcW w:w="2281" w:type="dxa"/>
          </w:tcPr>
          <w:p w14:paraId="3828145E" w14:textId="77777777" w:rsidR="006735C8" w:rsidRDefault="006735C8" w:rsidP="00523D78">
            <w:pPr>
              <w:pStyle w:val="ListParagraph"/>
              <w:tabs>
                <w:tab w:val="left" w:pos="2790"/>
              </w:tabs>
              <w:ind w:left="0"/>
              <w:jc w:val="both"/>
              <w:rPr>
                <w:rFonts w:ascii="Times New Roman" w:hAnsi="Times New Roman" w:cs="Times New Roman"/>
                <w:color w:val="auto"/>
                <w:sz w:val="28"/>
                <w:szCs w:val="28"/>
                <w:lang w:val="sq-AL"/>
              </w:rPr>
            </w:pPr>
          </w:p>
        </w:tc>
      </w:tr>
      <w:tr w:rsidR="006735C8" w14:paraId="4D3C643F" w14:textId="77777777" w:rsidTr="006735C8">
        <w:tc>
          <w:tcPr>
            <w:tcW w:w="2284" w:type="dxa"/>
          </w:tcPr>
          <w:p w14:paraId="0C27744E" w14:textId="68C5BB7A" w:rsidR="006735C8" w:rsidRDefault="00742C57" w:rsidP="00523D78">
            <w:pPr>
              <w:pStyle w:val="ListParagraph"/>
              <w:tabs>
                <w:tab w:val="left" w:pos="2790"/>
              </w:tabs>
              <w:ind w:left="0"/>
              <w:jc w:val="both"/>
              <w:rPr>
                <w:rFonts w:ascii="Times New Roman" w:hAnsi="Times New Roman" w:cs="Times New Roman"/>
                <w:color w:val="auto"/>
                <w:sz w:val="28"/>
                <w:szCs w:val="28"/>
                <w:lang w:val="sq-AL"/>
              </w:rPr>
            </w:pPr>
            <w:r>
              <w:rPr>
                <w:rFonts w:ascii="Times New Roman" w:hAnsi="Times New Roman" w:cs="Times New Roman"/>
                <w:color w:val="auto"/>
                <w:sz w:val="28"/>
                <w:szCs w:val="28"/>
                <w:lang w:val="sq-AL"/>
              </w:rPr>
              <w:t xml:space="preserve">Khoản 2 Điều 3: </w:t>
            </w:r>
            <w:r w:rsidR="000C5520" w:rsidRPr="000C5520">
              <w:rPr>
                <w:rFonts w:ascii="Times New Roman" w:hAnsi="Times New Roman" w:cs="Times New Roman"/>
                <w:color w:val="auto"/>
                <w:sz w:val="28"/>
                <w:szCs w:val="28"/>
                <w:lang w:val="sq-AL"/>
              </w:rPr>
              <w:t>Ủy ban nhân dân cấp xã quản lý nhiệm vụ khoa học, công nghệ và đổi mới sáng tạo giải quyết các vấn đề về khoa học và công nghệ, vấn đề về đổi mới sáng tạo sử dụng toàn bộ hoặc một phần kinh phí từ ngân sách cấp xã, do Ủy ban nhân dân cấp xã phê duyệt, đặt hàng.</w:t>
            </w:r>
          </w:p>
        </w:tc>
        <w:tc>
          <w:tcPr>
            <w:tcW w:w="2286" w:type="dxa"/>
          </w:tcPr>
          <w:p w14:paraId="7FA82BB7" w14:textId="77777777" w:rsidR="006735C8" w:rsidRDefault="00742C57" w:rsidP="00523D78">
            <w:pPr>
              <w:pStyle w:val="ListParagraph"/>
              <w:tabs>
                <w:tab w:val="left" w:pos="2790"/>
              </w:tabs>
              <w:ind w:left="0"/>
              <w:jc w:val="both"/>
              <w:rPr>
                <w:rFonts w:ascii="Times New Roman" w:hAnsi="Times New Roman" w:cs="Times New Roman"/>
                <w:color w:val="auto"/>
                <w:sz w:val="28"/>
                <w:szCs w:val="28"/>
                <w:lang w:val="sq-AL"/>
              </w:rPr>
            </w:pPr>
            <w:r>
              <w:rPr>
                <w:rFonts w:ascii="Times New Roman" w:hAnsi="Times New Roman" w:cs="Times New Roman"/>
                <w:color w:val="auto"/>
                <w:sz w:val="28"/>
                <w:szCs w:val="28"/>
                <w:lang w:val="sq-AL"/>
              </w:rPr>
              <w:t xml:space="preserve">- </w:t>
            </w:r>
            <w:r w:rsidRPr="00742C57">
              <w:rPr>
                <w:rFonts w:ascii="Times New Roman" w:hAnsi="Times New Roman" w:cs="Times New Roman"/>
                <w:color w:val="auto"/>
                <w:sz w:val="28"/>
                <w:szCs w:val="28"/>
                <w:lang w:val="sq-AL"/>
              </w:rPr>
              <w:t>Tại điểm c khoản 3 Điều 15</w:t>
            </w:r>
            <w:r>
              <w:t xml:space="preserve"> </w:t>
            </w:r>
            <w:r w:rsidRPr="00742C57">
              <w:rPr>
                <w:rFonts w:ascii="Times New Roman" w:hAnsi="Times New Roman" w:cs="Times New Roman"/>
                <w:color w:val="auto"/>
                <w:sz w:val="28"/>
                <w:szCs w:val="28"/>
                <w:lang w:val="sq-AL"/>
              </w:rPr>
              <w:t>Nghị định số 150/2025/NĐ-CP quy định Phòng Văn hóa - Xã hội tham mưu, giúp Ủy ban nhân dân cấp xã thực hiện chức năng quản lý nhà nước về các lĩnh vực sau: “Lĩnh vực Văn hóa, Khoa học và Thông tin, gồm: Văn hóa; gia đình; thể dục, thể thao; du lịch; quảng cáo; phát thanh truyền hình; báo chí; thông tin cơ sở; thông tin đối ngoại; hoạt động nghiên cứu khoa học, phát triển công nghệ, đổi mới sáng tạo, phát triển tiềm lực khoa học và công nghệ;</w:t>
            </w:r>
            <w:r>
              <w:rPr>
                <w:rFonts w:ascii="Times New Roman" w:hAnsi="Times New Roman" w:cs="Times New Roman"/>
                <w:color w:val="auto"/>
                <w:sz w:val="28"/>
                <w:szCs w:val="28"/>
                <w:lang w:val="sq-AL"/>
              </w:rPr>
              <w:t>...”</w:t>
            </w:r>
          </w:p>
          <w:p w14:paraId="60A57C92" w14:textId="478003EB" w:rsidR="00742C57" w:rsidRDefault="00742C57" w:rsidP="00523D78">
            <w:pPr>
              <w:pStyle w:val="ListParagraph"/>
              <w:tabs>
                <w:tab w:val="left" w:pos="2790"/>
              </w:tabs>
              <w:ind w:left="0"/>
              <w:jc w:val="both"/>
              <w:rPr>
                <w:rFonts w:ascii="Times New Roman" w:hAnsi="Times New Roman" w:cs="Times New Roman"/>
                <w:color w:val="auto"/>
                <w:sz w:val="28"/>
                <w:szCs w:val="28"/>
                <w:lang w:val="sq-AL"/>
              </w:rPr>
            </w:pPr>
            <w:r>
              <w:rPr>
                <w:rFonts w:ascii="Times New Roman" w:hAnsi="Times New Roman" w:cs="Times New Roman"/>
                <w:color w:val="auto"/>
                <w:sz w:val="28"/>
                <w:szCs w:val="28"/>
                <w:lang w:val="sq-AL"/>
              </w:rPr>
              <w:t xml:space="preserve">- </w:t>
            </w:r>
            <w:r w:rsidRPr="00742C57">
              <w:rPr>
                <w:rFonts w:ascii="Times New Roman" w:hAnsi="Times New Roman" w:cs="Times New Roman"/>
                <w:color w:val="auto"/>
                <w:sz w:val="28"/>
                <w:szCs w:val="28"/>
                <w:lang w:val="sq-AL"/>
              </w:rPr>
              <w:t xml:space="preserve">Tại Điều 3 Chương II Thông </w:t>
            </w:r>
            <w:r w:rsidRPr="00742C57">
              <w:rPr>
                <w:rFonts w:ascii="Times New Roman" w:hAnsi="Times New Roman" w:cs="Times New Roman"/>
                <w:color w:val="auto"/>
                <w:sz w:val="28"/>
                <w:szCs w:val="28"/>
                <w:lang w:val="sq-AL"/>
              </w:rPr>
              <w:lastRenderedPageBreak/>
              <w:t>tư số 10/2025/TT-BKHCN quy định về chức năng, nhiệm vụ, quyền hạn của phòng Văn hóa – Xã hội thuộc Ủy ban nhân dân cấp xã về các lĩnh vực thuộc phạm vi quản lý nhà nước của Bộ Khoa học và Công nghệ: “Phòng Văn hóa - Xã hội là cơ quan chuyên môn thuộc Ủy ban nhân dân cấp xã, thực hiện chức năng tham mưu, giúp Ủy ban nhân dân cấp xã quản lý nhà nước về một số lĩnh vực, trong đó có: hoạt động nghiên cứu khoa học, ứng dụng, phát triển công nghệ, đổi mới sáng tạo,</w:t>
            </w:r>
            <w:r>
              <w:rPr>
                <w:rFonts w:ascii="Times New Roman" w:hAnsi="Times New Roman" w:cs="Times New Roman"/>
                <w:color w:val="auto"/>
                <w:sz w:val="28"/>
                <w:szCs w:val="28"/>
                <w:lang w:val="sq-AL"/>
              </w:rPr>
              <w:t>...”</w:t>
            </w:r>
          </w:p>
        </w:tc>
        <w:tc>
          <w:tcPr>
            <w:tcW w:w="2284" w:type="dxa"/>
          </w:tcPr>
          <w:p w14:paraId="47A8DBA2" w14:textId="2C072BE4" w:rsidR="006735C8" w:rsidRDefault="00742C57" w:rsidP="00523D78">
            <w:pPr>
              <w:pStyle w:val="ListParagraph"/>
              <w:tabs>
                <w:tab w:val="left" w:pos="2790"/>
              </w:tabs>
              <w:ind w:left="0"/>
              <w:jc w:val="both"/>
              <w:rPr>
                <w:rFonts w:ascii="Times New Roman" w:hAnsi="Times New Roman" w:cs="Times New Roman"/>
                <w:color w:val="auto"/>
                <w:sz w:val="28"/>
                <w:szCs w:val="28"/>
                <w:lang w:val="sq-AL"/>
              </w:rPr>
            </w:pPr>
            <w:r>
              <w:rPr>
                <w:rFonts w:ascii="Times New Roman" w:hAnsi="Times New Roman" w:cs="Times New Roman"/>
                <w:color w:val="auto"/>
                <w:sz w:val="28"/>
                <w:szCs w:val="28"/>
                <w:lang w:val="sq-AL"/>
              </w:rPr>
              <w:lastRenderedPageBreak/>
              <w:t xml:space="preserve">Phù hợp với chức năng, nhiệm vụ được giao </w:t>
            </w:r>
            <w:r w:rsidR="00C956DC">
              <w:rPr>
                <w:rFonts w:ascii="Times New Roman" w:hAnsi="Times New Roman" w:cs="Times New Roman"/>
                <w:color w:val="auto"/>
                <w:sz w:val="28"/>
                <w:szCs w:val="28"/>
                <w:lang w:val="sq-AL"/>
              </w:rPr>
              <w:t>Ủy ban nhân dân cấp xã</w:t>
            </w:r>
          </w:p>
        </w:tc>
        <w:tc>
          <w:tcPr>
            <w:tcW w:w="2281" w:type="dxa"/>
          </w:tcPr>
          <w:p w14:paraId="33FEB397" w14:textId="77777777" w:rsidR="006735C8" w:rsidRDefault="006735C8" w:rsidP="00523D78">
            <w:pPr>
              <w:pStyle w:val="ListParagraph"/>
              <w:tabs>
                <w:tab w:val="left" w:pos="2790"/>
              </w:tabs>
              <w:ind w:left="0"/>
              <w:jc w:val="both"/>
              <w:rPr>
                <w:rFonts w:ascii="Times New Roman" w:hAnsi="Times New Roman" w:cs="Times New Roman"/>
                <w:color w:val="auto"/>
                <w:sz w:val="28"/>
                <w:szCs w:val="28"/>
                <w:lang w:val="sq-AL"/>
              </w:rPr>
            </w:pPr>
          </w:p>
        </w:tc>
      </w:tr>
      <w:tr w:rsidR="006735C8" w14:paraId="019E0891" w14:textId="77777777" w:rsidTr="006735C8">
        <w:tc>
          <w:tcPr>
            <w:tcW w:w="2284" w:type="dxa"/>
          </w:tcPr>
          <w:p w14:paraId="2174757F" w14:textId="0A5B1892" w:rsidR="006735C8" w:rsidRDefault="00742C57" w:rsidP="00523D78">
            <w:pPr>
              <w:pStyle w:val="ListParagraph"/>
              <w:tabs>
                <w:tab w:val="left" w:pos="2790"/>
              </w:tabs>
              <w:ind w:left="0"/>
              <w:jc w:val="both"/>
              <w:rPr>
                <w:rFonts w:ascii="Times New Roman" w:hAnsi="Times New Roman" w:cs="Times New Roman"/>
                <w:color w:val="auto"/>
                <w:sz w:val="28"/>
                <w:szCs w:val="28"/>
                <w:lang w:val="sq-AL"/>
              </w:rPr>
            </w:pPr>
            <w:r>
              <w:rPr>
                <w:rFonts w:ascii="Times New Roman" w:hAnsi="Times New Roman" w:cs="Times New Roman"/>
                <w:color w:val="auto"/>
                <w:sz w:val="28"/>
                <w:szCs w:val="28"/>
                <w:lang w:val="sq-AL"/>
              </w:rPr>
              <w:t xml:space="preserve">Khoản </w:t>
            </w:r>
            <w:r w:rsidR="003C38C7">
              <w:rPr>
                <w:rFonts w:ascii="Times New Roman" w:hAnsi="Times New Roman" w:cs="Times New Roman"/>
                <w:color w:val="auto"/>
                <w:sz w:val="28"/>
                <w:szCs w:val="28"/>
                <w:lang w:val="sq-AL"/>
              </w:rPr>
              <w:t>3</w:t>
            </w:r>
            <w:r>
              <w:rPr>
                <w:rFonts w:ascii="Times New Roman" w:hAnsi="Times New Roman" w:cs="Times New Roman"/>
                <w:color w:val="auto"/>
                <w:sz w:val="28"/>
                <w:szCs w:val="28"/>
                <w:lang w:val="sq-AL"/>
              </w:rPr>
              <w:t>: Điều 3:</w:t>
            </w:r>
          </w:p>
          <w:p w14:paraId="20DEAE2A" w14:textId="14817E84" w:rsidR="00742C57" w:rsidRDefault="00537947" w:rsidP="00523D78">
            <w:pPr>
              <w:pStyle w:val="ListParagraph"/>
              <w:tabs>
                <w:tab w:val="left" w:pos="2790"/>
              </w:tabs>
              <w:ind w:left="0"/>
              <w:jc w:val="both"/>
              <w:rPr>
                <w:rFonts w:ascii="Times New Roman" w:hAnsi="Times New Roman" w:cs="Times New Roman"/>
                <w:color w:val="auto"/>
                <w:sz w:val="28"/>
                <w:szCs w:val="28"/>
                <w:lang w:val="sq-AL"/>
              </w:rPr>
            </w:pPr>
            <w:r w:rsidRPr="00537947">
              <w:rPr>
                <w:rFonts w:ascii="Times New Roman" w:hAnsi="Times New Roman" w:cs="Times New Roman"/>
                <w:color w:val="auto"/>
                <w:sz w:val="28"/>
                <w:szCs w:val="28"/>
                <w:lang w:val="sq-AL"/>
              </w:rPr>
              <w:t xml:space="preserve">Tổ chức khoa học và công nghệ công lập thuộc Ủy ban nhân dân thành phố quản lý nhiệm vụ khoa học và công nghệ cơ sở do tổ chức khoa học và công nghệ chủ động xây dựng, phê duyệt, thực hiện </w:t>
            </w:r>
            <w:r w:rsidRPr="00537947">
              <w:rPr>
                <w:rFonts w:ascii="Times New Roman" w:hAnsi="Times New Roman" w:cs="Times New Roman"/>
                <w:color w:val="auto"/>
                <w:sz w:val="28"/>
                <w:szCs w:val="28"/>
                <w:lang w:val="sq-AL"/>
              </w:rPr>
              <w:lastRenderedPageBreak/>
              <w:t>bằng nguồn kinh phí được giao theo quy định tại điểm d khoản 1 Điều 62 Luật Khoa học, công nghệ và đổi mới sáng tạo số 93/2025/QH15 hoặc nguồn kinh phí tự chủ khác</w:t>
            </w:r>
          </w:p>
        </w:tc>
        <w:tc>
          <w:tcPr>
            <w:tcW w:w="2286" w:type="dxa"/>
          </w:tcPr>
          <w:p w14:paraId="19CC3C9B" w14:textId="4E2B4CD6" w:rsidR="006735C8" w:rsidRDefault="00742C57" w:rsidP="00523D78">
            <w:pPr>
              <w:pStyle w:val="ListParagraph"/>
              <w:tabs>
                <w:tab w:val="left" w:pos="2790"/>
              </w:tabs>
              <w:ind w:left="0"/>
              <w:jc w:val="both"/>
              <w:rPr>
                <w:rFonts w:ascii="Times New Roman" w:hAnsi="Times New Roman" w:cs="Times New Roman"/>
                <w:color w:val="auto"/>
                <w:sz w:val="28"/>
                <w:szCs w:val="28"/>
                <w:lang w:val="sq-AL"/>
              </w:rPr>
            </w:pPr>
            <w:r w:rsidRPr="00742C57">
              <w:rPr>
                <w:rFonts w:ascii="Times New Roman" w:hAnsi="Times New Roman" w:cs="Times New Roman"/>
                <w:color w:val="auto"/>
                <w:sz w:val="28"/>
                <w:szCs w:val="28"/>
                <w:lang w:val="sq-AL"/>
              </w:rPr>
              <w:lastRenderedPageBreak/>
              <w:t>Theo quy định tại điểm c khoản 1 Điều 16 Luật Luật Khoa học, công nghệ và đổi mới sáng tạo số 93/2025/QH15</w:t>
            </w:r>
          </w:p>
        </w:tc>
        <w:tc>
          <w:tcPr>
            <w:tcW w:w="2284" w:type="dxa"/>
          </w:tcPr>
          <w:p w14:paraId="4B3DB464" w14:textId="0D8C3F1D" w:rsidR="006735C8" w:rsidRPr="00C956DC" w:rsidRDefault="00C956DC" w:rsidP="00523D78">
            <w:pPr>
              <w:pStyle w:val="ListParagraph"/>
              <w:tabs>
                <w:tab w:val="left" w:pos="2790"/>
              </w:tabs>
              <w:ind w:left="0"/>
              <w:jc w:val="both"/>
              <w:rPr>
                <w:rFonts w:ascii="Times New Roman" w:hAnsi="Times New Roman" w:cs="Times New Roman"/>
                <w:color w:val="auto"/>
                <w:sz w:val="28"/>
                <w:szCs w:val="28"/>
                <w:lang w:val="en-US"/>
              </w:rPr>
            </w:pPr>
            <w:r w:rsidRPr="00C956DC">
              <w:rPr>
                <w:rFonts w:ascii="Times New Roman" w:hAnsi="Times New Roman" w:cs="Times New Roman"/>
                <w:color w:val="auto"/>
                <w:sz w:val="28"/>
                <w:szCs w:val="28"/>
              </w:rPr>
              <w:t xml:space="preserve">Phù hợp với quy định về quyền tự chủ của </w:t>
            </w:r>
            <w:r>
              <w:rPr>
                <w:rFonts w:ascii="Times New Roman" w:hAnsi="Times New Roman" w:cs="Times New Roman"/>
                <w:color w:val="auto"/>
                <w:sz w:val="28"/>
                <w:szCs w:val="28"/>
                <w:lang w:val="en-US"/>
              </w:rPr>
              <w:t>tổ chức khoa học và công nghệ công lập</w:t>
            </w:r>
          </w:p>
        </w:tc>
        <w:tc>
          <w:tcPr>
            <w:tcW w:w="2281" w:type="dxa"/>
          </w:tcPr>
          <w:p w14:paraId="193E2F01" w14:textId="77777777" w:rsidR="006735C8" w:rsidRDefault="006735C8" w:rsidP="00523D78">
            <w:pPr>
              <w:pStyle w:val="ListParagraph"/>
              <w:tabs>
                <w:tab w:val="left" w:pos="2790"/>
              </w:tabs>
              <w:ind w:left="0"/>
              <w:jc w:val="both"/>
              <w:rPr>
                <w:rFonts w:ascii="Times New Roman" w:hAnsi="Times New Roman" w:cs="Times New Roman"/>
                <w:color w:val="auto"/>
                <w:sz w:val="28"/>
                <w:szCs w:val="28"/>
                <w:lang w:val="sq-AL"/>
              </w:rPr>
            </w:pPr>
          </w:p>
        </w:tc>
      </w:tr>
      <w:tr w:rsidR="00D42580" w14:paraId="6168D62E" w14:textId="77777777" w:rsidTr="006735C8">
        <w:tc>
          <w:tcPr>
            <w:tcW w:w="2284" w:type="dxa"/>
          </w:tcPr>
          <w:p w14:paraId="2B2C8F1E" w14:textId="430F027B" w:rsidR="00D42580" w:rsidRDefault="00C956DC" w:rsidP="00523D78">
            <w:pPr>
              <w:pStyle w:val="ListParagraph"/>
              <w:tabs>
                <w:tab w:val="left" w:pos="2790"/>
              </w:tabs>
              <w:ind w:left="0"/>
              <w:jc w:val="both"/>
              <w:rPr>
                <w:rFonts w:ascii="Times New Roman" w:hAnsi="Times New Roman" w:cs="Times New Roman"/>
                <w:color w:val="auto"/>
                <w:sz w:val="28"/>
                <w:szCs w:val="28"/>
                <w:lang w:val="sq-AL"/>
              </w:rPr>
            </w:pPr>
            <w:r>
              <w:rPr>
                <w:rFonts w:ascii="Times New Roman" w:hAnsi="Times New Roman" w:cs="Times New Roman"/>
                <w:color w:val="auto"/>
                <w:sz w:val="28"/>
                <w:szCs w:val="28"/>
                <w:lang w:val="sq-AL"/>
              </w:rPr>
              <w:t xml:space="preserve">khoản 2 Điều 5: </w:t>
            </w:r>
            <w:r w:rsidRPr="00C956DC">
              <w:rPr>
                <w:rFonts w:ascii="Times New Roman" w:hAnsi="Times New Roman" w:cs="Times New Roman"/>
                <w:color w:val="auto"/>
                <w:sz w:val="28"/>
                <w:szCs w:val="28"/>
                <w:lang w:val="sq-AL"/>
              </w:rPr>
              <w:t>Quyết định này bãi bỏ các Quyết định</w:t>
            </w:r>
          </w:p>
        </w:tc>
        <w:tc>
          <w:tcPr>
            <w:tcW w:w="2286" w:type="dxa"/>
          </w:tcPr>
          <w:p w14:paraId="677B3110" w14:textId="083350E8" w:rsidR="00D42580" w:rsidRDefault="00C956DC" w:rsidP="00523D78">
            <w:pPr>
              <w:pStyle w:val="ListParagraph"/>
              <w:tabs>
                <w:tab w:val="left" w:pos="2790"/>
              </w:tabs>
              <w:ind w:left="0"/>
              <w:jc w:val="both"/>
              <w:rPr>
                <w:rFonts w:ascii="Times New Roman" w:hAnsi="Times New Roman" w:cs="Times New Roman"/>
                <w:color w:val="auto"/>
                <w:sz w:val="28"/>
                <w:szCs w:val="28"/>
                <w:lang w:val="sq-AL"/>
              </w:rPr>
            </w:pPr>
            <w:r w:rsidRPr="00C956DC">
              <w:rPr>
                <w:rFonts w:ascii="Times New Roman" w:hAnsi="Times New Roman" w:cs="Times New Roman"/>
                <w:color w:val="auto"/>
                <w:sz w:val="28"/>
                <w:szCs w:val="28"/>
                <w:lang w:val="sq-AL"/>
              </w:rPr>
              <w:t>Theo quy định tại khoản 5, khoản 6 Điều 8 Luật Ban hành văn bản quy phạm pháp luật số 64/2025/QH15</w:t>
            </w:r>
          </w:p>
        </w:tc>
        <w:tc>
          <w:tcPr>
            <w:tcW w:w="2284" w:type="dxa"/>
          </w:tcPr>
          <w:p w14:paraId="7C16115E" w14:textId="5F25A25E" w:rsidR="00D42580" w:rsidRDefault="00C956DC" w:rsidP="00523D78">
            <w:pPr>
              <w:pStyle w:val="ListParagraph"/>
              <w:tabs>
                <w:tab w:val="left" w:pos="2790"/>
              </w:tabs>
              <w:ind w:left="0"/>
              <w:jc w:val="both"/>
              <w:rPr>
                <w:rFonts w:ascii="Times New Roman" w:hAnsi="Times New Roman" w:cs="Times New Roman"/>
                <w:color w:val="auto"/>
                <w:sz w:val="28"/>
                <w:szCs w:val="28"/>
                <w:lang w:val="sq-AL"/>
              </w:rPr>
            </w:pPr>
            <w:r>
              <w:rPr>
                <w:rFonts w:ascii="Times New Roman" w:hAnsi="Times New Roman" w:cs="Times New Roman"/>
                <w:color w:val="auto"/>
                <w:sz w:val="28"/>
                <w:szCs w:val="28"/>
                <w:lang w:val="sq-AL"/>
              </w:rPr>
              <w:t>Đã thể chế đầy đủ</w:t>
            </w:r>
          </w:p>
        </w:tc>
        <w:tc>
          <w:tcPr>
            <w:tcW w:w="2281" w:type="dxa"/>
          </w:tcPr>
          <w:p w14:paraId="75A54C30" w14:textId="77777777" w:rsidR="00D42580" w:rsidRDefault="00D42580" w:rsidP="00523D78">
            <w:pPr>
              <w:pStyle w:val="ListParagraph"/>
              <w:tabs>
                <w:tab w:val="left" w:pos="2790"/>
              </w:tabs>
              <w:ind w:left="0"/>
              <w:jc w:val="both"/>
              <w:rPr>
                <w:rFonts w:ascii="Times New Roman" w:hAnsi="Times New Roman" w:cs="Times New Roman"/>
                <w:color w:val="auto"/>
                <w:sz w:val="28"/>
                <w:szCs w:val="28"/>
                <w:lang w:val="sq-AL"/>
              </w:rPr>
            </w:pPr>
          </w:p>
        </w:tc>
      </w:tr>
      <w:tr w:rsidR="00D42580" w:rsidRPr="000C5520" w14:paraId="300C4868" w14:textId="77777777" w:rsidTr="006735C8">
        <w:tc>
          <w:tcPr>
            <w:tcW w:w="2284" w:type="dxa"/>
          </w:tcPr>
          <w:p w14:paraId="0DED8F96" w14:textId="619A1309" w:rsidR="00D42580" w:rsidRPr="000C5520" w:rsidRDefault="00C956DC" w:rsidP="00C956DC">
            <w:pPr>
              <w:pStyle w:val="ListParagraph"/>
              <w:tabs>
                <w:tab w:val="left" w:pos="2790"/>
              </w:tabs>
              <w:ind w:left="0"/>
              <w:rPr>
                <w:rFonts w:ascii="Times New Roman" w:hAnsi="Times New Roman" w:cs="Times New Roman"/>
                <w:color w:val="auto"/>
                <w:sz w:val="28"/>
                <w:szCs w:val="28"/>
                <w:lang w:val="sq-AL"/>
              </w:rPr>
            </w:pPr>
            <w:r w:rsidRPr="000C5520">
              <w:rPr>
                <w:rFonts w:ascii="Times New Roman" w:hAnsi="Times New Roman" w:cs="Times New Roman"/>
                <w:color w:val="auto"/>
                <w:sz w:val="28"/>
                <w:szCs w:val="28"/>
                <w:lang w:val="sq-AL"/>
              </w:rPr>
              <w:t xml:space="preserve">Điều 6. </w:t>
            </w:r>
            <w:r w:rsidR="000C5520" w:rsidRPr="000C5520">
              <w:rPr>
                <w:rFonts w:ascii="Times New Roman" w:hAnsi="Times New Roman" w:cs="Times New Roman"/>
                <w:color w:val="auto"/>
                <w:sz w:val="28"/>
                <w:szCs w:val="28"/>
                <w:lang w:val="sq-AL"/>
              </w:rPr>
              <w:t>Trách nhiệm thi hành</w:t>
            </w:r>
          </w:p>
        </w:tc>
        <w:tc>
          <w:tcPr>
            <w:tcW w:w="2286" w:type="dxa"/>
          </w:tcPr>
          <w:p w14:paraId="6DAA1E0B" w14:textId="734A8FFD" w:rsidR="00D42580" w:rsidRPr="000C5520" w:rsidRDefault="000C5520" w:rsidP="00523D78">
            <w:pPr>
              <w:pStyle w:val="ListParagraph"/>
              <w:tabs>
                <w:tab w:val="left" w:pos="2790"/>
              </w:tabs>
              <w:ind w:left="0"/>
              <w:jc w:val="both"/>
              <w:rPr>
                <w:rFonts w:ascii="Times New Roman" w:hAnsi="Times New Roman" w:cs="Times New Roman"/>
                <w:color w:val="auto"/>
                <w:sz w:val="28"/>
                <w:szCs w:val="28"/>
                <w:lang w:val="sq-AL"/>
              </w:rPr>
            </w:pPr>
            <w:r>
              <w:rPr>
                <w:rFonts w:ascii="Times New Roman" w:hAnsi="Times New Roman" w:cs="Times New Roman"/>
                <w:color w:val="auto"/>
                <w:sz w:val="28"/>
                <w:szCs w:val="28"/>
                <w:lang w:val="sq-AL"/>
              </w:rPr>
              <w:t>Luật ban hành văn bản QPPL</w:t>
            </w:r>
          </w:p>
        </w:tc>
        <w:tc>
          <w:tcPr>
            <w:tcW w:w="2284" w:type="dxa"/>
          </w:tcPr>
          <w:p w14:paraId="324F80CF" w14:textId="47BB7917" w:rsidR="00D42580" w:rsidRPr="000C5520" w:rsidRDefault="00C956DC" w:rsidP="00523D78">
            <w:pPr>
              <w:pStyle w:val="ListParagraph"/>
              <w:tabs>
                <w:tab w:val="left" w:pos="2790"/>
              </w:tabs>
              <w:ind w:left="0"/>
              <w:jc w:val="both"/>
              <w:rPr>
                <w:rFonts w:ascii="Times New Roman" w:hAnsi="Times New Roman" w:cs="Times New Roman"/>
                <w:color w:val="auto"/>
                <w:sz w:val="28"/>
                <w:szCs w:val="28"/>
                <w:lang w:val="sq-AL"/>
              </w:rPr>
            </w:pPr>
            <w:r w:rsidRPr="000C5520">
              <w:rPr>
                <w:rFonts w:ascii="Times New Roman" w:hAnsi="Times New Roman" w:cs="Times New Roman"/>
                <w:color w:val="auto"/>
                <w:sz w:val="28"/>
                <w:szCs w:val="28"/>
                <w:lang w:val="sq-AL"/>
              </w:rPr>
              <w:t>Đã thể chế đầy đủ</w:t>
            </w:r>
          </w:p>
        </w:tc>
        <w:tc>
          <w:tcPr>
            <w:tcW w:w="2281" w:type="dxa"/>
          </w:tcPr>
          <w:p w14:paraId="2F0D65EF" w14:textId="77777777" w:rsidR="00D42580" w:rsidRPr="000C5520" w:rsidRDefault="00D42580" w:rsidP="00523D78">
            <w:pPr>
              <w:pStyle w:val="ListParagraph"/>
              <w:tabs>
                <w:tab w:val="left" w:pos="2790"/>
              </w:tabs>
              <w:ind w:left="0"/>
              <w:jc w:val="both"/>
              <w:rPr>
                <w:rFonts w:ascii="Times New Roman" w:hAnsi="Times New Roman" w:cs="Times New Roman"/>
                <w:color w:val="auto"/>
                <w:sz w:val="28"/>
                <w:szCs w:val="28"/>
                <w:lang w:val="sq-AL"/>
              </w:rPr>
            </w:pPr>
          </w:p>
        </w:tc>
      </w:tr>
    </w:tbl>
    <w:p w14:paraId="5BF0190C" w14:textId="77777777" w:rsidR="006735C8" w:rsidRPr="006735C8" w:rsidRDefault="006735C8" w:rsidP="006735C8">
      <w:pPr>
        <w:pStyle w:val="ListParagraph"/>
        <w:tabs>
          <w:tab w:val="left" w:pos="2790"/>
        </w:tabs>
        <w:jc w:val="both"/>
        <w:rPr>
          <w:rFonts w:ascii="Times New Roman" w:hAnsi="Times New Roman" w:cs="Times New Roman"/>
          <w:color w:val="auto"/>
          <w:sz w:val="28"/>
          <w:szCs w:val="28"/>
          <w:lang w:val="sq-AL"/>
        </w:rPr>
      </w:pPr>
    </w:p>
    <w:sectPr w:rsidR="006735C8" w:rsidRPr="006735C8" w:rsidSect="006735C8">
      <w:pgSz w:w="11907" w:h="16840" w:code="9"/>
      <w:pgMar w:top="1134" w:right="1134" w:bottom="1701" w:left="1134"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20854" w14:textId="77777777" w:rsidR="007414CC" w:rsidRDefault="007414CC" w:rsidP="00BD5603">
      <w:r>
        <w:separator/>
      </w:r>
    </w:p>
  </w:endnote>
  <w:endnote w:type="continuationSeparator" w:id="0">
    <w:p w14:paraId="67619D86" w14:textId="77777777" w:rsidR="007414CC" w:rsidRDefault="007414CC" w:rsidP="00BD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CA92" w14:textId="77777777" w:rsidR="00BD5603" w:rsidRPr="00654165" w:rsidRDefault="00BD5603" w:rsidP="00654165">
    <w:pPr>
      <w:pStyle w:val="Footer"/>
      <w:jc w:val="righ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D685" w14:textId="4BE4777A" w:rsidR="00654165" w:rsidRPr="0012356E" w:rsidRDefault="00B17971" w:rsidP="00654165">
    <w:pPr>
      <w:pStyle w:val="Footer"/>
      <w:pBdr>
        <w:top w:val="single" w:sz="4" w:space="1" w:color="auto"/>
      </w:pBdr>
      <w:jc w:val="center"/>
      <w:rPr>
        <w:rFonts w:ascii="Times New Roman" w:hAnsi="Times New Roman"/>
      </w:rPr>
    </w:pPr>
    <w:r>
      <w:rPr>
        <w:rFonts w:ascii="Times New Roman" w:hAnsi="Times New Roman"/>
        <w:lang w:val="en-US"/>
      </w:rPr>
      <w:t xml:space="preserve">Số </w:t>
    </w:r>
    <w:r w:rsidR="00654165" w:rsidRPr="0012356E">
      <w:rPr>
        <w:rFonts w:ascii="Times New Roman" w:hAnsi="Times New Roman"/>
      </w:rPr>
      <w:t xml:space="preserve">1597 Đường Phạm Văn Thuận, phường </w:t>
    </w:r>
    <w:r w:rsidR="006234E5">
      <w:rPr>
        <w:rFonts w:ascii="Times New Roman" w:hAnsi="Times New Roman"/>
        <w:lang w:val="en-US"/>
      </w:rPr>
      <w:t>Trấn Biên</w:t>
    </w:r>
    <w:r w:rsidR="00654165" w:rsidRPr="0012356E">
      <w:rPr>
        <w:rFonts w:ascii="Times New Roman" w:hAnsi="Times New Roman"/>
      </w:rPr>
      <w:t xml:space="preserve">, </w:t>
    </w:r>
    <w:r w:rsidR="006D06BC">
      <w:rPr>
        <w:rFonts w:ascii="Times New Roman" w:hAnsi="Times New Roman"/>
        <w:lang w:val="en-US"/>
      </w:rPr>
      <w:t>thành phố</w:t>
    </w:r>
    <w:r w:rsidR="00654165" w:rsidRPr="0012356E">
      <w:rPr>
        <w:rFonts w:ascii="Times New Roman" w:hAnsi="Times New Roman"/>
      </w:rPr>
      <w:t xml:space="preserve"> Đồng Nai.</w:t>
    </w:r>
  </w:p>
  <w:p w14:paraId="3B487286" w14:textId="4C62CD15" w:rsidR="00654165" w:rsidRDefault="00654165" w:rsidP="00C95E6D">
    <w:pPr>
      <w:pStyle w:val="Footer"/>
      <w:pBdr>
        <w:top w:val="single" w:sz="4" w:space="1" w:color="auto"/>
      </w:pBdr>
      <w:jc w:val="center"/>
    </w:pPr>
    <w:r w:rsidRPr="0012356E">
      <w:rPr>
        <w:rFonts w:ascii="Times New Roman" w:hAnsi="Times New Roman"/>
        <w:lang w:val="fr-FR"/>
      </w:rPr>
      <w:t xml:space="preserve">ĐT: (0251) 3822297- </w:t>
    </w:r>
    <w:r w:rsidR="00B17971">
      <w:rPr>
        <w:rFonts w:ascii="Times New Roman" w:hAnsi="Times New Roman"/>
        <w:lang w:val="fr-FR"/>
      </w:rPr>
      <w:t>Email</w:t>
    </w:r>
    <w:r w:rsidRPr="0012356E">
      <w:rPr>
        <w:rFonts w:ascii="Times New Roman" w:hAnsi="Times New Roman"/>
        <w:lang w:val="fr-FR"/>
      </w:rPr>
      <w:t xml:space="preserve">: </w:t>
    </w:r>
    <w:r w:rsidR="00B17971">
      <w:rPr>
        <w:rFonts w:ascii="Times New Roman" w:hAnsi="Times New Roman"/>
        <w:lang w:val="fr-FR"/>
      </w:rPr>
      <w:t>skhcn@dongnai.gov.vn</w:t>
    </w:r>
    <w:r w:rsidRPr="0012356E">
      <w:rPr>
        <w:rFonts w:ascii="Times New Roman" w:hAnsi="Times New Roman"/>
        <w:lang w:val="fr-FR"/>
      </w:rPr>
      <w:t xml:space="preserve">   Website: </w:t>
    </w:r>
    <w:hyperlink r:id="rId1" w:history="1">
      <w:r w:rsidR="006F0983" w:rsidRPr="00440661">
        <w:rPr>
          <w:rStyle w:val="Hyperlink"/>
          <w:rFonts w:ascii="Times New Roman" w:hAnsi="Times New Roman"/>
        </w:rPr>
        <w:t>https://</w:t>
      </w:r>
      <w:r w:rsidR="006F0983" w:rsidRPr="00440661">
        <w:rPr>
          <w:rStyle w:val="Hyperlink"/>
          <w:rFonts w:ascii="Times New Roman" w:hAnsi="Times New Roman"/>
          <w:lang w:val="en-US"/>
        </w:rPr>
        <w:t>skhcn.</w:t>
      </w:r>
      <w:r w:rsidR="006F0983" w:rsidRPr="00440661">
        <w:rPr>
          <w:rStyle w:val="Hyperlink"/>
          <w:rFonts w:ascii="Times New Roman" w:hAnsi="Times New Roman"/>
        </w:rPr>
        <w:t>dongnai.gov.vn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5E67C" w14:textId="77777777" w:rsidR="007414CC" w:rsidRDefault="007414CC" w:rsidP="00BD5603">
      <w:r>
        <w:separator/>
      </w:r>
    </w:p>
  </w:footnote>
  <w:footnote w:type="continuationSeparator" w:id="0">
    <w:p w14:paraId="009E1656" w14:textId="77777777" w:rsidR="007414CC" w:rsidRDefault="007414CC" w:rsidP="00BD5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3874" w14:textId="77777777" w:rsidR="00654165" w:rsidRDefault="00472638" w:rsidP="00402C1F">
    <w:pPr>
      <w:pStyle w:val="Header"/>
      <w:framePr w:wrap="none" w:vAnchor="text" w:hAnchor="margin" w:xAlign="center" w:y="1"/>
      <w:rPr>
        <w:rStyle w:val="PageNumber"/>
      </w:rPr>
    </w:pPr>
    <w:r>
      <w:rPr>
        <w:rStyle w:val="PageNumber"/>
      </w:rPr>
      <w:fldChar w:fldCharType="begin"/>
    </w:r>
    <w:r w:rsidR="00654165">
      <w:rPr>
        <w:rStyle w:val="PageNumber"/>
      </w:rPr>
      <w:instrText xml:space="preserve"> PAGE </w:instrText>
    </w:r>
    <w:r>
      <w:rPr>
        <w:rStyle w:val="PageNumber"/>
      </w:rPr>
      <w:fldChar w:fldCharType="end"/>
    </w:r>
  </w:p>
  <w:p w14:paraId="0A7B6EF8" w14:textId="77777777" w:rsidR="00654165" w:rsidRDefault="00654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C176" w14:textId="77777777" w:rsidR="00654165" w:rsidRPr="00654165" w:rsidRDefault="00472638" w:rsidP="00654165">
    <w:pPr>
      <w:pStyle w:val="Header"/>
      <w:framePr w:w="308" w:h="368" w:hRule="exact" w:wrap="none" w:vAnchor="text" w:hAnchor="margin" w:xAlign="center" w:y="-106"/>
      <w:rPr>
        <w:rStyle w:val="PageNumber"/>
        <w:rFonts w:ascii="Times New Roman" w:hAnsi="Times New Roman"/>
        <w:sz w:val="28"/>
        <w:szCs w:val="28"/>
      </w:rPr>
    </w:pPr>
    <w:r w:rsidRPr="00654165">
      <w:rPr>
        <w:rStyle w:val="PageNumber"/>
        <w:rFonts w:ascii="Times New Roman" w:hAnsi="Times New Roman"/>
        <w:sz w:val="28"/>
        <w:szCs w:val="28"/>
      </w:rPr>
      <w:fldChar w:fldCharType="begin"/>
    </w:r>
    <w:r w:rsidR="00654165" w:rsidRPr="00654165">
      <w:rPr>
        <w:rStyle w:val="PageNumber"/>
        <w:rFonts w:ascii="Times New Roman" w:hAnsi="Times New Roman"/>
        <w:sz w:val="28"/>
        <w:szCs w:val="28"/>
      </w:rPr>
      <w:instrText xml:space="preserve"> PAGE </w:instrText>
    </w:r>
    <w:r w:rsidRPr="00654165">
      <w:rPr>
        <w:rStyle w:val="PageNumber"/>
        <w:rFonts w:ascii="Times New Roman" w:hAnsi="Times New Roman"/>
        <w:sz w:val="28"/>
        <w:szCs w:val="28"/>
      </w:rPr>
      <w:fldChar w:fldCharType="separate"/>
    </w:r>
    <w:r w:rsidR="0013290F">
      <w:rPr>
        <w:rStyle w:val="PageNumber"/>
        <w:rFonts w:ascii="Times New Roman" w:hAnsi="Times New Roman"/>
        <w:noProof/>
        <w:sz w:val="28"/>
        <w:szCs w:val="28"/>
      </w:rPr>
      <w:t>7</w:t>
    </w:r>
    <w:r w:rsidRPr="00654165">
      <w:rPr>
        <w:rStyle w:val="PageNumber"/>
        <w:rFonts w:ascii="Times New Roman" w:hAnsi="Times New Roman"/>
        <w:sz w:val="28"/>
        <w:szCs w:val="28"/>
      </w:rPr>
      <w:fldChar w:fldCharType="end"/>
    </w:r>
  </w:p>
  <w:p w14:paraId="768AAF85" w14:textId="77777777" w:rsidR="00654165" w:rsidRPr="00FA1910" w:rsidRDefault="00654165" w:rsidP="00FA1910">
    <w:pPr>
      <w:pStyle w:val="Header"/>
      <w:rPr>
        <w:lang w:val="en-US"/>
      </w:rPr>
    </w:pPr>
  </w:p>
  <w:p w14:paraId="417C717C" w14:textId="77777777" w:rsidR="00654165" w:rsidRDefault="00654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ABE"/>
    <w:multiLevelType w:val="hybridMultilevel"/>
    <w:tmpl w:val="0E9CE69C"/>
    <w:lvl w:ilvl="0" w:tplc="D6E0CCE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A76F6B"/>
    <w:multiLevelType w:val="hybridMultilevel"/>
    <w:tmpl w:val="7CC033B0"/>
    <w:lvl w:ilvl="0" w:tplc="5D0AA690">
      <w:start w:val="2"/>
      <w:numFmt w:val="bullet"/>
      <w:lvlText w:val="-"/>
      <w:lvlJc w:val="left"/>
      <w:pPr>
        <w:ind w:left="930" w:hanging="360"/>
      </w:pPr>
      <w:rPr>
        <w:rFonts w:ascii="Times New Roman" w:eastAsia="Courier New" w:hAnsi="Times New Roman" w:cs="Times New Roman" w:hint="default"/>
        <w:color w:val="auto"/>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 w15:restartNumberingAfterBreak="0">
    <w:nsid w:val="04031E1D"/>
    <w:multiLevelType w:val="hybridMultilevel"/>
    <w:tmpl w:val="97B09FCC"/>
    <w:lvl w:ilvl="0" w:tplc="BC709E1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9B9423B"/>
    <w:multiLevelType w:val="hybridMultilevel"/>
    <w:tmpl w:val="15A2370E"/>
    <w:lvl w:ilvl="0" w:tplc="76922F46">
      <w:start w:val="5"/>
      <w:numFmt w:val="bullet"/>
      <w:lvlText w:val="-"/>
      <w:lvlJc w:val="left"/>
      <w:pPr>
        <w:ind w:left="930" w:hanging="360"/>
      </w:pPr>
      <w:rPr>
        <w:rFonts w:ascii="Times New Roman" w:eastAsia="Courier New"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D4E1930"/>
    <w:multiLevelType w:val="hybridMultilevel"/>
    <w:tmpl w:val="B532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4"/>
    <w:multiLevelType w:val="hybridMultilevel"/>
    <w:tmpl w:val="59382490"/>
    <w:lvl w:ilvl="0" w:tplc="5686BE18">
      <w:start w:val="1"/>
      <w:numFmt w:val="bullet"/>
      <w:lvlText w:val="-"/>
      <w:lvlJc w:val="left"/>
      <w:pPr>
        <w:ind w:left="927" w:hanging="360"/>
      </w:pPr>
      <w:rPr>
        <w:rFonts w:ascii="Times New Roman" w:eastAsia="Courier New"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0FF54A8F"/>
    <w:multiLevelType w:val="hybridMultilevel"/>
    <w:tmpl w:val="9FA870E2"/>
    <w:lvl w:ilvl="0" w:tplc="46B2922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10484F8A"/>
    <w:multiLevelType w:val="hybridMultilevel"/>
    <w:tmpl w:val="E1E0DFFC"/>
    <w:lvl w:ilvl="0" w:tplc="9F749800">
      <w:start w:val="1"/>
      <w:numFmt w:val="decimal"/>
      <w:lvlText w:val="%1."/>
      <w:lvlJc w:val="left"/>
      <w:pPr>
        <w:ind w:left="930" w:hanging="360"/>
      </w:pPr>
      <w:rPr>
        <w:rFonts w:hint="default"/>
        <w:b/>
      </w:rPr>
    </w:lvl>
    <w:lvl w:ilvl="1" w:tplc="042A0019" w:tentative="1">
      <w:start w:val="1"/>
      <w:numFmt w:val="lowerLetter"/>
      <w:lvlText w:val="%2."/>
      <w:lvlJc w:val="left"/>
      <w:pPr>
        <w:ind w:left="1650" w:hanging="360"/>
      </w:pPr>
    </w:lvl>
    <w:lvl w:ilvl="2" w:tplc="042A001B" w:tentative="1">
      <w:start w:val="1"/>
      <w:numFmt w:val="lowerRoman"/>
      <w:lvlText w:val="%3."/>
      <w:lvlJc w:val="right"/>
      <w:pPr>
        <w:ind w:left="2370" w:hanging="180"/>
      </w:pPr>
    </w:lvl>
    <w:lvl w:ilvl="3" w:tplc="042A000F" w:tentative="1">
      <w:start w:val="1"/>
      <w:numFmt w:val="decimal"/>
      <w:lvlText w:val="%4."/>
      <w:lvlJc w:val="left"/>
      <w:pPr>
        <w:ind w:left="3090" w:hanging="360"/>
      </w:pPr>
    </w:lvl>
    <w:lvl w:ilvl="4" w:tplc="042A0019" w:tentative="1">
      <w:start w:val="1"/>
      <w:numFmt w:val="lowerLetter"/>
      <w:lvlText w:val="%5."/>
      <w:lvlJc w:val="left"/>
      <w:pPr>
        <w:ind w:left="3810" w:hanging="360"/>
      </w:pPr>
    </w:lvl>
    <w:lvl w:ilvl="5" w:tplc="042A001B" w:tentative="1">
      <w:start w:val="1"/>
      <w:numFmt w:val="lowerRoman"/>
      <w:lvlText w:val="%6."/>
      <w:lvlJc w:val="right"/>
      <w:pPr>
        <w:ind w:left="4530" w:hanging="180"/>
      </w:pPr>
    </w:lvl>
    <w:lvl w:ilvl="6" w:tplc="042A000F" w:tentative="1">
      <w:start w:val="1"/>
      <w:numFmt w:val="decimal"/>
      <w:lvlText w:val="%7."/>
      <w:lvlJc w:val="left"/>
      <w:pPr>
        <w:ind w:left="5250" w:hanging="360"/>
      </w:pPr>
    </w:lvl>
    <w:lvl w:ilvl="7" w:tplc="042A0019" w:tentative="1">
      <w:start w:val="1"/>
      <w:numFmt w:val="lowerLetter"/>
      <w:lvlText w:val="%8."/>
      <w:lvlJc w:val="left"/>
      <w:pPr>
        <w:ind w:left="5970" w:hanging="360"/>
      </w:pPr>
    </w:lvl>
    <w:lvl w:ilvl="8" w:tplc="042A001B" w:tentative="1">
      <w:start w:val="1"/>
      <w:numFmt w:val="lowerRoman"/>
      <w:lvlText w:val="%9."/>
      <w:lvlJc w:val="right"/>
      <w:pPr>
        <w:ind w:left="6690" w:hanging="180"/>
      </w:pPr>
    </w:lvl>
  </w:abstractNum>
  <w:abstractNum w:abstractNumId="8" w15:restartNumberingAfterBreak="0">
    <w:nsid w:val="14FB0CA2"/>
    <w:multiLevelType w:val="hybridMultilevel"/>
    <w:tmpl w:val="30EE7B86"/>
    <w:lvl w:ilvl="0" w:tplc="67220EEE">
      <w:start w:val="2"/>
      <w:numFmt w:val="bullet"/>
      <w:lvlText w:val="-"/>
      <w:lvlJc w:val="left"/>
      <w:pPr>
        <w:ind w:left="1069" w:hanging="360"/>
      </w:pPr>
      <w:rPr>
        <w:rFonts w:ascii="Times New Roman" w:eastAsia="Courier New"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15:restartNumberingAfterBreak="0">
    <w:nsid w:val="2AAB1284"/>
    <w:multiLevelType w:val="hybridMultilevel"/>
    <w:tmpl w:val="04CA075C"/>
    <w:lvl w:ilvl="0" w:tplc="D844463E">
      <w:start w:val="1"/>
      <w:numFmt w:val="bullet"/>
      <w:lvlText w:val="-"/>
      <w:lvlJc w:val="left"/>
      <w:pPr>
        <w:ind w:left="900" w:hanging="360"/>
      </w:pPr>
      <w:rPr>
        <w:rFonts w:ascii="Times New Roman" w:eastAsia="Courier New"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B256D11"/>
    <w:multiLevelType w:val="hybridMultilevel"/>
    <w:tmpl w:val="6C964CC2"/>
    <w:lvl w:ilvl="0" w:tplc="B7FA922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15:restartNumberingAfterBreak="0">
    <w:nsid w:val="39163C7D"/>
    <w:multiLevelType w:val="hybridMultilevel"/>
    <w:tmpl w:val="35CAF24A"/>
    <w:lvl w:ilvl="0" w:tplc="89C0F8D2">
      <w:start w:val="2"/>
      <w:numFmt w:val="bullet"/>
      <w:lvlText w:val="-"/>
      <w:lvlJc w:val="left"/>
      <w:pPr>
        <w:ind w:left="930" w:hanging="360"/>
      </w:pPr>
      <w:rPr>
        <w:rFonts w:ascii="Times New Roman" w:eastAsia="Courier New"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2" w15:restartNumberingAfterBreak="0">
    <w:nsid w:val="3C070A78"/>
    <w:multiLevelType w:val="hybridMultilevel"/>
    <w:tmpl w:val="AA003684"/>
    <w:lvl w:ilvl="0" w:tplc="6326450E">
      <w:start w:val="1"/>
      <w:numFmt w:val="upp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15:restartNumberingAfterBreak="0">
    <w:nsid w:val="3CD16B9B"/>
    <w:multiLevelType w:val="hybridMultilevel"/>
    <w:tmpl w:val="83249D80"/>
    <w:lvl w:ilvl="0" w:tplc="1F3460F2">
      <w:numFmt w:val="bullet"/>
      <w:lvlText w:val="-"/>
      <w:lvlJc w:val="left"/>
      <w:pPr>
        <w:ind w:left="5322" w:hanging="360"/>
      </w:pPr>
      <w:rPr>
        <w:rFonts w:ascii="Times New Roman" w:eastAsia="Courier New"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4" w15:restartNumberingAfterBreak="0">
    <w:nsid w:val="3CE96AB0"/>
    <w:multiLevelType w:val="hybridMultilevel"/>
    <w:tmpl w:val="705AC52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DFC2BBC"/>
    <w:multiLevelType w:val="hybridMultilevel"/>
    <w:tmpl w:val="10A4E87A"/>
    <w:lvl w:ilvl="0" w:tplc="CA7210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2D07AC0"/>
    <w:multiLevelType w:val="hybridMultilevel"/>
    <w:tmpl w:val="0C50C9BE"/>
    <w:lvl w:ilvl="0" w:tplc="546C360E">
      <w:start w:val="1"/>
      <w:numFmt w:val="upp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49FD3F1D"/>
    <w:multiLevelType w:val="hybridMultilevel"/>
    <w:tmpl w:val="4718CA5C"/>
    <w:lvl w:ilvl="0" w:tplc="E5CE997A">
      <w:start w:val="2"/>
      <w:numFmt w:val="bullet"/>
      <w:lvlText w:val="-"/>
      <w:lvlJc w:val="left"/>
      <w:pPr>
        <w:ind w:left="900" w:hanging="360"/>
      </w:pPr>
      <w:rPr>
        <w:rFonts w:ascii="Times New Roman" w:eastAsia="Courier New"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18" w15:restartNumberingAfterBreak="0">
    <w:nsid w:val="4AEA2DCD"/>
    <w:multiLevelType w:val="hybridMultilevel"/>
    <w:tmpl w:val="B1E06E60"/>
    <w:lvl w:ilvl="0" w:tplc="BE429926">
      <w:start w:val="1"/>
      <w:numFmt w:val="bullet"/>
      <w:lvlText w:val="-"/>
      <w:lvlJc w:val="left"/>
      <w:pPr>
        <w:ind w:left="927" w:hanging="360"/>
      </w:pPr>
      <w:rPr>
        <w:rFonts w:ascii="Times New Roman" w:eastAsia="Courier New"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D0F0E2A"/>
    <w:multiLevelType w:val="hybridMultilevel"/>
    <w:tmpl w:val="7B18D77A"/>
    <w:lvl w:ilvl="0" w:tplc="7C58A3A4">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EA30E6E"/>
    <w:multiLevelType w:val="hybridMultilevel"/>
    <w:tmpl w:val="C9381B6C"/>
    <w:lvl w:ilvl="0" w:tplc="C3B221F2">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1" w15:restartNumberingAfterBreak="0">
    <w:nsid w:val="540917EB"/>
    <w:multiLevelType w:val="hybridMultilevel"/>
    <w:tmpl w:val="1694A014"/>
    <w:lvl w:ilvl="0" w:tplc="1D5CA4C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15:restartNumberingAfterBreak="0">
    <w:nsid w:val="5DCF28C8"/>
    <w:multiLevelType w:val="multilevel"/>
    <w:tmpl w:val="77B24A2E"/>
    <w:lvl w:ilvl="0">
      <w:start w:val="1"/>
      <w:numFmt w:val="decimal"/>
      <w:lvlText w:val="%1"/>
      <w:lvlJc w:val="left"/>
      <w:pPr>
        <w:ind w:left="375" w:hanging="375"/>
      </w:pPr>
      <w:rPr>
        <w:rFonts w:hint="default"/>
      </w:rPr>
    </w:lvl>
    <w:lvl w:ilvl="1">
      <w:start w:val="3"/>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23" w15:restartNumberingAfterBreak="0">
    <w:nsid w:val="5EF10716"/>
    <w:multiLevelType w:val="hybridMultilevel"/>
    <w:tmpl w:val="81E00CF0"/>
    <w:lvl w:ilvl="0" w:tplc="6CD820F4">
      <w:start w:val="2"/>
      <w:numFmt w:val="bullet"/>
      <w:lvlText w:val="-"/>
      <w:lvlJc w:val="left"/>
      <w:pPr>
        <w:ind w:left="927" w:hanging="360"/>
      </w:pPr>
      <w:rPr>
        <w:rFonts w:ascii="Times New Roman" w:eastAsia="Courier New"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5332232"/>
    <w:multiLevelType w:val="hybridMultilevel"/>
    <w:tmpl w:val="AA2032E2"/>
    <w:lvl w:ilvl="0" w:tplc="8C866420">
      <w:start w:val="1"/>
      <w:numFmt w:val="bullet"/>
      <w:lvlText w:val="-"/>
      <w:lvlJc w:val="left"/>
      <w:pPr>
        <w:ind w:left="900" w:hanging="360"/>
      </w:pPr>
      <w:rPr>
        <w:rFonts w:ascii="Times New Roman" w:eastAsia="Courier New"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15:restartNumberingAfterBreak="0">
    <w:nsid w:val="6FC81193"/>
    <w:multiLevelType w:val="hybridMultilevel"/>
    <w:tmpl w:val="FA0AE734"/>
    <w:lvl w:ilvl="0" w:tplc="80B2C1D8">
      <w:start w:val="1"/>
      <w:numFmt w:val="upp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6" w15:restartNumberingAfterBreak="0">
    <w:nsid w:val="7EFA0750"/>
    <w:multiLevelType w:val="hybridMultilevel"/>
    <w:tmpl w:val="8E2C95DE"/>
    <w:lvl w:ilvl="0" w:tplc="EEEC6650">
      <w:start w:val="1"/>
      <w:numFmt w:val="upp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16cid:durableId="2091274349">
    <w:abstractNumId w:val="19"/>
  </w:num>
  <w:num w:numId="2" w16cid:durableId="68773388">
    <w:abstractNumId w:val="8"/>
  </w:num>
  <w:num w:numId="3" w16cid:durableId="1688674607">
    <w:abstractNumId w:val="17"/>
  </w:num>
  <w:num w:numId="4" w16cid:durableId="1353531962">
    <w:abstractNumId w:val="10"/>
  </w:num>
  <w:num w:numId="5" w16cid:durableId="1514606848">
    <w:abstractNumId w:val="6"/>
  </w:num>
  <w:num w:numId="6" w16cid:durableId="840313148">
    <w:abstractNumId w:val="18"/>
  </w:num>
  <w:num w:numId="7" w16cid:durableId="912739871">
    <w:abstractNumId w:val="5"/>
  </w:num>
  <w:num w:numId="8" w16cid:durableId="143818013">
    <w:abstractNumId w:val="22"/>
  </w:num>
  <w:num w:numId="9" w16cid:durableId="958609205">
    <w:abstractNumId w:val="3"/>
  </w:num>
  <w:num w:numId="10" w16cid:durableId="111292724">
    <w:abstractNumId w:val="0"/>
  </w:num>
  <w:num w:numId="11" w16cid:durableId="1919439410">
    <w:abstractNumId w:val="16"/>
  </w:num>
  <w:num w:numId="12" w16cid:durableId="844781073">
    <w:abstractNumId w:val="12"/>
  </w:num>
  <w:num w:numId="13" w16cid:durableId="1497384468">
    <w:abstractNumId w:val="25"/>
  </w:num>
  <w:num w:numId="14" w16cid:durableId="1773621566">
    <w:abstractNumId w:val="20"/>
  </w:num>
  <w:num w:numId="15" w16cid:durableId="1792287384">
    <w:abstractNumId w:val="1"/>
  </w:num>
  <w:num w:numId="16" w16cid:durableId="768084287">
    <w:abstractNumId w:val="21"/>
  </w:num>
  <w:num w:numId="17" w16cid:durableId="1588462974">
    <w:abstractNumId w:val="26"/>
  </w:num>
  <w:num w:numId="18" w16cid:durableId="2021273270">
    <w:abstractNumId w:val="15"/>
  </w:num>
  <w:num w:numId="19" w16cid:durableId="1079325246">
    <w:abstractNumId w:val="13"/>
  </w:num>
  <w:num w:numId="20" w16cid:durableId="2119904028">
    <w:abstractNumId w:val="7"/>
  </w:num>
  <w:num w:numId="21" w16cid:durableId="2105300592">
    <w:abstractNumId w:val="23"/>
  </w:num>
  <w:num w:numId="22" w16cid:durableId="324862038">
    <w:abstractNumId w:val="11"/>
  </w:num>
  <w:num w:numId="23" w16cid:durableId="107970377">
    <w:abstractNumId w:val="9"/>
  </w:num>
  <w:num w:numId="24" w16cid:durableId="571038727">
    <w:abstractNumId w:val="24"/>
  </w:num>
  <w:num w:numId="25" w16cid:durableId="1603218389">
    <w:abstractNumId w:val="14"/>
  </w:num>
  <w:num w:numId="26" w16cid:durableId="901255467">
    <w:abstractNumId w:val="2"/>
  </w:num>
  <w:num w:numId="27" w16cid:durableId="20714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50A"/>
    <w:rsid w:val="000012CD"/>
    <w:rsid w:val="00002492"/>
    <w:rsid w:val="00003A6D"/>
    <w:rsid w:val="00004047"/>
    <w:rsid w:val="00004825"/>
    <w:rsid w:val="00005278"/>
    <w:rsid w:val="000055B2"/>
    <w:rsid w:val="0000679B"/>
    <w:rsid w:val="00007616"/>
    <w:rsid w:val="0001005B"/>
    <w:rsid w:val="0001030B"/>
    <w:rsid w:val="00012C6F"/>
    <w:rsid w:val="00017389"/>
    <w:rsid w:val="00017A93"/>
    <w:rsid w:val="0002216A"/>
    <w:rsid w:val="00022587"/>
    <w:rsid w:val="000265DF"/>
    <w:rsid w:val="000272FC"/>
    <w:rsid w:val="000278DD"/>
    <w:rsid w:val="00031B81"/>
    <w:rsid w:val="00034BD3"/>
    <w:rsid w:val="00034E46"/>
    <w:rsid w:val="00035623"/>
    <w:rsid w:val="00036006"/>
    <w:rsid w:val="0003668D"/>
    <w:rsid w:val="00040C4E"/>
    <w:rsid w:val="00040D9A"/>
    <w:rsid w:val="0004125E"/>
    <w:rsid w:val="00044CBF"/>
    <w:rsid w:val="00044E12"/>
    <w:rsid w:val="000466C3"/>
    <w:rsid w:val="000479D8"/>
    <w:rsid w:val="00050EC3"/>
    <w:rsid w:val="000517F5"/>
    <w:rsid w:val="00051C05"/>
    <w:rsid w:val="0005230D"/>
    <w:rsid w:val="0005231E"/>
    <w:rsid w:val="00052968"/>
    <w:rsid w:val="00053584"/>
    <w:rsid w:val="00053B55"/>
    <w:rsid w:val="00054662"/>
    <w:rsid w:val="0005548A"/>
    <w:rsid w:val="0006000D"/>
    <w:rsid w:val="0006029D"/>
    <w:rsid w:val="00061E48"/>
    <w:rsid w:val="00063635"/>
    <w:rsid w:val="000639B2"/>
    <w:rsid w:val="00063B4D"/>
    <w:rsid w:val="00064756"/>
    <w:rsid w:val="000647AB"/>
    <w:rsid w:val="00064F9F"/>
    <w:rsid w:val="00064FC3"/>
    <w:rsid w:val="000662E9"/>
    <w:rsid w:val="00067475"/>
    <w:rsid w:val="00070252"/>
    <w:rsid w:val="00070652"/>
    <w:rsid w:val="00072187"/>
    <w:rsid w:val="00073E17"/>
    <w:rsid w:val="00074357"/>
    <w:rsid w:val="00074FA7"/>
    <w:rsid w:val="0007655C"/>
    <w:rsid w:val="00080043"/>
    <w:rsid w:val="000806F9"/>
    <w:rsid w:val="00080D2D"/>
    <w:rsid w:val="00080EB0"/>
    <w:rsid w:val="000826FB"/>
    <w:rsid w:val="00082A74"/>
    <w:rsid w:val="000831B1"/>
    <w:rsid w:val="00083FD9"/>
    <w:rsid w:val="00085CB1"/>
    <w:rsid w:val="000900CB"/>
    <w:rsid w:val="000943DF"/>
    <w:rsid w:val="000A37A4"/>
    <w:rsid w:val="000A47FD"/>
    <w:rsid w:val="000A4F67"/>
    <w:rsid w:val="000A52D3"/>
    <w:rsid w:val="000A5CCD"/>
    <w:rsid w:val="000A68FD"/>
    <w:rsid w:val="000A6AD3"/>
    <w:rsid w:val="000B0082"/>
    <w:rsid w:val="000B0A4C"/>
    <w:rsid w:val="000B235D"/>
    <w:rsid w:val="000B4F7E"/>
    <w:rsid w:val="000B58BE"/>
    <w:rsid w:val="000B5DE7"/>
    <w:rsid w:val="000B7407"/>
    <w:rsid w:val="000C0AB0"/>
    <w:rsid w:val="000C0F5E"/>
    <w:rsid w:val="000C12EE"/>
    <w:rsid w:val="000C167C"/>
    <w:rsid w:val="000C2067"/>
    <w:rsid w:val="000C33C1"/>
    <w:rsid w:val="000C3F9A"/>
    <w:rsid w:val="000C5520"/>
    <w:rsid w:val="000C65FF"/>
    <w:rsid w:val="000C701C"/>
    <w:rsid w:val="000C70FF"/>
    <w:rsid w:val="000D03F0"/>
    <w:rsid w:val="000D247A"/>
    <w:rsid w:val="000D4E22"/>
    <w:rsid w:val="000D6F8C"/>
    <w:rsid w:val="000E026F"/>
    <w:rsid w:val="000E0BF8"/>
    <w:rsid w:val="000E1E25"/>
    <w:rsid w:val="000E2631"/>
    <w:rsid w:val="000E3030"/>
    <w:rsid w:val="000E3493"/>
    <w:rsid w:val="000E46A4"/>
    <w:rsid w:val="000F4E25"/>
    <w:rsid w:val="000F539A"/>
    <w:rsid w:val="00101146"/>
    <w:rsid w:val="001016AC"/>
    <w:rsid w:val="00101D88"/>
    <w:rsid w:val="00102F94"/>
    <w:rsid w:val="00103539"/>
    <w:rsid w:val="00103872"/>
    <w:rsid w:val="00103AE3"/>
    <w:rsid w:val="00103D5F"/>
    <w:rsid w:val="00103F92"/>
    <w:rsid w:val="001047BB"/>
    <w:rsid w:val="00104DC3"/>
    <w:rsid w:val="00107413"/>
    <w:rsid w:val="00107B7D"/>
    <w:rsid w:val="00110209"/>
    <w:rsid w:val="001128AD"/>
    <w:rsid w:val="00114144"/>
    <w:rsid w:val="00116626"/>
    <w:rsid w:val="0011703D"/>
    <w:rsid w:val="0011744D"/>
    <w:rsid w:val="001201A2"/>
    <w:rsid w:val="001206A0"/>
    <w:rsid w:val="00122A87"/>
    <w:rsid w:val="00123183"/>
    <w:rsid w:val="00124C9C"/>
    <w:rsid w:val="00125BB1"/>
    <w:rsid w:val="001305EB"/>
    <w:rsid w:val="001328E8"/>
    <w:rsid w:val="0013290F"/>
    <w:rsid w:val="0013318B"/>
    <w:rsid w:val="001344DF"/>
    <w:rsid w:val="001347A0"/>
    <w:rsid w:val="001353C7"/>
    <w:rsid w:val="00135492"/>
    <w:rsid w:val="00136234"/>
    <w:rsid w:val="00136FCD"/>
    <w:rsid w:val="001374FF"/>
    <w:rsid w:val="00137989"/>
    <w:rsid w:val="00140920"/>
    <w:rsid w:val="00142B43"/>
    <w:rsid w:val="00142DF1"/>
    <w:rsid w:val="00143373"/>
    <w:rsid w:val="001435F8"/>
    <w:rsid w:val="001436C3"/>
    <w:rsid w:val="00143EC1"/>
    <w:rsid w:val="001446FF"/>
    <w:rsid w:val="00144FDE"/>
    <w:rsid w:val="001476FC"/>
    <w:rsid w:val="0015027A"/>
    <w:rsid w:val="001515C3"/>
    <w:rsid w:val="00152340"/>
    <w:rsid w:val="00154038"/>
    <w:rsid w:val="00154067"/>
    <w:rsid w:val="001556C8"/>
    <w:rsid w:val="00155BD9"/>
    <w:rsid w:val="00155F69"/>
    <w:rsid w:val="00157F61"/>
    <w:rsid w:val="0016070F"/>
    <w:rsid w:val="00162BC7"/>
    <w:rsid w:val="0016339D"/>
    <w:rsid w:val="0016593F"/>
    <w:rsid w:val="00165949"/>
    <w:rsid w:val="00171101"/>
    <w:rsid w:val="00172729"/>
    <w:rsid w:val="00173268"/>
    <w:rsid w:val="0017608A"/>
    <w:rsid w:val="001777D1"/>
    <w:rsid w:val="0017793A"/>
    <w:rsid w:val="00182282"/>
    <w:rsid w:val="00182298"/>
    <w:rsid w:val="001823B2"/>
    <w:rsid w:val="00183096"/>
    <w:rsid w:val="0019127D"/>
    <w:rsid w:val="0019489D"/>
    <w:rsid w:val="001957C6"/>
    <w:rsid w:val="0019721D"/>
    <w:rsid w:val="00197B11"/>
    <w:rsid w:val="001A06D1"/>
    <w:rsid w:val="001A0EBD"/>
    <w:rsid w:val="001A1F0E"/>
    <w:rsid w:val="001A2468"/>
    <w:rsid w:val="001A3DDB"/>
    <w:rsid w:val="001A428F"/>
    <w:rsid w:val="001A5233"/>
    <w:rsid w:val="001A62C6"/>
    <w:rsid w:val="001A6955"/>
    <w:rsid w:val="001B1816"/>
    <w:rsid w:val="001B5812"/>
    <w:rsid w:val="001B73CE"/>
    <w:rsid w:val="001B7D58"/>
    <w:rsid w:val="001C0299"/>
    <w:rsid w:val="001C448E"/>
    <w:rsid w:val="001C4599"/>
    <w:rsid w:val="001C6BC0"/>
    <w:rsid w:val="001C792F"/>
    <w:rsid w:val="001D0CC7"/>
    <w:rsid w:val="001D0D20"/>
    <w:rsid w:val="001D104A"/>
    <w:rsid w:val="001D2950"/>
    <w:rsid w:val="001D3233"/>
    <w:rsid w:val="001D3B29"/>
    <w:rsid w:val="001D3BD4"/>
    <w:rsid w:val="001D581D"/>
    <w:rsid w:val="001D6076"/>
    <w:rsid w:val="001D6349"/>
    <w:rsid w:val="001D63DA"/>
    <w:rsid w:val="001D70C7"/>
    <w:rsid w:val="001D70D9"/>
    <w:rsid w:val="001E005D"/>
    <w:rsid w:val="001E0312"/>
    <w:rsid w:val="001E0A6E"/>
    <w:rsid w:val="001E1482"/>
    <w:rsid w:val="001E2474"/>
    <w:rsid w:val="001E4317"/>
    <w:rsid w:val="001E4C8A"/>
    <w:rsid w:val="001E614C"/>
    <w:rsid w:val="001E76B4"/>
    <w:rsid w:val="001E785F"/>
    <w:rsid w:val="001F00DF"/>
    <w:rsid w:val="001F04D4"/>
    <w:rsid w:val="001F1900"/>
    <w:rsid w:val="001F24F8"/>
    <w:rsid w:val="001F2C83"/>
    <w:rsid w:val="001F36BE"/>
    <w:rsid w:val="001F49A4"/>
    <w:rsid w:val="001F57D8"/>
    <w:rsid w:val="001F5B2E"/>
    <w:rsid w:val="001F5B4E"/>
    <w:rsid w:val="001F6FE8"/>
    <w:rsid w:val="001F75D5"/>
    <w:rsid w:val="001F7726"/>
    <w:rsid w:val="001F7FF1"/>
    <w:rsid w:val="0020037C"/>
    <w:rsid w:val="002027AC"/>
    <w:rsid w:val="00203F5A"/>
    <w:rsid w:val="00204EAB"/>
    <w:rsid w:val="0020571B"/>
    <w:rsid w:val="0020607D"/>
    <w:rsid w:val="00206327"/>
    <w:rsid w:val="00210700"/>
    <w:rsid w:val="00210C2F"/>
    <w:rsid w:val="00211CA5"/>
    <w:rsid w:val="00213034"/>
    <w:rsid w:val="00216780"/>
    <w:rsid w:val="00216F56"/>
    <w:rsid w:val="00220F64"/>
    <w:rsid w:val="00222C2B"/>
    <w:rsid w:val="002230A2"/>
    <w:rsid w:val="00225C71"/>
    <w:rsid w:val="002266B2"/>
    <w:rsid w:val="00226F02"/>
    <w:rsid w:val="0023027A"/>
    <w:rsid w:val="00230733"/>
    <w:rsid w:val="002308A6"/>
    <w:rsid w:val="0023146B"/>
    <w:rsid w:val="002326DD"/>
    <w:rsid w:val="0023308A"/>
    <w:rsid w:val="002347DD"/>
    <w:rsid w:val="00241AC6"/>
    <w:rsid w:val="00241F98"/>
    <w:rsid w:val="00242BED"/>
    <w:rsid w:val="0024363E"/>
    <w:rsid w:val="002446AC"/>
    <w:rsid w:val="00244C61"/>
    <w:rsid w:val="002502D6"/>
    <w:rsid w:val="00251185"/>
    <w:rsid w:val="002511D2"/>
    <w:rsid w:val="00253A49"/>
    <w:rsid w:val="00256014"/>
    <w:rsid w:val="00256310"/>
    <w:rsid w:val="00257F62"/>
    <w:rsid w:val="00261CBA"/>
    <w:rsid w:val="0026383E"/>
    <w:rsid w:val="00263CE3"/>
    <w:rsid w:val="0027068E"/>
    <w:rsid w:val="00271A2E"/>
    <w:rsid w:val="0027217D"/>
    <w:rsid w:val="0027428A"/>
    <w:rsid w:val="00277A06"/>
    <w:rsid w:val="002804B0"/>
    <w:rsid w:val="002810B2"/>
    <w:rsid w:val="0028268F"/>
    <w:rsid w:val="002829C8"/>
    <w:rsid w:val="00283E7C"/>
    <w:rsid w:val="00286AFE"/>
    <w:rsid w:val="00291C9C"/>
    <w:rsid w:val="002934B5"/>
    <w:rsid w:val="00296168"/>
    <w:rsid w:val="002972E3"/>
    <w:rsid w:val="002A0195"/>
    <w:rsid w:val="002A0971"/>
    <w:rsid w:val="002A114F"/>
    <w:rsid w:val="002A3231"/>
    <w:rsid w:val="002A44F7"/>
    <w:rsid w:val="002A5975"/>
    <w:rsid w:val="002A644D"/>
    <w:rsid w:val="002A66D2"/>
    <w:rsid w:val="002A6DDC"/>
    <w:rsid w:val="002A7090"/>
    <w:rsid w:val="002B2C3E"/>
    <w:rsid w:val="002B4CC4"/>
    <w:rsid w:val="002B4CE1"/>
    <w:rsid w:val="002B76C8"/>
    <w:rsid w:val="002C1E15"/>
    <w:rsid w:val="002C508A"/>
    <w:rsid w:val="002C57F0"/>
    <w:rsid w:val="002C5956"/>
    <w:rsid w:val="002D0B5E"/>
    <w:rsid w:val="002D0CAA"/>
    <w:rsid w:val="002D2CCC"/>
    <w:rsid w:val="002D2D25"/>
    <w:rsid w:val="002D341E"/>
    <w:rsid w:val="002D4E17"/>
    <w:rsid w:val="002D5890"/>
    <w:rsid w:val="002D6323"/>
    <w:rsid w:val="002E124D"/>
    <w:rsid w:val="002E20AF"/>
    <w:rsid w:val="002E24F2"/>
    <w:rsid w:val="002E2E5C"/>
    <w:rsid w:val="002E47C5"/>
    <w:rsid w:val="002E6D8E"/>
    <w:rsid w:val="002E7DE7"/>
    <w:rsid w:val="002F02EA"/>
    <w:rsid w:val="002F267D"/>
    <w:rsid w:val="002F382C"/>
    <w:rsid w:val="002F437B"/>
    <w:rsid w:val="002F4C82"/>
    <w:rsid w:val="002F4DAB"/>
    <w:rsid w:val="002F5119"/>
    <w:rsid w:val="002F51DA"/>
    <w:rsid w:val="002F67C0"/>
    <w:rsid w:val="002F6CE9"/>
    <w:rsid w:val="002F7244"/>
    <w:rsid w:val="003002B1"/>
    <w:rsid w:val="00301F65"/>
    <w:rsid w:val="003052DA"/>
    <w:rsid w:val="00310A1F"/>
    <w:rsid w:val="00312C69"/>
    <w:rsid w:val="00312DEE"/>
    <w:rsid w:val="00315AB6"/>
    <w:rsid w:val="003164A5"/>
    <w:rsid w:val="00316EDA"/>
    <w:rsid w:val="0032074D"/>
    <w:rsid w:val="00322D63"/>
    <w:rsid w:val="00324BBE"/>
    <w:rsid w:val="0032596D"/>
    <w:rsid w:val="00325BE9"/>
    <w:rsid w:val="00326409"/>
    <w:rsid w:val="00326C79"/>
    <w:rsid w:val="00326F0D"/>
    <w:rsid w:val="0033139B"/>
    <w:rsid w:val="00333F29"/>
    <w:rsid w:val="00334265"/>
    <w:rsid w:val="00334EB7"/>
    <w:rsid w:val="00337499"/>
    <w:rsid w:val="00340093"/>
    <w:rsid w:val="00340603"/>
    <w:rsid w:val="00340B85"/>
    <w:rsid w:val="00340F52"/>
    <w:rsid w:val="00341BD8"/>
    <w:rsid w:val="003425DD"/>
    <w:rsid w:val="00342A7C"/>
    <w:rsid w:val="00342F69"/>
    <w:rsid w:val="00345020"/>
    <w:rsid w:val="0035252E"/>
    <w:rsid w:val="00353907"/>
    <w:rsid w:val="003543EF"/>
    <w:rsid w:val="00356B90"/>
    <w:rsid w:val="003572E9"/>
    <w:rsid w:val="00357379"/>
    <w:rsid w:val="0036196E"/>
    <w:rsid w:val="0036299A"/>
    <w:rsid w:val="00363D86"/>
    <w:rsid w:val="00365A1B"/>
    <w:rsid w:val="0036698A"/>
    <w:rsid w:val="00372698"/>
    <w:rsid w:val="00372D54"/>
    <w:rsid w:val="0037385F"/>
    <w:rsid w:val="003745F0"/>
    <w:rsid w:val="003757BE"/>
    <w:rsid w:val="0037589B"/>
    <w:rsid w:val="003761B8"/>
    <w:rsid w:val="00376568"/>
    <w:rsid w:val="0037671A"/>
    <w:rsid w:val="00376A5D"/>
    <w:rsid w:val="00380342"/>
    <w:rsid w:val="00380833"/>
    <w:rsid w:val="003811E2"/>
    <w:rsid w:val="0038261F"/>
    <w:rsid w:val="00385079"/>
    <w:rsid w:val="00386A38"/>
    <w:rsid w:val="0038744C"/>
    <w:rsid w:val="00391FDF"/>
    <w:rsid w:val="00392077"/>
    <w:rsid w:val="003938B4"/>
    <w:rsid w:val="00395DC6"/>
    <w:rsid w:val="00396725"/>
    <w:rsid w:val="003A1800"/>
    <w:rsid w:val="003A36F6"/>
    <w:rsid w:val="003A3819"/>
    <w:rsid w:val="003A3DA7"/>
    <w:rsid w:val="003A44EA"/>
    <w:rsid w:val="003A466D"/>
    <w:rsid w:val="003A6896"/>
    <w:rsid w:val="003A6E77"/>
    <w:rsid w:val="003B2F2B"/>
    <w:rsid w:val="003B3976"/>
    <w:rsid w:val="003B5938"/>
    <w:rsid w:val="003B7090"/>
    <w:rsid w:val="003B7552"/>
    <w:rsid w:val="003C0066"/>
    <w:rsid w:val="003C1B57"/>
    <w:rsid w:val="003C2414"/>
    <w:rsid w:val="003C3656"/>
    <w:rsid w:val="003C38C7"/>
    <w:rsid w:val="003C4B6A"/>
    <w:rsid w:val="003C5108"/>
    <w:rsid w:val="003C6F40"/>
    <w:rsid w:val="003C7475"/>
    <w:rsid w:val="003C7F34"/>
    <w:rsid w:val="003D2990"/>
    <w:rsid w:val="003D3E19"/>
    <w:rsid w:val="003D40D7"/>
    <w:rsid w:val="003D4AD6"/>
    <w:rsid w:val="003D4DD7"/>
    <w:rsid w:val="003D50C4"/>
    <w:rsid w:val="003D5510"/>
    <w:rsid w:val="003D5B21"/>
    <w:rsid w:val="003D5CCA"/>
    <w:rsid w:val="003D616C"/>
    <w:rsid w:val="003E2434"/>
    <w:rsid w:val="003E39E0"/>
    <w:rsid w:val="003E3C55"/>
    <w:rsid w:val="003E4D99"/>
    <w:rsid w:val="003E505B"/>
    <w:rsid w:val="003E560A"/>
    <w:rsid w:val="003E5678"/>
    <w:rsid w:val="003E5C87"/>
    <w:rsid w:val="003E69EC"/>
    <w:rsid w:val="003E6EA5"/>
    <w:rsid w:val="003E71AF"/>
    <w:rsid w:val="003E7795"/>
    <w:rsid w:val="003E783B"/>
    <w:rsid w:val="003F014B"/>
    <w:rsid w:val="003F15C8"/>
    <w:rsid w:val="003F5DCF"/>
    <w:rsid w:val="003F5F08"/>
    <w:rsid w:val="003F6293"/>
    <w:rsid w:val="003F6DCF"/>
    <w:rsid w:val="003F7EE0"/>
    <w:rsid w:val="00400F7F"/>
    <w:rsid w:val="004026F8"/>
    <w:rsid w:val="00402BAB"/>
    <w:rsid w:val="00402C1F"/>
    <w:rsid w:val="00403322"/>
    <w:rsid w:val="00405F63"/>
    <w:rsid w:val="00410AF0"/>
    <w:rsid w:val="00411430"/>
    <w:rsid w:val="00412789"/>
    <w:rsid w:val="00413989"/>
    <w:rsid w:val="00413D18"/>
    <w:rsid w:val="0041413B"/>
    <w:rsid w:val="00415E16"/>
    <w:rsid w:val="0041702B"/>
    <w:rsid w:val="00421163"/>
    <w:rsid w:val="004229B1"/>
    <w:rsid w:val="0042330A"/>
    <w:rsid w:val="004270E1"/>
    <w:rsid w:val="00427AC9"/>
    <w:rsid w:val="00430E6B"/>
    <w:rsid w:val="004332D6"/>
    <w:rsid w:val="00433D45"/>
    <w:rsid w:val="00441759"/>
    <w:rsid w:val="00442EED"/>
    <w:rsid w:val="0044792C"/>
    <w:rsid w:val="0045035C"/>
    <w:rsid w:val="00450E07"/>
    <w:rsid w:val="0045231E"/>
    <w:rsid w:val="004532E4"/>
    <w:rsid w:val="00454391"/>
    <w:rsid w:val="00456473"/>
    <w:rsid w:val="00457F17"/>
    <w:rsid w:val="00462017"/>
    <w:rsid w:val="0046273E"/>
    <w:rsid w:val="004628A4"/>
    <w:rsid w:val="004631E1"/>
    <w:rsid w:val="00463A14"/>
    <w:rsid w:val="00463A17"/>
    <w:rsid w:val="004646B9"/>
    <w:rsid w:val="00464991"/>
    <w:rsid w:val="004657E8"/>
    <w:rsid w:val="004665B3"/>
    <w:rsid w:val="0046714E"/>
    <w:rsid w:val="004720DB"/>
    <w:rsid w:val="00472638"/>
    <w:rsid w:val="0047293F"/>
    <w:rsid w:val="004740DF"/>
    <w:rsid w:val="00477B1D"/>
    <w:rsid w:val="00477E1D"/>
    <w:rsid w:val="00481F18"/>
    <w:rsid w:val="00483812"/>
    <w:rsid w:val="00490F5D"/>
    <w:rsid w:val="00491ED6"/>
    <w:rsid w:val="00492DEC"/>
    <w:rsid w:val="0049313A"/>
    <w:rsid w:val="00495E49"/>
    <w:rsid w:val="0049712D"/>
    <w:rsid w:val="004A580C"/>
    <w:rsid w:val="004A5B2C"/>
    <w:rsid w:val="004A5FE1"/>
    <w:rsid w:val="004A6E47"/>
    <w:rsid w:val="004A7BED"/>
    <w:rsid w:val="004A7C2E"/>
    <w:rsid w:val="004A7D02"/>
    <w:rsid w:val="004B1102"/>
    <w:rsid w:val="004B24E6"/>
    <w:rsid w:val="004B3CDD"/>
    <w:rsid w:val="004B7FB0"/>
    <w:rsid w:val="004C19D1"/>
    <w:rsid w:val="004C3565"/>
    <w:rsid w:val="004C650A"/>
    <w:rsid w:val="004C65F5"/>
    <w:rsid w:val="004C7D28"/>
    <w:rsid w:val="004C7E00"/>
    <w:rsid w:val="004D089D"/>
    <w:rsid w:val="004D0B73"/>
    <w:rsid w:val="004D0F0C"/>
    <w:rsid w:val="004D1054"/>
    <w:rsid w:val="004D2E4A"/>
    <w:rsid w:val="004D4737"/>
    <w:rsid w:val="004D76EC"/>
    <w:rsid w:val="004E1D83"/>
    <w:rsid w:val="004E3919"/>
    <w:rsid w:val="004E4BAB"/>
    <w:rsid w:val="004E5645"/>
    <w:rsid w:val="004E5A6A"/>
    <w:rsid w:val="004E7334"/>
    <w:rsid w:val="004E7809"/>
    <w:rsid w:val="004E7C6A"/>
    <w:rsid w:val="004F02CA"/>
    <w:rsid w:val="004F1060"/>
    <w:rsid w:val="004F122A"/>
    <w:rsid w:val="004F1230"/>
    <w:rsid w:val="004F13E7"/>
    <w:rsid w:val="004F166B"/>
    <w:rsid w:val="004F209A"/>
    <w:rsid w:val="004F24F8"/>
    <w:rsid w:val="004F2694"/>
    <w:rsid w:val="004F47A5"/>
    <w:rsid w:val="004F5657"/>
    <w:rsid w:val="004F7047"/>
    <w:rsid w:val="004F7139"/>
    <w:rsid w:val="004F77C6"/>
    <w:rsid w:val="004F7B62"/>
    <w:rsid w:val="004F7E08"/>
    <w:rsid w:val="005007C0"/>
    <w:rsid w:val="0050239D"/>
    <w:rsid w:val="005036F2"/>
    <w:rsid w:val="0050574B"/>
    <w:rsid w:val="00506CB9"/>
    <w:rsid w:val="0050754D"/>
    <w:rsid w:val="00510E0F"/>
    <w:rsid w:val="00514FCF"/>
    <w:rsid w:val="005153F5"/>
    <w:rsid w:val="0051618B"/>
    <w:rsid w:val="00516A30"/>
    <w:rsid w:val="00516BDF"/>
    <w:rsid w:val="00517F91"/>
    <w:rsid w:val="00522302"/>
    <w:rsid w:val="00522467"/>
    <w:rsid w:val="00522952"/>
    <w:rsid w:val="00522DB4"/>
    <w:rsid w:val="00524249"/>
    <w:rsid w:val="005256D4"/>
    <w:rsid w:val="005261E2"/>
    <w:rsid w:val="00530C11"/>
    <w:rsid w:val="005320A7"/>
    <w:rsid w:val="00532653"/>
    <w:rsid w:val="005327D4"/>
    <w:rsid w:val="005333A7"/>
    <w:rsid w:val="00533D91"/>
    <w:rsid w:val="00535C34"/>
    <w:rsid w:val="00537947"/>
    <w:rsid w:val="00537C68"/>
    <w:rsid w:val="005443C2"/>
    <w:rsid w:val="00545196"/>
    <w:rsid w:val="00545DE0"/>
    <w:rsid w:val="00546FDE"/>
    <w:rsid w:val="00550DF1"/>
    <w:rsid w:val="0055134E"/>
    <w:rsid w:val="0055144A"/>
    <w:rsid w:val="00551B69"/>
    <w:rsid w:val="00551BD5"/>
    <w:rsid w:val="0055315F"/>
    <w:rsid w:val="005539F7"/>
    <w:rsid w:val="00554216"/>
    <w:rsid w:val="00555B33"/>
    <w:rsid w:val="00557967"/>
    <w:rsid w:val="00557DAD"/>
    <w:rsid w:val="005616BD"/>
    <w:rsid w:val="00562376"/>
    <w:rsid w:val="0056263A"/>
    <w:rsid w:val="005629A6"/>
    <w:rsid w:val="00562AF6"/>
    <w:rsid w:val="00564FE1"/>
    <w:rsid w:val="0056531A"/>
    <w:rsid w:val="00565C61"/>
    <w:rsid w:val="005674AD"/>
    <w:rsid w:val="00567B7F"/>
    <w:rsid w:val="005703A1"/>
    <w:rsid w:val="00570A04"/>
    <w:rsid w:val="00570FEC"/>
    <w:rsid w:val="00573B38"/>
    <w:rsid w:val="00573FE6"/>
    <w:rsid w:val="005747FB"/>
    <w:rsid w:val="00575537"/>
    <w:rsid w:val="00575544"/>
    <w:rsid w:val="00575636"/>
    <w:rsid w:val="00575956"/>
    <w:rsid w:val="0057726E"/>
    <w:rsid w:val="00577AC6"/>
    <w:rsid w:val="00580ECA"/>
    <w:rsid w:val="00580F06"/>
    <w:rsid w:val="005832F5"/>
    <w:rsid w:val="00583A71"/>
    <w:rsid w:val="00584507"/>
    <w:rsid w:val="00584B74"/>
    <w:rsid w:val="00586A6F"/>
    <w:rsid w:val="00587BE0"/>
    <w:rsid w:val="0059115D"/>
    <w:rsid w:val="00591B54"/>
    <w:rsid w:val="00592657"/>
    <w:rsid w:val="00592870"/>
    <w:rsid w:val="00592B51"/>
    <w:rsid w:val="00593173"/>
    <w:rsid w:val="005932D1"/>
    <w:rsid w:val="00594BE6"/>
    <w:rsid w:val="00597B78"/>
    <w:rsid w:val="005A0582"/>
    <w:rsid w:val="005A10FE"/>
    <w:rsid w:val="005A254D"/>
    <w:rsid w:val="005A4DFA"/>
    <w:rsid w:val="005A53FF"/>
    <w:rsid w:val="005A5CDE"/>
    <w:rsid w:val="005A6678"/>
    <w:rsid w:val="005A7193"/>
    <w:rsid w:val="005A74F6"/>
    <w:rsid w:val="005B087E"/>
    <w:rsid w:val="005B0A62"/>
    <w:rsid w:val="005B2FCD"/>
    <w:rsid w:val="005B3026"/>
    <w:rsid w:val="005B564C"/>
    <w:rsid w:val="005B579F"/>
    <w:rsid w:val="005B6A5B"/>
    <w:rsid w:val="005B6D32"/>
    <w:rsid w:val="005B7E3E"/>
    <w:rsid w:val="005C0EAB"/>
    <w:rsid w:val="005C12F3"/>
    <w:rsid w:val="005C18B6"/>
    <w:rsid w:val="005C2A21"/>
    <w:rsid w:val="005C2A59"/>
    <w:rsid w:val="005C3670"/>
    <w:rsid w:val="005C5724"/>
    <w:rsid w:val="005C5C37"/>
    <w:rsid w:val="005C6F42"/>
    <w:rsid w:val="005C7F7C"/>
    <w:rsid w:val="005D01BF"/>
    <w:rsid w:val="005D0574"/>
    <w:rsid w:val="005D27DC"/>
    <w:rsid w:val="005D317A"/>
    <w:rsid w:val="005D3B93"/>
    <w:rsid w:val="005D3CA9"/>
    <w:rsid w:val="005E1786"/>
    <w:rsid w:val="005E2166"/>
    <w:rsid w:val="005E38D8"/>
    <w:rsid w:val="005E5672"/>
    <w:rsid w:val="005E6337"/>
    <w:rsid w:val="005F0CFD"/>
    <w:rsid w:val="005F3621"/>
    <w:rsid w:val="005F44D8"/>
    <w:rsid w:val="005F56FC"/>
    <w:rsid w:val="005F6CCF"/>
    <w:rsid w:val="005F77BD"/>
    <w:rsid w:val="005F781F"/>
    <w:rsid w:val="00600BDC"/>
    <w:rsid w:val="006010A7"/>
    <w:rsid w:val="0060139B"/>
    <w:rsid w:val="0060276D"/>
    <w:rsid w:val="00602A85"/>
    <w:rsid w:val="006037FC"/>
    <w:rsid w:val="0060603B"/>
    <w:rsid w:val="006067D4"/>
    <w:rsid w:val="00606829"/>
    <w:rsid w:val="00606DEA"/>
    <w:rsid w:val="00607CB7"/>
    <w:rsid w:val="00611110"/>
    <w:rsid w:val="00611FFD"/>
    <w:rsid w:val="00621EDD"/>
    <w:rsid w:val="00622056"/>
    <w:rsid w:val="00622476"/>
    <w:rsid w:val="00622625"/>
    <w:rsid w:val="00622F84"/>
    <w:rsid w:val="006234E5"/>
    <w:rsid w:val="00623961"/>
    <w:rsid w:val="00623F3E"/>
    <w:rsid w:val="0062444F"/>
    <w:rsid w:val="00624C76"/>
    <w:rsid w:val="00624E61"/>
    <w:rsid w:val="00626A5A"/>
    <w:rsid w:val="006275BB"/>
    <w:rsid w:val="00627B24"/>
    <w:rsid w:val="006310F4"/>
    <w:rsid w:val="00631792"/>
    <w:rsid w:val="00634E4C"/>
    <w:rsid w:val="00636E4E"/>
    <w:rsid w:val="00641B47"/>
    <w:rsid w:val="0064224A"/>
    <w:rsid w:val="00642635"/>
    <w:rsid w:val="00645FB0"/>
    <w:rsid w:val="00646DAD"/>
    <w:rsid w:val="0064792B"/>
    <w:rsid w:val="00647DFB"/>
    <w:rsid w:val="00650E64"/>
    <w:rsid w:val="006531BA"/>
    <w:rsid w:val="00654165"/>
    <w:rsid w:val="00654483"/>
    <w:rsid w:val="006553BC"/>
    <w:rsid w:val="00657286"/>
    <w:rsid w:val="00657321"/>
    <w:rsid w:val="006610A9"/>
    <w:rsid w:val="006615C9"/>
    <w:rsid w:val="00661789"/>
    <w:rsid w:val="00661CAF"/>
    <w:rsid w:val="00662B03"/>
    <w:rsid w:val="00662B14"/>
    <w:rsid w:val="0066307C"/>
    <w:rsid w:val="0066555A"/>
    <w:rsid w:val="00672A35"/>
    <w:rsid w:val="00672AE2"/>
    <w:rsid w:val="00672BBE"/>
    <w:rsid w:val="006735C8"/>
    <w:rsid w:val="006751BA"/>
    <w:rsid w:val="006762E1"/>
    <w:rsid w:val="00677A70"/>
    <w:rsid w:val="006810EB"/>
    <w:rsid w:val="006838A9"/>
    <w:rsid w:val="006839C7"/>
    <w:rsid w:val="00685720"/>
    <w:rsid w:val="00685E16"/>
    <w:rsid w:val="0068612B"/>
    <w:rsid w:val="00686E41"/>
    <w:rsid w:val="006876AC"/>
    <w:rsid w:val="006924D1"/>
    <w:rsid w:val="006945B9"/>
    <w:rsid w:val="006A31EA"/>
    <w:rsid w:val="006A6D1C"/>
    <w:rsid w:val="006B130E"/>
    <w:rsid w:val="006B3889"/>
    <w:rsid w:val="006B492D"/>
    <w:rsid w:val="006B5D38"/>
    <w:rsid w:val="006B60CD"/>
    <w:rsid w:val="006B634F"/>
    <w:rsid w:val="006B69A3"/>
    <w:rsid w:val="006B7A6E"/>
    <w:rsid w:val="006C051C"/>
    <w:rsid w:val="006C0B5E"/>
    <w:rsid w:val="006C2A9B"/>
    <w:rsid w:val="006C51E6"/>
    <w:rsid w:val="006C62E4"/>
    <w:rsid w:val="006C7628"/>
    <w:rsid w:val="006D040F"/>
    <w:rsid w:val="006D05C3"/>
    <w:rsid w:val="006D06BC"/>
    <w:rsid w:val="006D09D8"/>
    <w:rsid w:val="006D17C2"/>
    <w:rsid w:val="006E02C1"/>
    <w:rsid w:val="006E08E7"/>
    <w:rsid w:val="006E14BB"/>
    <w:rsid w:val="006E2271"/>
    <w:rsid w:val="006E2B53"/>
    <w:rsid w:val="006E2E67"/>
    <w:rsid w:val="006E3056"/>
    <w:rsid w:val="006E474F"/>
    <w:rsid w:val="006E5670"/>
    <w:rsid w:val="006E599E"/>
    <w:rsid w:val="006E67A2"/>
    <w:rsid w:val="006F0401"/>
    <w:rsid w:val="006F0983"/>
    <w:rsid w:val="006F1C4A"/>
    <w:rsid w:val="006F1E3C"/>
    <w:rsid w:val="006F2A3F"/>
    <w:rsid w:val="006F328D"/>
    <w:rsid w:val="006F3B49"/>
    <w:rsid w:val="006F50B1"/>
    <w:rsid w:val="0070002D"/>
    <w:rsid w:val="00700F7D"/>
    <w:rsid w:val="00701C87"/>
    <w:rsid w:val="00703766"/>
    <w:rsid w:val="00703A78"/>
    <w:rsid w:val="00704ACE"/>
    <w:rsid w:val="00706FDB"/>
    <w:rsid w:val="00710023"/>
    <w:rsid w:val="007123B4"/>
    <w:rsid w:val="00713458"/>
    <w:rsid w:val="00713466"/>
    <w:rsid w:val="00714FFD"/>
    <w:rsid w:val="00720B06"/>
    <w:rsid w:val="0072183F"/>
    <w:rsid w:val="00723029"/>
    <w:rsid w:val="007259F2"/>
    <w:rsid w:val="007269B0"/>
    <w:rsid w:val="00726B7A"/>
    <w:rsid w:val="007277A9"/>
    <w:rsid w:val="007278CF"/>
    <w:rsid w:val="00727EFD"/>
    <w:rsid w:val="0073017C"/>
    <w:rsid w:val="00730579"/>
    <w:rsid w:val="007317F8"/>
    <w:rsid w:val="00731AAE"/>
    <w:rsid w:val="00732494"/>
    <w:rsid w:val="00732562"/>
    <w:rsid w:val="0073291E"/>
    <w:rsid w:val="007339E3"/>
    <w:rsid w:val="007368EC"/>
    <w:rsid w:val="0074045E"/>
    <w:rsid w:val="0074052D"/>
    <w:rsid w:val="0074054C"/>
    <w:rsid w:val="00740CD1"/>
    <w:rsid w:val="007414CC"/>
    <w:rsid w:val="00741990"/>
    <w:rsid w:val="007423B3"/>
    <w:rsid w:val="00742833"/>
    <w:rsid w:val="00742C57"/>
    <w:rsid w:val="00744579"/>
    <w:rsid w:val="00744D25"/>
    <w:rsid w:val="007453DA"/>
    <w:rsid w:val="007454F7"/>
    <w:rsid w:val="007463D9"/>
    <w:rsid w:val="007502A6"/>
    <w:rsid w:val="00751613"/>
    <w:rsid w:val="00751F6A"/>
    <w:rsid w:val="007521AD"/>
    <w:rsid w:val="00753785"/>
    <w:rsid w:val="007539AC"/>
    <w:rsid w:val="007554DE"/>
    <w:rsid w:val="00755766"/>
    <w:rsid w:val="00755B43"/>
    <w:rsid w:val="00756187"/>
    <w:rsid w:val="0075756B"/>
    <w:rsid w:val="00757D5B"/>
    <w:rsid w:val="00762292"/>
    <w:rsid w:val="007636EB"/>
    <w:rsid w:val="00763CA0"/>
    <w:rsid w:val="00764CED"/>
    <w:rsid w:val="0076678B"/>
    <w:rsid w:val="00767040"/>
    <w:rsid w:val="00771BBA"/>
    <w:rsid w:val="00771C40"/>
    <w:rsid w:val="007729CC"/>
    <w:rsid w:val="00773630"/>
    <w:rsid w:val="007760BE"/>
    <w:rsid w:val="007760CF"/>
    <w:rsid w:val="00776932"/>
    <w:rsid w:val="00777E68"/>
    <w:rsid w:val="007800D4"/>
    <w:rsid w:val="00780E51"/>
    <w:rsid w:val="007810C2"/>
    <w:rsid w:val="00781809"/>
    <w:rsid w:val="0078301A"/>
    <w:rsid w:val="0078346F"/>
    <w:rsid w:val="0078444B"/>
    <w:rsid w:val="00785D9B"/>
    <w:rsid w:val="00787566"/>
    <w:rsid w:val="00790CFE"/>
    <w:rsid w:val="00791459"/>
    <w:rsid w:val="007922CB"/>
    <w:rsid w:val="00792368"/>
    <w:rsid w:val="00792670"/>
    <w:rsid w:val="00792D9F"/>
    <w:rsid w:val="00793DFD"/>
    <w:rsid w:val="007955A1"/>
    <w:rsid w:val="007A04AF"/>
    <w:rsid w:val="007A1B2B"/>
    <w:rsid w:val="007A43DB"/>
    <w:rsid w:val="007A6BA0"/>
    <w:rsid w:val="007B0311"/>
    <w:rsid w:val="007B1B87"/>
    <w:rsid w:val="007B1FCC"/>
    <w:rsid w:val="007B256B"/>
    <w:rsid w:val="007B57BC"/>
    <w:rsid w:val="007B5C64"/>
    <w:rsid w:val="007B65D1"/>
    <w:rsid w:val="007B6FA1"/>
    <w:rsid w:val="007C11EE"/>
    <w:rsid w:val="007C22B2"/>
    <w:rsid w:val="007C3046"/>
    <w:rsid w:val="007C6E31"/>
    <w:rsid w:val="007D0091"/>
    <w:rsid w:val="007D12A0"/>
    <w:rsid w:val="007D12F9"/>
    <w:rsid w:val="007D195E"/>
    <w:rsid w:val="007D19B9"/>
    <w:rsid w:val="007D1A81"/>
    <w:rsid w:val="007D2594"/>
    <w:rsid w:val="007D288E"/>
    <w:rsid w:val="007D4D73"/>
    <w:rsid w:val="007D706E"/>
    <w:rsid w:val="007D7CA1"/>
    <w:rsid w:val="007E2CE6"/>
    <w:rsid w:val="007E2D9D"/>
    <w:rsid w:val="007E3FBA"/>
    <w:rsid w:val="007E480B"/>
    <w:rsid w:val="007E59A3"/>
    <w:rsid w:val="007E5CAC"/>
    <w:rsid w:val="007F0D21"/>
    <w:rsid w:val="007F5AF9"/>
    <w:rsid w:val="007F5F55"/>
    <w:rsid w:val="007F730F"/>
    <w:rsid w:val="008014AD"/>
    <w:rsid w:val="00802778"/>
    <w:rsid w:val="00802B85"/>
    <w:rsid w:val="00803435"/>
    <w:rsid w:val="00803D7B"/>
    <w:rsid w:val="008042AD"/>
    <w:rsid w:val="00804E39"/>
    <w:rsid w:val="0080511A"/>
    <w:rsid w:val="008059DE"/>
    <w:rsid w:val="008108CA"/>
    <w:rsid w:val="008134F8"/>
    <w:rsid w:val="00813F77"/>
    <w:rsid w:val="00814836"/>
    <w:rsid w:val="00816084"/>
    <w:rsid w:val="00816B6A"/>
    <w:rsid w:val="0082051A"/>
    <w:rsid w:val="00821F63"/>
    <w:rsid w:val="00823DCD"/>
    <w:rsid w:val="00824E03"/>
    <w:rsid w:val="00826968"/>
    <w:rsid w:val="008328EB"/>
    <w:rsid w:val="008331B6"/>
    <w:rsid w:val="00835283"/>
    <w:rsid w:val="00836622"/>
    <w:rsid w:val="0084052E"/>
    <w:rsid w:val="0084132A"/>
    <w:rsid w:val="00842535"/>
    <w:rsid w:val="008447C4"/>
    <w:rsid w:val="0084491F"/>
    <w:rsid w:val="00845C01"/>
    <w:rsid w:val="00847A50"/>
    <w:rsid w:val="00847CBA"/>
    <w:rsid w:val="00847D66"/>
    <w:rsid w:val="00847F76"/>
    <w:rsid w:val="008516D5"/>
    <w:rsid w:val="0085237F"/>
    <w:rsid w:val="008526B1"/>
    <w:rsid w:val="00854F9C"/>
    <w:rsid w:val="008558ED"/>
    <w:rsid w:val="00857B64"/>
    <w:rsid w:val="0086076A"/>
    <w:rsid w:val="00860D75"/>
    <w:rsid w:val="008610DA"/>
    <w:rsid w:val="00861D89"/>
    <w:rsid w:val="00862EBF"/>
    <w:rsid w:val="00863295"/>
    <w:rsid w:val="0086620B"/>
    <w:rsid w:val="0087016E"/>
    <w:rsid w:val="00870354"/>
    <w:rsid w:val="00871357"/>
    <w:rsid w:val="0087190D"/>
    <w:rsid w:val="00871D20"/>
    <w:rsid w:val="00871E64"/>
    <w:rsid w:val="008742CF"/>
    <w:rsid w:val="00874F68"/>
    <w:rsid w:val="0087547D"/>
    <w:rsid w:val="008756CC"/>
    <w:rsid w:val="00876E29"/>
    <w:rsid w:val="00877343"/>
    <w:rsid w:val="00877E56"/>
    <w:rsid w:val="00877E62"/>
    <w:rsid w:val="008804B8"/>
    <w:rsid w:val="0088060D"/>
    <w:rsid w:val="00880D6A"/>
    <w:rsid w:val="00882268"/>
    <w:rsid w:val="0088385E"/>
    <w:rsid w:val="008847B9"/>
    <w:rsid w:val="008850A2"/>
    <w:rsid w:val="00890683"/>
    <w:rsid w:val="00890F7A"/>
    <w:rsid w:val="00891141"/>
    <w:rsid w:val="0089213A"/>
    <w:rsid w:val="008922DE"/>
    <w:rsid w:val="00893FDC"/>
    <w:rsid w:val="00894B03"/>
    <w:rsid w:val="008958B8"/>
    <w:rsid w:val="00895A20"/>
    <w:rsid w:val="00895EED"/>
    <w:rsid w:val="00897A0A"/>
    <w:rsid w:val="00897D46"/>
    <w:rsid w:val="00897F13"/>
    <w:rsid w:val="008A0DF1"/>
    <w:rsid w:val="008A1282"/>
    <w:rsid w:val="008A2134"/>
    <w:rsid w:val="008A3182"/>
    <w:rsid w:val="008A4013"/>
    <w:rsid w:val="008A4E54"/>
    <w:rsid w:val="008A5893"/>
    <w:rsid w:val="008A5C9C"/>
    <w:rsid w:val="008A5F7A"/>
    <w:rsid w:val="008A6640"/>
    <w:rsid w:val="008B0074"/>
    <w:rsid w:val="008B0756"/>
    <w:rsid w:val="008B0DB8"/>
    <w:rsid w:val="008B3007"/>
    <w:rsid w:val="008B5ABE"/>
    <w:rsid w:val="008B7F45"/>
    <w:rsid w:val="008C1535"/>
    <w:rsid w:val="008C1949"/>
    <w:rsid w:val="008C3052"/>
    <w:rsid w:val="008C3A09"/>
    <w:rsid w:val="008C6A1B"/>
    <w:rsid w:val="008C6A28"/>
    <w:rsid w:val="008C7AA3"/>
    <w:rsid w:val="008D2349"/>
    <w:rsid w:val="008D41FF"/>
    <w:rsid w:val="008D42CD"/>
    <w:rsid w:val="008D54E8"/>
    <w:rsid w:val="008D72D6"/>
    <w:rsid w:val="008E1850"/>
    <w:rsid w:val="008E25BE"/>
    <w:rsid w:val="008E29B8"/>
    <w:rsid w:val="008E2A70"/>
    <w:rsid w:val="008E54C1"/>
    <w:rsid w:val="008E5ADC"/>
    <w:rsid w:val="008E6602"/>
    <w:rsid w:val="008F059E"/>
    <w:rsid w:val="008F1691"/>
    <w:rsid w:val="008F21A6"/>
    <w:rsid w:val="008F4857"/>
    <w:rsid w:val="008F49D0"/>
    <w:rsid w:val="008F77F4"/>
    <w:rsid w:val="008F7835"/>
    <w:rsid w:val="0090005F"/>
    <w:rsid w:val="009004B7"/>
    <w:rsid w:val="00901633"/>
    <w:rsid w:val="00901B7F"/>
    <w:rsid w:val="00902807"/>
    <w:rsid w:val="009029EE"/>
    <w:rsid w:val="00903854"/>
    <w:rsid w:val="00905548"/>
    <w:rsid w:val="00906259"/>
    <w:rsid w:val="009069D4"/>
    <w:rsid w:val="0090775E"/>
    <w:rsid w:val="00911FBF"/>
    <w:rsid w:val="0091233E"/>
    <w:rsid w:val="0091338D"/>
    <w:rsid w:val="00914138"/>
    <w:rsid w:val="009141A9"/>
    <w:rsid w:val="0091564E"/>
    <w:rsid w:val="00915AD2"/>
    <w:rsid w:val="00916C23"/>
    <w:rsid w:val="00916FEB"/>
    <w:rsid w:val="00917C2A"/>
    <w:rsid w:val="00923969"/>
    <w:rsid w:val="009239CC"/>
    <w:rsid w:val="00923F7B"/>
    <w:rsid w:val="00924312"/>
    <w:rsid w:val="0092443C"/>
    <w:rsid w:val="00925304"/>
    <w:rsid w:val="00926208"/>
    <w:rsid w:val="00926996"/>
    <w:rsid w:val="00927157"/>
    <w:rsid w:val="00927E3F"/>
    <w:rsid w:val="009310CF"/>
    <w:rsid w:val="0093187E"/>
    <w:rsid w:val="00932AB5"/>
    <w:rsid w:val="009356A7"/>
    <w:rsid w:val="0093571E"/>
    <w:rsid w:val="009359AB"/>
    <w:rsid w:val="00935C4E"/>
    <w:rsid w:val="00936CA0"/>
    <w:rsid w:val="009370D2"/>
    <w:rsid w:val="009412BD"/>
    <w:rsid w:val="009432BE"/>
    <w:rsid w:val="009449E5"/>
    <w:rsid w:val="00944A59"/>
    <w:rsid w:val="0094524D"/>
    <w:rsid w:val="00946935"/>
    <w:rsid w:val="00946AC0"/>
    <w:rsid w:val="00946F96"/>
    <w:rsid w:val="0095006E"/>
    <w:rsid w:val="0095135A"/>
    <w:rsid w:val="00952464"/>
    <w:rsid w:val="009536F5"/>
    <w:rsid w:val="00954EDF"/>
    <w:rsid w:val="0095563E"/>
    <w:rsid w:val="009603E6"/>
    <w:rsid w:val="00961CEC"/>
    <w:rsid w:val="009634A7"/>
    <w:rsid w:val="009638E2"/>
    <w:rsid w:val="00963D48"/>
    <w:rsid w:val="00964657"/>
    <w:rsid w:val="0096510A"/>
    <w:rsid w:val="00965119"/>
    <w:rsid w:val="00965A4F"/>
    <w:rsid w:val="00967B3D"/>
    <w:rsid w:val="009721F9"/>
    <w:rsid w:val="00972461"/>
    <w:rsid w:val="00974042"/>
    <w:rsid w:val="00975A54"/>
    <w:rsid w:val="00975C93"/>
    <w:rsid w:val="00976431"/>
    <w:rsid w:val="00981F60"/>
    <w:rsid w:val="009832B6"/>
    <w:rsid w:val="00984EBD"/>
    <w:rsid w:val="00987F79"/>
    <w:rsid w:val="00990076"/>
    <w:rsid w:val="00990943"/>
    <w:rsid w:val="00992898"/>
    <w:rsid w:val="00993243"/>
    <w:rsid w:val="00994EA0"/>
    <w:rsid w:val="009A15AE"/>
    <w:rsid w:val="009A1ED6"/>
    <w:rsid w:val="009A3741"/>
    <w:rsid w:val="009A49DF"/>
    <w:rsid w:val="009A5D9F"/>
    <w:rsid w:val="009A7654"/>
    <w:rsid w:val="009A7AD4"/>
    <w:rsid w:val="009B01D4"/>
    <w:rsid w:val="009B0952"/>
    <w:rsid w:val="009B1825"/>
    <w:rsid w:val="009B2D1D"/>
    <w:rsid w:val="009B3057"/>
    <w:rsid w:val="009B7D3B"/>
    <w:rsid w:val="009C0704"/>
    <w:rsid w:val="009C0D02"/>
    <w:rsid w:val="009C1232"/>
    <w:rsid w:val="009C140D"/>
    <w:rsid w:val="009C234C"/>
    <w:rsid w:val="009C30CA"/>
    <w:rsid w:val="009C4BC2"/>
    <w:rsid w:val="009C6944"/>
    <w:rsid w:val="009D0B0A"/>
    <w:rsid w:val="009D2CC4"/>
    <w:rsid w:val="009D2E71"/>
    <w:rsid w:val="009D424D"/>
    <w:rsid w:val="009D46EB"/>
    <w:rsid w:val="009D4E08"/>
    <w:rsid w:val="009D5F06"/>
    <w:rsid w:val="009D661E"/>
    <w:rsid w:val="009D6E27"/>
    <w:rsid w:val="009E1962"/>
    <w:rsid w:val="009E38BE"/>
    <w:rsid w:val="009E444C"/>
    <w:rsid w:val="009E4732"/>
    <w:rsid w:val="009E6D8D"/>
    <w:rsid w:val="009E6EBB"/>
    <w:rsid w:val="009E7097"/>
    <w:rsid w:val="009E7BCC"/>
    <w:rsid w:val="009E7CFC"/>
    <w:rsid w:val="009F2E48"/>
    <w:rsid w:val="009F37D6"/>
    <w:rsid w:val="009F688D"/>
    <w:rsid w:val="009F6A64"/>
    <w:rsid w:val="00A00E87"/>
    <w:rsid w:val="00A01768"/>
    <w:rsid w:val="00A01CFE"/>
    <w:rsid w:val="00A02326"/>
    <w:rsid w:val="00A023FE"/>
    <w:rsid w:val="00A0263F"/>
    <w:rsid w:val="00A03C60"/>
    <w:rsid w:val="00A05A20"/>
    <w:rsid w:val="00A1112E"/>
    <w:rsid w:val="00A113E5"/>
    <w:rsid w:val="00A125B8"/>
    <w:rsid w:val="00A1674C"/>
    <w:rsid w:val="00A16A68"/>
    <w:rsid w:val="00A20718"/>
    <w:rsid w:val="00A20F99"/>
    <w:rsid w:val="00A21026"/>
    <w:rsid w:val="00A2169D"/>
    <w:rsid w:val="00A224B8"/>
    <w:rsid w:val="00A22688"/>
    <w:rsid w:val="00A23D24"/>
    <w:rsid w:val="00A25D1E"/>
    <w:rsid w:val="00A263F7"/>
    <w:rsid w:val="00A27096"/>
    <w:rsid w:val="00A30713"/>
    <w:rsid w:val="00A323AF"/>
    <w:rsid w:val="00A33025"/>
    <w:rsid w:val="00A345B2"/>
    <w:rsid w:val="00A36989"/>
    <w:rsid w:val="00A37A60"/>
    <w:rsid w:val="00A403F3"/>
    <w:rsid w:val="00A4047A"/>
    <w:rsid w:val="00A42D86"/>
    <w:rsid w:val="00A43A02"/>
    <w:rsid w:val="00A44C4C"/>
    <w:rsid w:val="00A4523F"/>
    <w:rsid w:val="00A45379"/>
    <w:rsid w:val="00A46193"/>
    <w:rsid w:val="00A46F4B"/>
    <w:rsid w:val="00A50616"/>
    <w:rsid w:val="00A53AE4"/>
    <w:rsid w:val="00A56447"/>
    <w:rsid w:val="00A56B29"/>
    <w:rsid w:val="00A61458"/>
    <w:rsid w:val="00A624B5"/>
    <w:rsid w:val="00A65C1E"/>
    <w:rsid w:val="00A668CC"/>
    <w:rsid w:val="00A70814"/>
    <w:rsid w:val="00A71639"/>
    <w:rsid w:val="00A72A21"/>
    <w:rsid w:val="00A736A6"/>
    <w:rsid w:val="00A741BC"/>
    <w:rsid w:val="00A74724"/>
    <w:rsid w:val="00A75BB1"/>
    <w:rsid w:val="00A764FE"/>
    <w:rsid w:val="00A80FCF"/>
    <w:rsid w:val="00A82057"/>
    <w:rsid w:val="00A827F5"/>
    <w:rsid w:val="00A86326"/>
    <w:rsid w:val="00A91017"/>
    <w:rsid w:val="00A9122F"/>
    <w:rsid w:val="00A917F6"/>
    <w:rsid w:val="00A93D3D"/>
    <w:rsid w:val="00A9441F"/>
    <w:rsid w:val="00AA0C57"/>
    <w:rsid w:val="00AA1AE8"/>
    <w:rsid w:val="00AA1C94"/>
    <w:rsid w:val="00AA4A0E"/>
    <w:rsid w:val="00AA4B5C"/>
    <w:rsid w:val="00AA6C79"/>
    <w:rsid w:val="00AB0C96"/>
    <w:rsid w:val="00AB1856"/>
    <w:rsid w:val="00AB1F71"/>
    <w:rsid w:val="00AB3B9D"/>
    <w:rsid w:val="00AB4A7F"/>
    <w:rsid w:val="00AB5E45"/>
    <w:rsid w:val="00AB77DF"/>
    <w:rsid w:val="00AB799A"/>
    <w:rsid w:val="00AB7CCE"/>
    <w:rsid w:val="00AC1752"/>
    <w:rsid w:val="00AC17DE"/>
    <w:rsid w:val="00AC337A"/>
    <w:rsid w:val="00AC3706"/>
    <w:rsid w:val="00AC47D9"/>
    <w:rsid w:val="00AC52C8"/>
    <w:rsid w:val="00AC7420"/>
    <w:rsid w:val="00AC764E"/>
    <w:rsid w:val="00AC7762"/>
    <w:rsid w:val="00AC7E66"/>
    <w:rsid w:val="00AC7F56"/>
    <w:rsid w:val="00AD08FD"/>
    <w:rsid w:val="00AD238D"/>
    <w:rsid w:val="00AD38BB"/>
    <w:rsid w:val="00AD5F00"/>
    <w:rsid w:val="00AD7406"/>
    <w:rsid w:val="00AD75E8"/>
    <w:rsid w:val="00AD7A7A"/>
    <w:rsid w:val="00AE005A"/>
    <w:rsid w:val="00AE0643"/>
    <w:rsid w:val="00AE237F"/>
    <w:rsid w:val="00AE2908"/>
    <w:rsid w:val="00AE50D1"/>
    <w:rsid w:val="00AE54E0"/>
    <w:rsid w:val="00AE56F5"/>
    <w:rsid w:val="00AF13D9"/>
    <w:rsid w:val="00AF2031"/>
    <w:rsid w:val="00AF2EFF"/>
    <w:rsid w:val="00AF4198"/>
    <w:rsid w:val="00AF481E"/>
    <w:rsid w:val="00AF5B66"/>
    <w:rsid w:val="00AF66CE"/>
    <w:rsid w:val="00B01B85"/>
    <w:rsid w:val="00B01DC4"/>
    <w:rsid w:val="00B04F0B"/>
    <w:rsid w:val="00B05461"/>
    <w:rsid w:val="00B0660D"/>
    <w:rsid w:val="00B06DB1"/>
    <w:rsid w:val="00B10EF6"/>
    <w:rsid w:val="00B11565"/>
    <w:rsid w:val="00B13233"/>
    <w:rsid w:val="00B16844"/>
    <w:rsid w:val="00B17971"/>
    <w:rsid w:val="00B205FB"/>
    <w:rsid w:val="00B20980"/>
    <w:rsid w:val="00B20D0B"/>
    <w:rsid w:val="00B216C0"/>
    <w:rsid w:val="00B229D6"/>
    <w:rsid w:val="00B231DE"/>
    <w:rsid w:val="00B24A96"/>
    <w:rsid w:val="00B26CB6"/>
    <w:rsid w:val="00B323E1"/>
    <w:rsid w:val="00B3289F"/>
    <w:rsid w:val="00B328D7"/>
    <w:rsid w:val="00B336B6"/>
    <w:rsid w:val="00B33F43"/>
    <w:rsid w:val="00B372AD"/>
    <w:rsid w:val="00B377DD"/>
    <w:rsid w:val="00B37BD4"/>
    <w:rsid w:val="00B407EA"/>
    <w:rsid w:val="00B414F6"/>
    <w:rsid w:val="00B41717"/>
    <w:rsid w:val="00B425AE"/>
    <w:rsid w:val="00B440DC"/>
    <w:rsid w:val="00B44BE6"/>
    <w:rsid w:val="00B44D2D"/>
    <w:rsid w:val="00B44F30"/>
    <w:rsid w:val="00B454B6"/>
    <w:rsid w:val="00B46BD3"/>
    <w:rsid w:val="00B4791A"/>
    <w:rsid w:val="00B50573"/>
    <w:rsid w:val="00B50A2E"/>
    <w:rsid w:val="00B510D8"/>
    <w:rsid w:val="00B51EA9"/>
    <w:rsid w:val="00B52404"/>
    <w:rsid w:val="00B54071"/>
    <w:rsid w:val="00B544F1"/>
    <w:rsid w:val="00B54792"/>
    <w:rsid w:val="00B55804"/>
    <w:rsid w:val="00B5717B"/>
    <w:rsid w:val="00B57F73"/>
    <w:rsid w:val="00B606B2"/>
    <w:rsid w:val="00B60871"/>
    <w:rsid w:val="00B60C3E"/>
    <w:rsid w:val="00B64D49"/>
    <w:rsid w:val="00B65319"/>
    <w:rsid w:val="00B65EC3"/>
    <w:rsid w:val="00B67177"/>
    <w:rsid w:val="00B678A8"/>
    <w:rsid w:val="00B71978"/>
    <w:rsid w:val="00B73405"/>
    <w:rsid w:val="00B74309"/>
    <w:rsid w:val="00B745F8"/>
    <w:rsid w:val="00B74D11"/>
    <w:rsid w:val="00B75221"/>
    <w:rsid w:val="00B75525"/>
    <w:rsid w:val="00B76BA7"/>
    <w:rsid w:val="00B774B9"/>
    <w:rsid w:val="00B7762F"/>
    <w:rsid w:val="00B835EA"/>
    <w:rsid w:val="00B83B29"/>
    <w:rsid w:val="00B84571"/>
    <w:rsid w:val="00B8472A"/>
    <w:rsid w:val="00B8652D"/>
    <w:rsid w:val="00B879AB"/>
    <w:rsid w:val="00B90ADC"/>
    <w:rsid w:val="00B910D5"/>
    <w:rsid w:val="00B93FE7"/>
    <w:rsid w:val="00B94245"/>
    <w:rsid w:val="00B94315"/>
    <w:rsid w:val="00B94CB6"/>
    <w:rsid w:val="00B94EE5"/>
    <w:rsid w:val="00B95453"/>
    <w:rsid w:val="00B97A6D"/>
    <w:rsid w:val="00BA0BB2"/>
    <w:rsid w:val="00BA3298"/>
    <w:rsid w:val="00BA60D4"/>
    <w:rsid w:val="00BA71B4"/>
    <w:rsid w:val="00BB09B9"/>
    <w:rsid w:val="00BB0A64"/>
    <w:rsid w:val="00BB1FC9"/>
    <w:rsid w:val="00BB288D"/>
    <w:rsid w:val="00BB48E4"/>
    <w:rsid w:val="00BB5C7A"/>
    <w:rsid w:val="00BB6AC8"/>
    <w:rsid w:val="00BC0328"/>
    <w:rsid w:val="00BC29C3"/>
    <w:rsid w:val="00BC498B"/>
    <w:rsid w:val="00BC5A38"/>
    <w:rsid w:val="00BC680A"/>
    <w:rsid w:val="00BC77A6"/>
    <w:rsid w:val="00BD06C5"/>
    <w:rsid w:val="00BD0CFD"/>
    <w:rsid w:val="00BD2131"/>
    <w:rsid w:val="00BD2A6F"/>
    <w:rsid w:val="00BD2B14"/>
    <w:rsid w:val="00BD3F32"/>
    <w:rsid w:val="00BD4A6A"/>
    <w:rsid w:val="00BD5603"/>
    <w:rsid w:val="00BD60FA"/>
    <w:rsid w:val="00BE49D5"/>
    <w:rsid w:val="00BE5B7B"/>
    <w:rsid w:val="00BE604E"/>
    <w:rsid w:val="00BE638A"/>
    <w:rsid w:val="00BE692D"/>
    <w:rsid w:val="00BE6B40"/>
    <w:rsid w:val="00BE716B"/>
    <w:rsid w:val="00BE71CB"/>
    <w:rsid w:val="00BF0825"/>
    <w:rsid w:val="00BF127E"/>
    <w:rsid w:val="00BF2269"/>
    <w:rsid w:val="00BF5621"/>
    <w:rsid w:val="00C000C8"/>
    <w:rsid w:val="00C0145F"/>
    <w:rsid w:val="00C03574"/>
    <w:rsid w:val="00C03F4C"/>
    <w:rsid w:val="00C04A8C"/>
    <w:rsid w:val="00C0518E"/>
    <w:rsid w:val="00C05397"/>
    <w:rsid w:val="00C06BFD"/>
    <w:rsid w:val="00C074AD"/>
    <w:rsid w:val="00C12135"/>
    <w:rsid w:val="00C132EF"/>
    <w:rsid w:val="00C15364"/>
    <w:rsid w:val="00C158B7"/>
    <w:rsid w:val="00C16E9F"/>
    <w:rsid w:val="00C16EE1"/>
    <w:rsid w:val="00C20282"/>
    <w:rsid w:val="00C205F7"/>
    <w:rsid w:val="00C21B11"/>
    <w:rsid w:val="00C22DB1"/>
    <w:rsid w:val="00C24006"/>
    <w:rsid w:val="00C25072"/>
    <w:rsid w:val="00C254D8"/>
    <w:rsid w:val="00C25EE1"/>
    <w:rsid w:val="00C2628B"/>
    <w:rsid w:val="00C26430"/>
    <w:rsid w:val="00C26C89"/>
    <w:rsid w:val="00C30378"/>
    <w:rsid w:val="00C31C59"/>
    <w:rsid w:val="00C32736"/>
    <w:rsid w:val="00C3348C"/>
    <w:rsid w:val="00C33C17"/>
    <w:rsid w:val="00C33E8F"/>
    <w:rsid w:val="00C34702"/>
    <w:rsid w:val="00C34C4C"/>
    <w:rsid w:val="00C34FC7"/>
    <w:rsid w:val="00C362A7"/>
    <w:rsid w:val="00C3649D"/>
    <w:rsid w:val="00C36825"/>
    <w:rsid w:val="00C36CBE"/>
    <w:rsid w:val="00C37B39"/>
    <w:rsid w:val="00C40745"/>
    <w:rsid w:val="00C413D6"/>
    <w:rsid w:val="00C42D54"/>
    <w:rsid w:val="00C448AA"/>
    <w:rsid w:val="00C4587F"/>
    <w:rsid w:val="00C4615C"/>
    <w:rsid w:val="00C47868"/>
    <w:rsid w:val="00C47C51"/>
    <w:rsid w:val="00C52CFC"/>
    <w:rsid w:val="00C53E2D"/>
    <w:rsid w:val="00C54F22"/>
    <w:rsid w:val="00C57A2E"/>
    <w:rsid w:val="00C57F5E"/>
    <w:rsid w:val="00C61D50"/>
    <w:rsid w:val="00C61D53"/>
    <w:rsid w:val="00C64E9B"/>
    <w:rsid w:val="00C66196"/>
    <w:rsid w:val="00C67207"/>
    <w:rsid w:val="00C70066"/>
    <w:rsid w:val="00C70982"/>
    <w:rsid w:val="00C71E6C"/>
    <w:rsid w:val="00C71F85"/>
    <w:rsid w:val="00C721D6"/>
    <w:rsid w:val="00C74123"/>
    <w:rsid w:val="00C776CE"/>
    <w:rsid w:val="00C77EE5"/>
    <w:rsid w:val="00C80AD7"/>
    <w:rsid w:val="00C8155B"/>
    <w:rsid w:val="00C8192E"/>
    <w:rsid w:val="00C82919"/>
    <w:rsid w:val="00C82A04"/>
    <w:rsid w:val="00C8365B"/>
    <w:rsid w:val="00C8365C"/>
    <w:rsid w:val="00C8448A"/>
    <w:rsid w:val="00C85087"/>
    <w:rsid w:val="00C85B2D"/>
    <w:rsid w:val="00C92203"/>
    <w:rsid w:val="00C93A2A"/>
    <w:rsid w:val="00C94007"/>
    <w:rsid w:val="00C949CF"/>
    <w:rsid w:val="00C956DC"/>
    <w:rsid w:val="00C957BA"/>
    <w:rsid w:val="00C95825"/>
    <w:rsid w:val="00C95CDE"/>
    <w:rsid w:val="00C95E6D"/>
    <w:rsid w:val="00C9635E"/>
    <w:rsid w:val="00C96B29"/>
    <w:rsid w:val="00CA1C6D"/>
    <w:rsid w:val="00CA2EFE"/>
    <w:rsid w:val="00CA3440"/>
    <w:rsid w:val="00CA442F"/>
    <w:rsid w:val="00CA4F1B"/>
    <w:rsid w:val="00CA5C23"/>
    <w:rsid w:val="00CA6CCE"/>
    <w:rsid w:val="00CA7C5B"/>
    <w:rsid w:val="00CB04EC"/>
    <w:rsid w:val="00CB0AA9"/>
    <w:rsid w:val="00CB38FC"/>
    <w:rsid w:val="00CB574D"/>
    <w:rsid w:val="00CB58BA"/>
    <w:rsid w:val="00CB66AE"/>
    <w:rsid w:val="00CB67CB"/>
    <w:rsid w:val="00CB6A18"/>
    <w:rsid w:val="00CC0EE5"/>
    <w:rsid w:val="00CC1092"/>
    <w:rsid w:val="00CC23D1"/>
    <w:rsid w:val="00CC2581"/>
    <w:rsid w:val="00CC2E8B"/>
    <w:rsid w:val="00CC3453"/>
    <w:rsid w:val="00CC5500"/>
    <w:rsid w:val="00CC68D0"/>
    <w:rsid w:val="00CD1282"/>
    <w:rsid w:val="00CD240F"/>
    <w:rsid w:val="00CD3895"/>
    <w:rsid w:val="00CD3911"/>
    <w:rsid w:val="00CD552B"/>
    <w:rsid w:val="00CE00F1"/>
    <w:rsid w:val="00CE0977"/>
    <w:rsid w:val="00CE0F93"/>
    <w:rsid w:val="00CE183C"/>
    <w:rsid w:val="00CE1DD9"/>
    <w:rsid w:val="00CE1E1B"/>
    <w:rsid w:val="00CE1F59"/>
    <w:rsid w:val="00CE1F7E"/>
    <w:rsid w:val="00CE2B39"/>
    <w:rsid w:val="00CE3AF3"/>
    <w:rsid w:val="00CE3BB6"/>
    <w:rsid w:val="00CE7A60"/>
    <w:rsid w:val="00CF2DE9"/>
    <w:rsid w:val="00CF4931"/>
    <w:rsid w:val="00CF5894"/>
    <w:rsid w:val="00CF6A57"/>
    <w:rsid w:val="00CF7951"/>
    <w:rsid w:val="00D02CD5"/>
    <w:rsid w:val="00D03391"/>
    <w:rsid w:val="00D04212"/>
    <w:rsid w:val="00D05825"/>
    <w:rsid w:val="00D064EC"/>
    <w:rsid w:val="00D06752"/>
    <w:rsid w:val="00D074CA"/>
    <w:rsid w:val="00D078E0"/>
    <w:rsid w:val="00D11D10"/>
    <w:rsid w:val="00D155D2"/>
    <w:rsid w:val="00D1710B"/>
    <w:rsid w:val="00D20AC9"/>
    <w:rsid w:val="00D21AF8"/>
    <w:rsid w:val="00D21E52"/>
    <w:rsid w:val="00D239B7"/>
    <w:rsid w:val="00D23D57"/>
    <w:rsid w:val="00D27F5F"/>
    <w:rsid w:val="00D31E70"/>
    <w:rsid w:val="00D3283E"/>
    <w:rsid w:val="00D33AD4"/>
    <w:rsid w:val="00D33B79"/>
    <w:rsid w:val="00D358EC"/>
    <w:rsid w:val="00D35AE0"/>
    <w:rsid w:val="00D3601A"/>
    <w:rsid w:val="00D36929"/>
    <w:rsid w:val="00D41EEB"/>
    <w:rsid w:val="00D42196"/>
    <w:rsid w:val="00D42206"/>
    <w:rsid w:val="00D42580"/>
    <w:rsid w:val="00D449D6"/>
    <w:rsid w:val="00D454C3"/>
    <w:rsid w:val="00D46448"/>
    <w:rsid w:val="00D46EBF"/>
    <w:rsid w:val="00D47098"/>
    <w:rsid w:val="00D5051C"/>
    <w:rsid w:val="00D5071C"/>
    <w:rsid w:val="00D516AB"/>
    <w:rsid w:val="00D51D28"/>
    <w:rsid w:val="00D53875"/>
    <w:rsid w:val="00D5388E"/>
    <w:rsid w:val="00D54A3C"/>
    <w:rsid w:val="00D55EB2"/>
    <w:rsid w:val="00D56A9E"/>
    <w:rsid w:val="00D60AE4"/>
    <w:rsid w:val="00D61802"/>
    <w:rsid w:val="00D62051"/>
    <w:rsid w:val="00D62E7E"/>
    <w:rsid w:val="00D675C0"/>
    <w:rsid w:val="00D703AD"/>
    <w:rsid w:val="00D715DD"/>
    <w:rsid w:val="00D71EE3"/>
    <w:rsid w:val="00D72857"/>
    <w:rsid w:val="00D74772"/>
    <w:rsid w:val="00D77B80"/>
    <w:rsid w:val="00D80C55"/>
    <w:rsid w:val="00D8263F"/>
    <w:rsid w:val="00D82CFF"/>
    <w:rsid w:val="00D8470D"/>
    <w:rsid w:val="00D86247"/>
    <w:rsid w:val="00D870DE"/>
    <w:rsid w:val="00D91793"/>
    <w:rsid w:val="00D92156"/>
    <w:rsid w:val="00D947C5"/>
    <w:rsid w:val="00D96583"/>
    <w:rsid w:val="00D9687C"/>
    <w:rsid w:val="00DA27EC"/>
    <w:rsid w:val="00DA3589"/>
    <w:rsid w:val="00DA39BE"/>
    <w:rsid w:val="00DA44BA"/>
    <w:rsid w:val="00DA54B9"/>
    <w:rsid w:val="00DA5BD1"/>
    <w:rsid w:val="00DA5CE6"/>
    <w:rsid w:val="00DA5FA0"/>
    <w:rsid w:val="00DB001F"/>
    <w:rsid w:val="00DB05FA"/>
    <w:rsid w:val="00DB239D"/>
    <w:rsid w:val="00DB3E09"/>
    <w:rsid w:val="00DB51DC"/>
    <w:rsid w:val="00DC0DDD"/>
    <w:rsid w:val="00DC3D73"/>
    <w:rsid w:val="00DC4326"/>
    <w:rsid w:val="00DC75C3"/>
    <w:rsid w:val="00DD0A01"/>
    <w:rsid w:val="00DD100D"/>
    <w:rsid w:val="00DD25B2"/>
    <w:rsid w:val="00DD2ADE"/>
    <w:rsid w:val="00DD3AC0"/>
    <w:rsid w:val="00DD3E7C"/>
    <w:rsid w:val="00DD4178"/>
    <w:rsid w:val="00DD4CB6"/>
    <w:rsid w:val="00DD7C21"/>
    <w:rsid w:val="00DE0D8F"/>
    <w:rsid w:val="00DE3531"/>
    <w:rsid w:val="00DE3D65"/>
    <w:rsid w:val="00DE52B3"/>
    <w:rsid w:val="00DE7800"/>
    <w:rsid w:val="00DE795D"/>
    <w:rsid w:val="00DF14CE"/>
    <w:rsid w:val="00DF34D3"/>
    <w:rsid w:val="00DF4609"/>
    <w:rsid w:val="00DF6516"/>
    <w:rsid w:val="00DF77B8"/>
    <w:rsid w:val="00E000EC"/>
    <w:rsid w:val="00E01364"/>
    <w:rsid w:val="00E028CF"/>
    <w:rsid w:val="00E02E67"/>
    <w:rsid w:val="00E05CCF"/>
    <w:rsid w:val="00E06926"/>
    <w:rsid w:val="00E06E82"/>
    <w:rsid w:val="00E07948"/>
    <w:rsid w:val="00E07FEA"/>
    <w:rsid w:val="00E128B8"/>
    <w:rsid w:val="00E12F3F"/>
    <w:rsid w:val="00E132BB"/>
    <w:rsid w:val="00E14507"/>
    <w:rsid w:val="00E150B7"/>
    <w:rsid w:val="00E15DA7"/>
    <w:rsid w:val="00E1757C"/>
    <w:rsid w:val="00E17E0E"/>
    <w:rsid w:val="00E21120"/>
    <w:rsid w:val="00E238B0"/>
    <w:rsid w:val="00E2417E"/>
    <w:rsid w:val="00E2445D"/>
    <w:rsid w:val="00E2531B"/>
    <w:rsid w:val="00E267CD"/>
    <w:rsid w:val="00E271C5"/>
    <w:rsid w:val="00E32024"/>
    <w:rsid w:val="00E3214E"/>
    <w:rsid w:val="00E32D54"/>
    <w:rsid w:val="00E344BC"/>
    <w:rsid w:val="00E345D8"/>
    <w:rsid w:val="00E355F7"/>
    <w:rsid w:val="00E371D8"/>
    <w:rsid w:val="00E372CE"/>
    <w:rsid w:val="00E37C36"/>
    <w:rsid w:val="00E4428C"/>
    <w:rsid w:val="00E44829"/>
    <w:rsid w:val="00E44B60"/>
    <w:rsid w:val="00E4519C"/>
    <w:rsid w:val="00E51754"/>
    <w:rsid w:val="00E51D6B"/>
    <w:rsid w:val="00E52550"/>
    <w:rsid w:val="00E54422"/>
    <w:rsid w:val="00E55134"/>
    <w:rsid w:val="00E55D10"/>
    <w:rsid w:val="00E565AE"/>
    <w:rsid w:val="00E5733F"/>
    <w:rsid w:val="00E57560"/>
    <w:rsid w:val="00E66962"/>
    <w:rsid w:val="00E66DB7"/>
    <w:rsid w:val="00E675C7"/>
    <w:rsid w:val="00E700C9"/>
    <w:rsid w:val="00E70175"/>
    <w:rsid w:val="00E70E1F"/>
    <w:rsid w:val="00E74068"/>
    <w:rsid w:val="00E7568C"/>
    <w:rsid w:val="00E775C3"/>
    <w:rsid w:val="00E80714"/>
    <w:rsid w:val="00E80DE7"/>
    <w:rsid w:val="00E819B0"/>
    <w:rsid w:val="00E82327"/>
    <w:rsid w:val="00E82688"/>
    <w:rsid w:val="00E83C0C"/>
    <w:rsid w:val="00E84B7E"/>
    <w:rsid w:val="00E87D3D"/>
    <w:rsid w:val="00E957C5"/>
    <w:rsid w:val="00E97D41"/>
    <w:rsid w:val="00EA07A8"/>
    <w:rsid w:val="00EA0EFF"/>
    <w:rsid w:val="00EA14EB"/>
    <w:rsid w:val="00EA232F"/>
    <w:rsid w:val="00EA2942"/>
    <w:rsid w:val="00EA3B7B"/>
    <w:rsid w:val="00EA3FCE"/>
    <w:rsid w:val="00EA4C47"/>
    <w:rsid w:val="00EA57D0"/>
    <w:rsid w:val="00EB0316"/>
    <w:rsid w:val="00EB0620"/>
    <w:rsid w:val="00EB109C"/>
    <w:rsid w:val="00EB3305"/>
    <w:rsid w:val="00EB3AE3"/>
    <w:rsid w:val="00EB3D82"/>
    <w:rsid w:val="00EB44B8"/>
    <w:rsid w:val="00EB5AD9"/>
    <w:rsid w:val="00EB74A6"/>
    <w:rsid w:val="00EC0213"/>
    <w:rsid w:val="00EC3809"/>
    <w:rsid w:val="00EC3D09"/>
    <w:rsid w:val="00EC3D4F"/>
    <w:rsid w:val="00EC44B1"/>
    <w:rsid w:val="00EC45B9"/>
    <w:rsid w:val="00EC5FDC"/>
    <w:rsid w:val="00ED2E10"/>
    <w:rsid w:val="00ED2EDD"/>
    <w:rsid w:val="00ED3794"/>
    <w:rsid w:val="00ED4AEE"/>
    <w:rsid w:val="00ED740D"/>
    <w:rsid w:val="00EE1A65"/>
    <w:rsid w:val="00EE1C16"/>
    <w:rsid w:val="00EE3B4A"/>
    <w:rsid w:val="00EE493D"/>
    <w:rsid w:val="00EE6483"/>
    <w:rsid w:val="00EF06EA"/>
    <w:rsid w:val="00EF21DF"/>
    <w:rsid w:val="00EF4789"/>
    <w:rsid w:val="00EF6451"/>
    <w:rsid w:val="00EF71C9"/>
    <w:rsid w:val="00EF728F"/>
    <w:rsid w:val="00F004C1"/>
    <w:rsid w:val="00F01700"/>
    <w:rsid w:val="00F0403A"/>
    <w:rsid w:val="00F0482F"/>
    <w:rsid w:val="00F04940"/>
    <w:rsid w:val="00F05954"/>
    <w:rsid w:val="00F05D3B"/>
    <w:rsid w:val="00F1080D"/>
    <w:rsid w:val="00F10FAF"/>
    <w:rsid w:val="00F1263D"/>
    <w:rsid w:val="00F12B03"/>
    <w:rsid w:val="00F15EFB"/>
    <w:rsid w:val="00F21426"/>
    <w:rsid w:val="00F23B87"/>
    <w:rsid w:val="00F24298"/>
    <w:rsid w:val="00F258D4"/>
    <w:rsid w:val="00F26A6D"/>
    <w:rsid w:val="00F271D1"/>
    <w:rsid w:val="00F319C8"/>
    <w:rsid w:val="00F33312"/>
    <w:rsid w:val="00F3384C"/>
    <w:rsid w:val="00F34B45"/>
    <w:rsid w:val="00F419A7"/>
    <w:rsid w:val="00F4321F"/>
    <w:rsid w:val="00F45DF5"/>
    <w:rsid w:val="00F46A9C"/>
    <w:rsid w:val="00F46EF3"/>
    <w:rsid w:val="00F52D15"/>
    <w:rsid w:val="00F532D8"/>
    <w:rsid w:val="00F538D3"/>
    <w:rsid w:val="00F53D32"/>
    <w:rsid w:val="00F54051"/>
    <w:rsid w:val="00F5471E"/>
    <w:rsid w:val="00F56471"/>
    <w:rsid w:val="00F56EBB"/>
    <w:rsid w:val="00F57689"/>
    <w:rsid w:val="00F60BC6"/>
    <w:rsid w:val="00F61011"/>
    <w:rsid w:val="00F62C2B"/>
    <w:rsid w:val="00F63B71"/>
    <w:rsid w:val="00F65C27"/>
    <w:rsid w:val="00F67201"/>
    <w:rsid w:val="00F67A3B"/>
    <w:rsid w:val="00F70C48"/>
    <w:rsid w:val="00F800F9"/>
    <w:rsid w:val="00F81420"/>
    <w:rsid w:val="00F8185C"/>
    <w:rsid w:val="00F8234E"/>
    <w:rsid w:val="00F83044"/>
    <w:rsid w:val="00F83312"/>
    <w:rsid w:val="00F86B29"/>
    <w:rsid w:val="00F872A6"/>
    <w:rsid w:val="00F90049"/>
    <w:rsid w:val="00F904AC"/>
    <w:rsid w:val="00F928AF"/>
    <w:rsid w:val="00F92CF0"/>
    <w:rsid w:val="00F9365B"/>
    <w:rsid w:val="00F94A73"/>
    <w:rsid w:val="00F9550F"/>
    <w:rsid w:val="00F9602A"/>
    <w:rsid w:val="00F969E2"/>
    <w:rsid w:val="00FA0AEA"/>
    <w:rsid w:val="00FA1386"/>
    <w:rsid w:val="00FA14B8"/>
    <w:rsid w:val="00FA168D"/>
    <w:rsid w:val="00FA1910"/>
    <w:rsid w:val="00FA201A"/>
    <w:rsid w:val="00FA2143"/>
    <w:rsid w:val="00FA2BA8"/>
    <w:rsid w:val="00FA2D7E"/>
    <w:rsid w:val="00FA58EA"/>
    <w:rsid w:val="00FA602D"/>
    <w:rsid w:val="00FB054F"/>
    <w:rsid w:val="00FB0647"/>
    <w:rsid w:val="00FB0832"/>
    <w:rsid w:val="00FB4F6F"/>
    <w:rsid w:val="00FB59F6"/>
    <w:rsid w:val="00FB5A74"/>
    <w:rsid w:val="00FB7B50"/>
    <w:rsid w:val="00FB7BDD"/>
    <w:rsid w:val="00FC2CC8"/>
    <w:rsid w:val="00FC3A53"/>
    <w:rsid w:val="00FC4478"/>
    <w:rsid w:val="00FC4CA7"/>
    <w:rsid w:val="00FC53DB"/>
    <w:rsid w:val="00FC797C"/>
    <w:rsid w:val="00FD06B5"/>
    <w:rsid w:val="00FD12A3"/>
    <w:rsid w:val="00FD270F"/>
    <w:rsid w:val="00FD35A3"/>
    <w:rsid w:val="00FD48BE"/>
    <w:rsid w:val="00FD6837"/>
    <w:rsid w:val="00FD752F"/>
    <w:rsid w:val="00FE0123"/>
    <w:rsid w:val="00FE0536"/>
    <w:rsid w:val="00FE12DD"/>
    <w:rsid w:val="00FE1DEF"/>
    <w:rsid w:val="00FE26F9"/>
    <w:rsid w:val="00FE2BAC"/>
    <w:rsid w:val="00FE3A12"/>
    <w:rsid w:val="00FE4BE4"/>
    <w:rsid w:val="00FE511F"/>
    <w:rsid w:val="00FF3091"/>
    <w:rsid w:val="00FF3A52"/>
    <w:rsid w:val="00FF4851"/>
    <w:rsid w:val="00FF62F8"/>
    <w:rsid w:val="00FF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782D5"/>
  <w15:docId w15:val="{A3C7EA24-C0FE-4FB2-8B70-7BCD703F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4F68"/>
    <w:pPr>
      <w:widowControl w:val="0"/>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107413"/>
    <w:pPr>
      <w:widowControl/>
      <w:spacing w:before="120" w:after="120"/>
      <w:ind w:firstLine="851"/>
      <w:jc w:val="both"/>
    </w:pPr>
    <w:rPr>
      <w:rFonts w:ascii="Times New Roman" w:eastAsia="Times New Roman" w:hAnsi="Times New Roman" w:cs="Times New Roman"/>
      <w:color w:val="auto"/>
      <w:sz w:val="28"/>
      <w:szCs w:val="20"/>
      <w:lang w:val="en-US" w:eastAsia="en-US"/>
    </w:rPr>
  </w:style>
  <w:style w:type="character" w:styleId="Hyperlink">
    <w:name w:val="Hyperlink"/>
    <w:rsid w:val="00107413"/>
    <w:rPr>
      <w:color w:val="0000FF"/>
      <w:u w:val="single"/>
    </w:rPr>
  </w:style>
  <w:style w:type="paragraph" w:styleId="Header">
    <w:name w:val="header"/>
    <w:basedOn w:val="Normal"/>
    <w:link w:val="HeaderChar"/>
    <w:uiPriority w:val="99"/>
    <w:rsid w:val="00BD5603"/>
    <w:pPr>
      <w:tabs>
        <w:tab w:val="center" w:pos="4680"/>
        <w:tab w:val="right" w:pos="9360"/>
      </w:tabs>
    </w:pPr>
    <w:rPr>
      <w:rFonts w:cs="Times New Roman"/>
    </w:rPr>
  </w:style>
  <w:style w:type="character" w:customStyle="1" w:styleId="HeaderChar">
    <w:name w:val="Header Char"/>
    <w:link w:val="Header"/>
    <w:uiPriority w:val="99"/>
    <w:rsid w:val="00BD5603"/>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rsid w:val="00BD5603"/>
    <w:pPr>
      <w:tabs>
        <w:tab w:val="center" w:pos="4680"/>
        <w:tab w:val="right" w:pos="9360"/>
      </w:tabs>
    </w:pPr>
    <w:rPr>
      <w:rFonts w:cs="Times New Roman"/>
    </w:rPr>
  </w:style>
  <w:style w:type="character" w:customStyle="1" w:styleId="FooterChar">
    <w:name w:val="Footer Char"/>
    <w:link w:val="Footer"/>
    <w:uiPriority w:val="99"/>
    <w:rsid w:val="00BD5603"/>
    <w:rPr>
      <w:rFonts w:ascii="Courier New" w:eastAsia="Courier New" w:hAnsi="Courier New" w:cs="Courier New"/>
      <w:color w:val="000000"/>
      <w:sz w:val="24"/>
      <w:szCs w:val="24"/>
      <w:lang w:val="vi-VN" w:eastAsia="vi-VN"/>
    </w:rPr>
  </w:style>
  <w:style w:type="character" w:styleId="Strong">
    <w:name w:val="Strong"/>
    <w:uiPriority w:val="22"/>
    <w:qFormat/>
    <w:rsid w:val="005036F2"/>
    <w:rPr>
      <w:b/>
      <w:bCs/>
    </w:rPr>
  </w:style>
  <w:style w:type="character" w:customStyle="1" w:styleId="Bodytext">
    <w:name w:val="Body text_"/>
    <w:link w:val="Bodytext1"/>
    <w:rsid w:val="00927157"/>
    <w:rPr>
      <w:spacing w:val="-10"/>
      <w:sz w:val="28"/>
      <w:szCs w:val="28"/>
      <w:shd w:val="clear" w:color="auto" w:fill="FFFFFF"/>
    </w:rPr>
  </w:style>
  <w:style w:type="paragraph" w:customStyle="1" w:styleId="Bodytext1">
    <w:name w:val="Body text1"/>
    <w:basedOn w:val="Normal"/>
    <w:link w:val="Bodytext"/>
    <w:rsid w:val="00927157"/>
    <w:pPr>
      <w:shd w:val="clear" w:color="auto" w:fill="FFFFFF"/>
      <w:spacing w:line="306" w:lineRule="exact"/>
      <w:jc w:val="both"/>
    </w:pPr>
    <w:rPr>
      <w:rFonts w:ascii="Times New Roman" w:eastAsia="Times New Roman" w:hAnsi="Times New Roman" w:cs="Times New Roman"/>
      <w:color w:val="auto"/>
      <w:spacing w:val="-10"/>
      <w:sz w:val="28"/>
      <w:szCs w:val="28"/>
    </w:rPr>
  </w:style>
  <w:style w:type="character" w:styleId="PageNumber">
    <w:name w:val="page number"/>
    <w:basedOn w:val="DefaultParagraphFont"/>
    <w:semiHidden/>
    <w:unhideWhenUsed/>
    <w:rsid w:val="00654165"/>
  </w:style>
  <w:style w:type="paragraph" w:styleId="BalloonText">
    <w:name w:val="Balloon Text"/>
    <w:basedOn w:val="Normal"/>
    <w:link w:val="BalloonTextChar"/>
    <w:semiHidden/>
    <w:unhideWhenUsed/>
    <w:rsid w:val="00A61458"/>
    <w:rPr>
      <w:rFonts w:ascii="Times New Roman" w:hAnsi="Times New Roman" w:cs="Times New Roman"/>
      <w:sz w:val="18"/>
      <w:szCs w:val="18"/>
    </w:rPr>
  </w:style>
  <w:style w:type="character" w:customStyle="1" w:styleId="BalloonTextChar">
    <w:name w:val="Balloon Text Char"/>
    <w:link w:val="BalloonText"/>
    <w:semiHidden/>
    <w:rsid w:val="00A61458"/>
    <w:rPr>
      <w:rFonts w:eastAsia="Courier New"/>
      <w:color w:val="000000"/>
      <w:sz w:val="18"/>
      <w:szCs w:val="18"/>
      <w:lang w:val="vi-VN" w:eastAsia="vi-VN"/>
    </w:rPr>
  </w:style>
  <w:style w:type="paragraph" w:styleId="BodyText0">
    <w:name w:val="Body Text"/>
    <w:basedOn w:val="Normal"/>
    <w:link w:val="BodyTextChar"/>
    <w:rsid w:val="00357379"/>
    <w:pPr>
      <w:widowControl/>
      <w:spacing w:after="120"/>
    </w:pPr>
    <w:rPr>
      <w:rFonts w:ascii="Times New Roman" w:eastAsia="Times New Roman" w:hAnsi="Times New Roman" w:cs="Times New Roman"/>
      <w:color w:val="auto"/>
      <w:sz w:val="26"/>
      <w:szCs w:val="26"/>
    </w:rPr>
  </w:style>
  <w:style w:type="character" w:customStyle="1" w:styleId="BodyTextChar">
    <w:name w:val="Body Text Char"/>
    <w:link w:val="BodyText0"/>
    <w:rsid w:val="00357379"/>
    <w:rPr>
      <w:sz w:val="26"/>
      <w:szCs w:val="26"/>
    </w:rPr>
  </w:style>
  <w:style w:type="paragraph" w:styleId="NormalWeb">
    <w:name w:val="Normal (Web)"/>
    <w:basedOn w:val="Normal"/>
    <w:uiPriority w:val="99"/>
    <w:rsid w:val="00357379"/>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item-content">
    <w:name w:val="item-content"/>
    <w:basedOn w:val="DefaultParagraphFont"/>
    <w:rsid w:val="0017793A"/>
  </w:style>
  <w:style w:type="paragraph" w:customStyle="1" w:styleId="Default">
    <w:name w:val="Default"/>
    <w:rsid w:val="00592B51"/>
    <w:pPr>
      <w:autoSpaceDE w:val="0"/>
      <w:autoSpaceDN w:val="0"/>
      <w:adjustRightInd w:val="0"/>
    </w:pPr>
    <w:rPr>
      <w:color w:val="000000"/>
      <w:sz w:val="24"/>
      <w:szCs w:val="24"/>
    </w:rPr>
  </w:style>
  <w:style w:type="character" w:customStyle="1" w:styleId="dnnalignleft">
    <w:name w:val="dnnalignleft"/>
    <w:basedOn w:val="DefaultParagraphFont"/>
    <w:uiPriority w:val="99"/>
    <w:rsid w:val="002F67C0"/>
  </w:style>
  <w:style w:type="paragraph" w:styleId="ListParagraph">
    <w:name w:val="List Paragraph"/>
    <w:basedOn w:val="Normal"/>
    <w:uiPriority w:val="34"/>
    <w:qFormat/>
    <w:rsid w:val="00835283"/>
    <w:pPr>
      <w:ind w:left="720"/>
      <w:contextualSpacing/>
    </w:pPr>
  </w:style>
  <w:style w:type="paragraph" w:styleId="FootnoteText">
    <w:name w:val="footnote text"/>
    <w:basedOn w:val="Normal"/>
    <w:link w:val="FootnoteTextChar"/>
    <w:semiHidden/>
    <w:unhideWhenUsed/>
    <w:rsid w:val="007423B3"/>
    <w:rPr>
      <w:sz w:val="20"/>
      <w:szCs w:val="20"/>
    </w:rPr>
  </w:style>
  <w:style w:type="character" w:customStyle="1" w:styleId="FootnoteTextChar">
    <w:name w:val="Footnote Text Char"/>
    <w:basedOn w:val="DefaultParagraphFont"/>
    <w:link w:val="FootnoteText"/>
    <w:semiHidden/>
    <w:rsid w:val="007423B3"/>
    <w:rPr>
      <w:rFonts w:ascii="Courier New" w:eastAsia="Courier New" w:hAnsi="Courier New" w:cs="Courier New"/>
      <w:color w:val="000000"/>
      <w:lang w:val="vi-VN" w:eastAsia="vi-VN"/>
    </w:rPr>
  </w:style>
  <w:style w:type="character" w:styleId="FootnoteReference">
    <w:name w:val="footnote reference"/>
    <w:basedOn w:val="DefaultParagraphFont"/>
    <w:semiHidden/>
    <w:unhideWhenUsed/>
    <w:rsid w:val="007423B3"/>
    <w:rPr>
      <w:vertAlign w:val="superscript"/>
    </w:rPr>
  </w:style>
  <w:style w:type="character" w:styleId="IntenseReference">
    <w:name w:val="Intense Reference"/>
    <w:basedOn w:val="DefaultParagraphFont"/>
    <w:uiPriority w:val="32"/>
    <w:qFormat/>
    <w:rsid w:val="000C55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1060">
      <w:bodyDiv w:val="1"/>
      <w:marLeft w:val="0"/>
      <w:marRight w:val="0"/>
      <w:marTop w:val="0"/>
      <w:marBottom w:val="0"/>
      <w:divBdr>
        <w:top w:val="none" w:sz="0" w:space="0" w:color="auto"/>
        <w:left w:val="none" w:sz="0" w:space="0" w:color="auto"/>
        <w:bottom w:val="none" w:sz="0" w:space="0" w:color="auto"/>
        <w:right w:val="none" w:sz="0" w:space="0" w:color="auto"/>
      </w:divBdr>
    </w:div>
    <w:div w:id="74203174">
      <w:bodyDiv w:val="1"/>
      <w:marLeft w:val="0"/>
      <w:marRight w:val="0"/>
      <w:marTop w:val="0"/>
      <w:marBottom w:val="0"/>
      <w:divBdr>
        <w:top w:val="none" w:sz="0" w:space="0" w:color="auto"/>
        <w:left w:val="none" w:sz="0" w:space="0" w:color="auto"/>
        <w:bottom w:val="none" w:sz="0" w:space="0" w:color="auto"/>
        <w:right w:val="none" w:sz="0" w:space="0" w:color="auto"/>
      </w:divBdr>
      <w:divsChild>
        <w:div w:id="2052149800">
          <w:marLeft w:val="0"/>
          <w:marRight w:val="0"/>
          <w:marTop w:val="0"/>
          <w:marBottom w:val="0"/>
          <w:divBdr>
            <w:top w:val="none" w:sz="0" w:space="0" w:color="auto"/>
            <w:left w:val="none" w:sz="0" w:space="0" w:color="auto"/>
            <w:bottom w:val="none" w:sz="0" w:space="0" w:color="auto"/>
            <w:right w:val="none" w:sz="0" w:space="0" w:color="auto"/>
          </w:divBdr>
          <w:divsChild>
            <w:div w:id="578562397">
              <w:marLeft w:val="0"/>
              <w:marRight w:val="0"/>
              <w:marTop w:val="0"/>
              <w:marBottom w:val="0"/>
              <w:divBdr>
                <w:top w:val="none" w:sz="0" w:space="0" w:color="auto"/>
                <w:left w:val="none" w:sz="0" w:space="0" w:color="auto"/>
                <w:bottom w:val="none" w:sz="0" w:space="0" w:color="auto"/>
                <w:right w:val="none" w:sz="0" w:space="0" w:color="auto"/>
              </w:divBdr>
              <w:divsChild>
                <w:div w:id="18748101">
                  <w:marLeft w:val="0"/>
                  <w:marRight w:val="0"/>
                  <w:marTop w:val="0"/>
                  <w:marBottom w:val="60"/>
                  <w:divBdr>
                    <w:top w:val="none" w:sz="0" w:space="0" w:color="auto"/>
                    <w:left w:val="none" w:sz="0" w:space="0" w:color="auto"/>
                    <w:bottom w:val="none" w:sz="0" w:space="0" w:color="auto"/>
                    <w:right w:val="none" w:sz="0" w:space="0" w:color="auto"/>
                  </w:divBdr>
                  <w:divsChild>
                    <w:div w:id="110588972">
                      <w:marLeft w:val="0"/>
                      <w:marRight w:val="0"/>
                      <w:marTop w:val="0"/>
                      <w:marBottom w:val="0"/>
                      <w:divBdr>
                        <w:top w:val="none" w:sz="0" w:space="0" w:color="auto"/>
                        <w:left w:val="none" w:sz="0" w:space="0" w:color="auto"/>
                        <w:bottom w:val="none" w:sz="0" w:space="0" w:color="auto"/>
                        <w:right w:val="none" w:sz="0" w:space="0" w:color="auto"/>
                      </w:divBdr>
                    </w:div>
                    <w:div w:id="128671067">
                      <w:marLeft w:val="0"/>
                      <w:marRight w:val="0"/>
                      <w:marTop w:val="0"/>
                      <w:marBottom w:val="0"/>
                      <w:divBdr>
                        <w:top w:val="none" w:sz="0" w:space="0" w:color="auto"/>
                        <w:left w:val="none" w:sz="0" w:space="0" w:color="auto"/>
                        <w:bottom w:val="none" w:sz="0" w:space="0" w:color="auto"/>
                        <w:right w:val="none" w:sz="0" w:space="0" w:color="auto"/>
                      </w:divBdr>
                      <w:divsChild>
                        <w:div w:id="818814117">
                          <w:marLeft w:val="0"/>
                          <w:marRight w:val="0"/>
                          <w:marTop w:val="0"/>
                          <w:marBottom w:val="0"/>
                          <w:divBdr>
                            <w:top w:val="none" w:sz="0" w:space="0" w:color="auto"/>
                            <w:left w:val="none" w:sz="0" w:space="0" w:color="auto"/>
                            <w:bottom w:val="none" w:sz="0" w:space="0" w:color="auto"/>
                            <w:right w:val="none" w:sz="0" w:space="0" w:color="auto"/>
                          </w:divBdr>
                        </w:div>
                        <w:div w:id="1937134582">
                          <w:marLeft w:val="75"/>
                          <w:marRight w:val="75"/>
                          <w:marTop w:val="0"/>
                          <w:marBottom w:val="0"/>
                          <w:divBdr>
                            <w:top w:val="none" w:sz="0" w:space="0" w:color="auto"/>
                            <w:left w:val="none" w:sz="0" w:space="0" w:color="auto"/>
                            <w:bottom w:val="none" w:sz="0" w:space="0" w:color="auto"/>
                            <w:right w:val="none" w:sz="0" w:space="0" w:color="auto"/>
                          </w:divBdr>
                          <w:divsChild>
                            <w:div w:id="787361757">
                              <w:marLeft w:val="0"/>
                              <w:marRight w:val="0"/>
                              <w:marTop w:val="100"/>
                              <w:marBottom w:val="100"/>
                              <w:divBdr>
                                <w:top w:val="none" w:sz="0" w:space="0" w:color="auto"/>
                                <w:left w:val="none" w:sz="0" w:space="0" w:color="auto"/>
                                <w:bottom w:val="none" w:sz="0" w:space="0" w:color="auto"/>
                                <w:right w:val="none" w:sz="0" w:space="0" w:color="auto"/>
                              </w:divBdr>
                              <w:divsChild>
                                <w:div w:id="1583876918">
                                  <w:marLeft w:val="30"/>
                                  <w:marRight w:val="30"/>
                                  <w:marTop w:val="0"/>
                                  <w:marBottom w:val="0"/>
                                  <w:divBdr>
                                    <w:top w:val="none" w:sz="0" w:space="0" w:color="auto"/>
                                    <w:left w:val="none" w:sz="0" w:space="0" w:color="auto"/>
                                    <w:bottom w:val="none" w:sz="0" w:space="0" w:color="auto"/>
                                    <w:right w:val="none" w:sz="0" w:space="0" w:color="auto"/>
                                  </w:divBdr>
                                </w:div>
                              </w:divsChild>
                            </w:div>
                            <w:div w:id="1477070343">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30086">
      <w:bodyDiv w:val="1"/>
      <w:marLeft w:val="0"/>
      <w:marRight w:val="0"/>
      <w:marTop w:val="0"/>
      <w:marBottom w:val="0"/>
      <w:divBdr>
        <w:top w:val="none" w:sz="0" w:space="0" w:color="auto"/>
        <w:left w:val="none" w:sz="0" w:space="0" w:color="auto"/>
        <w:bottom w:val="none" w:sz="0" w:space="0" w:color="auto"/>
        <w:right w:val="none" w:sz="0" w:space="0" w:color="auto"/>
      </w:divBdr>
    </w:div>
    <w:div w:id="293755216">
      <w:bodyDiv w:val="1"/>
      <w:marLeft w:val="0"/>
      <w:marRight w:val="0"/>
      <w:marTop w:val="0"/>
      <w:marBottom w:val="0"/>
      <w:divBdr>
        <w:top w:val="none" w:sz="0" w:space="0" w:color="auto"/>
        <w:left w:val="none" w:sz="0" w:space="0" w:color="auto"/>
        <w:bottom w:val="none" w:sz="0" w:space="0" w:color="auto"/>
        <w:right w:val="none" w:sz="0" w:space="0" w:color="auto"/>
      </w:divBdr>
    </w:div>
    <w:div w:id="467012934">
      <w:bodyDiv w:val="1"/>
      <w:marLeft w:val="0"/>
      <w:marRight w:val="0"/>
      <w:marTop w:val="0"/>
      <w:marBottom w:val="0"/>
      <w:divBdr>
        <w:top w:val="none" w:sz="0" w:space="0" w:color="auto"/>
        <w:left w:val="none" w:sz="0" w:space="0" w:color="auto"/>
        <w:bottom w:val="none" w:sz="0" w:space="0" w:color="auto"/>
        <w:right w:val="none" w:sz="0" w:space="0" w:color="auto"/>
      </w:divBdr>
    </w:div>
    <w:div w:id="488055515">
      <w:bodyDiv w:val="1"/>
      <w:marLeft w:val="0"/>
      <w:marRight w:val="0"/>
      <w:marTop w:val="0"/>
      <w:marBottom w:val="0"/>
      <w:divBdr>
        <w:top w:val="none" w:sz="0" w:space="0" w:color="auto"/>
        <w:left w:val="none" w:sz="0" w:space="0" w:color="auto"/>
        <w:bottom w:val="none" w:sz="0" w:space="0" w:color="auto"/>
        <w:right w:val="none" w:sz="0" w:space="0" w:color="auto"/>
      </w:divBdr>
    </w:div>
    <w:div w:id="645206444">
      <w:bodyDiv w:val="1"/>
      <w:marLeft w:val="0"/>
      <w:marRight w:val="0"/>
      <w:marTop w:val="0"/>
      <w:marBottom w:val="0"/>
      <w:divBdr>
        <w:top w:val="none" w:sz="0" w:space="0" w:color="auto"/>
        <w:left w:val="none" w:sz="0" w:space="0" w:color="auto"/>
        <w:bottom w:val="none" w:sz="0" w:space="0" w:color="auto"/>
        <w:right w:val="none" w:sz="0" w:space="0" w:color="auto"/>
      </w:divBdr>
    </w:div>
    <w:div w:id="730269110">
      <w:bodyDiv w:val="1"/>
      <w:marLeft w:val="0"/>
      <w:marRight w:val="0"/>
      <w:marTop w:val="0"/>
      <w:marBottom w:val="0"/>
      <w:divBdr>
        <w:top w:val="none" w:sz="0" w:space="0" w:color="auto"/>
        <w:left w:val="none" w:sz="0" w:space="0" w:color="auto"/>
        <w:bottom w:val="none" w:sz="0" w:space="0" w:color="auto"/>
        <w:right w:val="none" w:sz="0" w:space="0" w:color="auto"/>
      </w:divBdr>
    </w:div>
    <w:div w:id="767121782">
      <w:bodyDiv w:val="1"/>
      <w:marLeft w:val="0"/>
      <w:marRight w:val="0"/>
      <w:marTop w:val="0"/>
      <w:marBottom w:val="0"/>
      <w:divBdr>
        <w:top w:val="none" w:sz="0" w:space="0" w:color="auto"/>
        <w:left w:val="none" w:sz="0" w:space="0" w:color="auto"/>
        <w:bottom w:val="none" w:sz="0" w:space="0" w:color="auto"/>
        <w:right w:val="none" w:sz="0" w:space="0" w:color="auto"/>
      </w:divBdr>
    </w:div>
    <w:div w:id="797647739">
      <w:bodyDiv w:val="1"/>
      <w:marLeft w:val="0"/>
      <w:marRight w:val="0"/>
      <w:marTop w:val="0"/>
      <w:marBottom w:val="0"/>
      <w:divBdr>
        <w:top w:val="none" w:sz="0" w:space="0" w:color="auto"/>
        <w:left w:val="none" w:sz="0" w:space="0" w:color="auto"/>
        <w:bottom w:val="none" w:sz="0" w:space="0" w:color="auto"/>
        <w:right w:val="none" w:sz="0" w:space="0" w:color="auto"/>
      </w:divBdr>
    </w:div>
    <w:div w:id="979573406">
      <w:bodyDiv w:val="1"/>
      <w:marLeft w:val="0"/>
      <w:marRight w:val="0"/>
      <w:marTop w:val="0"/>
      <w:marBottom w:val="0"/>
      <w:divBdr>
        <w:top w:val="none" w:sz="0" w:space="0" w:color="auto"/>
        <w:left w:val="none" w:sz="0" w:space="0" w:color="auto"/>
        <w:bottom w:val="none" w:sz="0" w:space="0" w:color="auto"/>
        <w:right w:val="none" w:sz="0" w:space="0" w:color="auto"/>
      </w:divBdr>
    </w:div>
    <w:div w:id="1099180452">
      <w:bodyDiv w:val="1"/>
      <w:marLeft w:val="0"/>
      <w:marRight w:val="0"/>
      <w:marTop w:val="0"/>
      <w:marBottom w:val="0"/>
      <w:divBdr>
        <w:top w:val="none" w:sz="0" w:space="0" w:color="auto"/>
        <w:left w:val="none" w:sz="0" w:space="0" w:color="auto"/>
        <w:bottom w:val="none" w:sz="0" w:space="0" w:color="auto"/>
        <w:right w:val="none" w:sz="0" w:space="0" w:color="auto"/>
      </w:divBdr>
    </w:div>
    <w:div w:id="1128937326">
      <w:bodyDiv w:val="1"/>
      <w:marLeft w:val="0"/>
      <w:marRight w:val="0"/>
      <w:marTop w:val="0"/>
      <w:marBottom w:val="0"/>
      <w:divBdr>
        <w:top w:val="none" w:sz="0" w:space="0" w:color="auto"/>
        <w:left w:val="none" w:sz="0" w:space="0" w:color="auto"/>
        <w:bottom w:val="none" w:sz="0" w:space="0" w:color="auto"/>
        <w:right w:val="none" w:sz="0" w:space="0" w:color="auto"/>
      </w:divBdr>
    </w:div>
    <w:div w:id="1612785989">
      <w:bodyDiv w:val="1"/>
      <w:marLeft w:val="0"/>
      <w:marRight w:val="0"/>
      <w:marTop w:val="0"/>
      <w:marBottom w:val="0"/>
      <w:divBdr>
        <w:top w:val="none" w:sz="0" w:space="0" w:color="auto"/>
        <w:left w:val="none" w:sz="0" w:space="0" w:color="auto"/>
        <w:bottom w:val="none" w:sz="0" w:space="0" w:color="auto"/>
        <w:right w:val="none" w:sz="0" w:space="0" w:color="auto"/>
      </w:divBdr>
    </w:div>
    <w:div w:id="1848134512">
      <w:bodyDiv w:val="1"/>
      <w:marLeft w:val="0"/>
      <w:marRight w:val="0"/>
      <w:marTop w:val="0"/>
      <w:marBottom w:val="0"/>
      <w:divBdr>
        <w:top w:val="none" w:sz="0" w:space="0" w:color="auto"/>
        <w:left w:val="none" w:sz="0" w:space="0" w:color="auto"/>
        <w:bottom w:val="none" w:sz="0" w:space="0" w:color="auto"/>
        <w:right w:val="none" w:sz="0" w:space="0" w:color="auto"/>
      </w:divBdr>
    </w:div>
    <w:div w:id="1852719729">
      <w:bodyDiv w:val="1"/>
      <w:marLeft w:val="0"/>
      <w:marRight w:val="0"/>
      <w:marTop w:val="0"/>
      <w:marBottom w:val="0"/>
      <w:divBdr>
        <w:top w:val="none" w:sz="0" w:space="0" w:color="auto"/>
        <w:left w:val="none" w:sz="0" w:space="0" w:color="auto"/>
        <w:bottom w:val="none" w:sz="0" w:space="0" w:color="auto"/>
        <w:right w:val="none" w:sz="0" w:space="0" w:color="auto"/>
      </w:divBdr>
    </w:div>
    <w:div w:id="1884902974">
      <w:bodyDiv w:val="1"/>
      <w:marLeft w:val="0"/>
      <w:marRight w:val="0"/>
      <w:marTop w:val="0"/>
      <w:marBottom w:val="0"/>
      <w:divBdr>
        <w:top w:val="none" w:sz="0" w:space="0" w:color="auto"/>
        <w:left w:val="none" w:sz="0" w:space="0" w:color="auto"/>
        <w:bottom w:val="none" w:sz="0" w:space="0" w:color="auto"/>
        <w:right w:val="none" w:sz="0" w:space="0" w:color="auto"/>
      </w:divBdr>
    </w:div>
    <w:div w:id="1914654256">
      <w:bodyDiv w:val="1"/>
      <w:marLeft w:val="0"/>
      <w:marRight w:val="0"/>
      <w:marTop w:val="0"/>
      <w:marBottom w:val="0"/>
      <w:divBdr>
        <w:top w:val="none" w:sz="0" w:space="0" w:color="auto"/>
        <w:left w:val="none" w:sz="0" w:space="0" w:color="auto"/>
        <w:bottom w:val="none" w:sz="0" w:space="0" w:color="auto"/>
        <w:right w:val="none" w:sz="0" w:space="0" w:color="auto"/>
      </w:divBdr>
    </w:div>
    <w:div w:id="201348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skhcn.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4C9C18-83FE-4001-89A1-A232D2C6C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953</TotalTime>
  <Pages>10</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Links>
    <vt:vector size="6" baseType="variant">
      <vt:variant>
        <vt:i4>5177362</vt:i4>
      </vt:variant>
      <vt:variant>
        <vt:i4>5</vt:i4>
      </vt:variant>
      <vt:variant>
        <vt:i4>0</vt:i4>
      </vt:variant>
      <vt:variant>
        <vt:i4>5</vt:i4>
      </vt:variant>
      <vt:variant>
        <vt:lpwstr>https://dost-dongnai.gov.vn/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hals</dc:creator>
  <cp:keywords/>
  <dc:description/>
  <cp:lastModifiedBy>Administrator</cp:lastModifiedBy>
  <cp:revision>8</cp:revision>
  <cp:lastPrinted>2025-07-25T08:08:00Z</cp:lastPrinted>
  <dcterms:created xsi:type="dcterms:W3CDTF">2023-05-23T08:26:00Z</dcterms:created>
  <dcterms:modified xsi:type="dcterms:W3CDTF">2026-05-08T03:56:00Z</dcterms:modified>
</cp:coreProperties>
</file>