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Spec="center" w:tblpY="-113"/>
        <w:tblW w:w="10936" w:type="dxa"/>
        <w:tblLayout w:type="fixed"/>
        <w:tblLook w:val="0000" w:firstRow="0" w:lastRow="0" w:firstColumn="0" w:lastColumn="0" w:noHBand="0" w:noVBand="0"/>
      </w:tblPr>
      <w:tblGrid>
        <w:gridCol w:w="5455"/>
        <w:gridCol w:w="5481"/>
      </w:tblGrid>
      <w:tr w:rsidR="00037AC9" w:rsidRPr="00037AC9" w14:paraId="63FCC027" w14:textId="77777777" w:rsidTr="00037AC9">
        <w:tc>
          <w:tcPr>
            <w:tcW w:w="5455" w:type="dxa"/>
          </w:tcPr>
          <w:p w14:paraId="61A4BE59" w14:textId="0F57E391" w:rsidR="004938A1" w:rsidRPr="00037AC9" w:rsidRDefault="004938A1" w:rsidP="0015467A">
            <w:pPr>
              <w:tabs>
                <w:tab w:val="left" w:pos="1549"/>
              </w:tabs>
              <w:spacing w:after="0" w:line="240" w:lineRule="auto"/>
              <w:jc w:val="center"/>
              <w:rPr>
                <w:rFonts w:eastAsia="Times New Roman" w:cs="Times New Roman"/>
                <w:color w:val="000000" w:themeColor="text1"/>
                <w:sz w:val="24"/>
                <w:szCs w:val="24"/>
                <w:lang w:val="fr-FR"/>
              </w:rPr>
            </w:pPr>
            <w:r w:rsidRPr="00037AC9">
              <w:rPr>
                <w:rFonts w:eastAsia="Times New Roman" w:cs="Times New Roman"/>
                <w:color w:val="000000" w:themeColor="text1"/>
                <w:sz w:val="24"/>
                <w:szCs w:val="24"/>
                <w:lang w:val="fr-FR"/>
              </w:rPr>
              <w:t>UBND TỈNH ĐỒNG NAI</w:t>
            </w:r>
          </w:p>
        </w:tc>
        <w:tc>
          <w:tcPr>
            <w:tcW w:w="5481" w:type="dxa"/>
          </w:tcPr>
          <w:p w14:paraId="08273A85" w14:textId="77777777" w:rsidR="004938A1" w:rsidRPr="00037AC9" w:rsidRDefault="004938A1" w:rsidP="0015467A">
            <w:pPr>
              <w:keepNext/>
              <w:spacing w:after="0" w:line="240" w:lineRule="auto"/>
              <w:jc w:val="center"/>
              <w:outlineLvl w:val="2"/>
              <w:rPr>
                <w:rFonts w:eastAsia="Times New Roman" w:cs="Times New Roman"/>
                <w:b/>
                <w:color w:val="000000" w:themeColor="text1"/>
                <w:sz w:val="24"/>
                <w:szCs w:val="24"/>
                <w:lang w:val="fr-FR"/>
              </w:rPr>
            </w:pPr>
            <w:r w:rsidRPr="00037AC9">
              <w:rPr>
                <w:rFonts w:eastAsia="Times New Roman" w:cs="Times New Roman"/>
                <w:b/>
                <w:color w:val="000000" w:themeColor="text1"/>
                <w:sz w:val="24"/>
                <w:szCs w:val="24"/>
                <w:lang w:val="fr-FR"/>
              </w:rPr>
              <w:t>CỘNG HÒA XÃ HỘI CHỦ NGHĨA VIỆT NAM</w:t>
            </w:r>
          </w:p>
        </w:tc>
      </w:tr>
      <w:tr w:rsidR="00037AC9" w:rsidRPr="00037AC9" w14:paraId="0B14082D" w14:textId="77777777" w:rsidTr="00037AC9">
        <w:tc>
          <w:tcPr>
            <w:tcW w:w="5455" w:type="dxa"/>
          </w:tcPr>
          <w:p w14:paraId="72648F14" w14:textId="6DC3CBD4" w:rsidR="004938A1" w:rsidRPr="00037AC9" w:rsidRDefault="004938A1" w:rsidP="0015467A">
            <w:pPr>
              <w:keepNext/>
              <w:spacing w:after="0" w:line="240" w:lineRule="auto"/>
              <w:jc w:val="center"/>
              <w:outlineLvl w:val="1"/>
              <w:rPr>
                <w:rFonts w:eastAsia="Times New Roman" w:cs="Times New Roman"/>
                <w:b/>
                <w:color w:val="000000" w:themeColor="text1"/>
                <w:sz w:val="24"/>
                <w:szCs w:val="24"/>
                <w:lang w:val="vi-VN"/>
              </w:rPr>
            </w:pPr>
            <w:r w:rsidRPr="00037AC9">
              <w:rPr>
                <w:rFonts w:eastAsia="Times New Roman" w:cs="Times New Roman"/>
                <w:b/>
                <w:color w:val="000000" w:themeColor="text1"/>
                <w:sz w:val="24"/>
                <w:szCs w:val="24"/>
                <w:lang w:val="fr-FR"/>
              </w:rPr>
              <w:t>SỞ NÔNG NGHIỆP VÀ M</w:t>
            </w:r>
            <w:r w:rsidRPr="00037AC9">
              <w:rPr>
                <w:rFonts w:eastAsia="Times New Roman" w:cs="Times New Roman"/>
                <w:b/>
                <w:color w:val="000000" w:themeColor="text1"/>
                <w:sz w:val="24"/>
                <w:szCs w:val="24"/>
                <w:lang w:val="vi-VN"/>
              </w:rPr>
              <w:t>ÔI TRƯỜNG</w:t>
            </w:r>
          </w:p>
        </w:tc>
        <w:tc>
          <w:tcPr>
            <w:tcW w:w="5481" w:type="dxa"/>
          </w:tcPr>
          <w:p w14:paraId="16D1D639" w14:textId="77777777" w:rsidR="004938A1" w:rsidRPr="00037AC9" w:rsidRDefault="004938A1" w:rsidP="0015467A">
            <w:pPr>
              <w:spacing w:after="0" w:line="240" w:lineRule="auto"/>
              <w:jc w:val="center"/>
              <w:rPr>
                <w:rFonts w:eastAsia="Times New Roman" w:cs="Times New Roman"/>
                <w:b/>
                <w:color w:val="000000" w:themeColor="text1"/>
                <w:sz w:val="24"/>
                <w:szCs w:val="24"/>
                <w:lang w:val="fr-FR"/>
              </w:rPr>
            </w:pPr>
            <w:r w:rsidRPr="00037AC9">
              <w:rPr>
                <w:rFonts w:eastAsia="Times New Roman" w:cs="Times New Roman"/>
                <w:b/>
                <w:color w:val="000000" w:themeColor="text1"/>
                <w:sz w:val="24"/>
                <w:szCs w:val="24"/>
                <w:lang w:val="fr-FR"/>
              </w:rPr>
              <w:t>Độc lập - Tự do - Hạnh phúc</w:t>
            </w:r>
          </w:p>
        </w:tc>
      </w:tr>
      <w:tr w:rsidR="00037AC9" w:rsidRPr="00037AC9" w14:paraId="490500F6" w14:textId="77777777" w:rsidTr="00037AC9">
        <w:tc>
          <w:tcPr>
            <w:tcW w:w="5455" w:type="dxa"/>
          </w:tcPr>
          <w:p w14:paraId="1A8A540E" w14:textId="7AD4E080" w:rsidR="004938A1" w:rsidRPr="00037AC9" w:rsidRDefault="004938A1" w:rsidP="0015467A">
            <w:pPr>
              <w:spacing w:after="0" w:line="240" w:lineRule="auto"/>
              <w:rPr>
                <w:rFonts w:eastAsia="Times New Roman" w:cs="Times New Roman"/>
                <w:color w:val="000000" w:themeColor="text1"/>
                <w:szCs w:val="28"/>
              </w:rPr>
            </w:pPr>
            <w:r w:rsidRPr="00037AC9">
              <w:rPr>
                <w:rFonts w:eastAsia="Times New Roman" w:cs="Times New Roman"/>
                <w:noProof/>
                <w:color w:val="000000" w:themeColor="text1"/>
                <w:szCs w:val="28"/>
              </w:rPr>
              <mc:AlternateContent>
                <mc:Choice Requires="wps">
                  <w:drawing>
                    <wp:anchor distT="0" distB="0" distL="114300" distR="114300" simplePos="0" relativeHeight="251659264" behindDoc="0" locked="0" layoutInCell="1" allowOverlap="1" wp14:anchorId="3A15BF7C" wp14:editId="3D56F8C0">
                      <wp:simplePos x="0" y="0"/>
                      <wp:positionH relativeFrom="column">
                        <wp:posOffset>1117177</wp:posOffset>
                      </wp:positionH>
                      <wp:positionV relativeFrom="paragraph">
                        <wp:posOffset>60325</wp:posOffset>
                      </wp:positionV>
                      <wp:extent cx="1064933" cy="0"/>
                      <wp:effectExtent l="0" t="0" r="14605"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493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8074477" id="_x0000_t32" coordsize="21600,21600" o:spt="32" o:oned="t" path="m,l21600,21600e" filled="f">
                      <v:path arrowok="t" fillok="f" o:connecttype="none"/>
                      <o:lock v:ext="edit" shapetype="t"/>
                    </v:shapetype>
                    <v:shape id="Straight Arrow Connector 2" o:spid="_x0000_s1026" type="#_x0000_t32" style="position:absolute;margin-left:87.95pt;margin-top:4.75pt;width:83.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"/>
                  </w:pict>
                </mc:Fallback>
              </mc:AlternateContent>
            </w:r>
          </w:p>
        </w:tc>
        <w:tc>
          <w:tcPr>
            <w:tcW w:w="5481" w:type="dxa"/>
          </w:tcPr>
          <w:p w14:paraId="47C76F48" w14:textId="77777777" w:rsidR="004938A1" w:rsidRPr="00037AC9" w:rsidRDefault="004938A1" w:rsidP="0015467A">
            <w:pPr>
              <w:spacing w:after="0" w:line="240" w:lineRule="auto"/>
              <w:rPr>
                <w:rFonts w:eastAsia="Times New Roman" w:cs="Times New Roman"/>
                <w:color w:val="000000" w:themeColor="text1"/>
                <w:szCs w:val="28"/>
              </w:rPr>
            </w:pPr>
            <w:r w:rsidRPr="00037AC9">
              <w:rPr>
                <w:rFonts w:eastAsia="Times New Roman" w:cs="Times New Roman"/>
                <w:noProof/>
                <w:color w:val="000000" w:themeColor="text1"/>
                <w:szCs w:val="28"/>
              </w:rPr>
              <mc:AlternateContent>
                <mc:Choice Requires="wps">
                  <w:drawing>
                    <wp:anchor distT="0" distB="0" distL="114300" distR="114300" simplePos="0" relativeHeight="251660288" behindDoc="0" locked="0" layoutInCell="1" allowOverlap="1" wp14:anchorId="48601605" wp14:editId="6ECEB9B0">
                      <wp:simplePos x="0" y="0"/>
                      <wp:positionH relativeFrom="column">
                        <wp:posOffset>803698</wp:posOffset>
                      </wp:positionH>
                      <wp:positionV relativeFrom="paragraph">
                        <wp:posOffset>59055</wp:posOffset>
                      </wp:positionV>
                      <wp:extent cx="1768059" cy="0"/>
                      <wp:effectExtent l="0" t="0" r="10160" b="12700"/>
                      <wp:wrapNone/>
                      <wp:docPr id="3" name="Straight Connector 3"/>
                      <wp:cNvGraphicFramePr/>
                      <a:graphic xmlns:a="http://schemas.openxmlformats.org/drawingml/2006/main">
                        <a:graphicData uri="http://schemas.microsoft.com/office/word/2010/wordprocessingShape">
                          <wps:wsp>
                            <wps:cNvCnPr/>
                            <wps:spPr>
                              <a:xfrm>
                                <a:off x="0" y="0"/>
                                <a:ext cx="1768059"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B57AA0"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3pt,4.65pt" to="20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" strokecolor="windowText" strokeweight=".5pt">
                      <v:stroke joinstyle="miter"/>
                    </v:line>
                  </w:pict>
                </mc:Fallback>
              </mc:AlternateContent>
            </w:r>
          </w:p>
        </w:tc>
      </w:tr>
      <w:tr w:rsidR="00037AC9" w:rsidRPr="00037AC9" w14:paraId="630FF18C" w14:textId="77777777" w:rsidTr="00037AC9">
        <w:tc>
          <w:tcPr>
            <w:tcW w:w="5455" w:type="dxa"/>
          </w:tcPr>
          <w:p w14:paraId="6002B51B" w14:textId="21580F8D" w:rsidR="004938A1" w:rsidRPr="00037AC9" w:rsidRDefault="004938A1" w:rsidP="0015467A">
            <w:pPr>
              <w:spacing w:after="120" w:line="240" w:lineRule="auto"/>
              <w:jc w:val="center"/>
              <w:rPr>
                <w:rFonts w:eastAsia="Times New Roman" w:cs="Times New Roman"/>
                <w:color w:val="000000" w:themeColor="text1"/>
                <w:sz w:val="26"/>
                <w:szCs w:val="26"/>
                <w:lang w:val="vi-VN"/>
              </w:rPr>
            </w:pPr>
            <w:r w:rsidRPr="00037AC9">
              <w:rPr>
                <w:rFonts w:eastAsia="Times New Roman" w:cs="Times New Roman"/>
                <w:color w:val="000000" w:themeColor="text1"/>
                <w:sz w:val="26"/>
                <w:szCs w:val="26"/>
              </w:rPr>
              <w:t>Số:         /TTr-SNNMT</w:t>
            </w:r>
          </w:p>
        </w:tc>
        <w:tc>
          <w:tcPr>
            <w:tcW w:w="5481" w:type="dxa"/>
          </w:tcPr>
          <w:p w14:paraId="62EAC18C" w14:textId="536C3231" w:rsidR="004938A1" w:rsidRPr="00037AC9" w:rsidRDefault="004938A1" w:rsidP="00E9555B">
            <w:pPr>
              <w:keepNext/>
              <w:spacing w:after="0" w:line="240" w:lineRule="auto"/>
              <w:jc w:val="center"/>
              <w:outlineLvl w:val="0"/>
              <w:rPr>
                <w:rFonts w:eastAsia="Times New Roman" w:cs="Times New Roman"/>
                <w:i/>
                <w:color w:val="000000" w:themeColor="text1"/>
                <w:sz w:val="26"/>
                <w:szCs w:val="26"/>
              </w:rPr>
            </w:pPr>
            <w:r w:rsidRPr="00037AC9">
              <w:rPr>
                <w:rFonts w:eastAsia="Times New Roman" w:cs="Times New Roman"/>
                <w:i/>
                <w:color w:val="000000" w:themeColor="text1"/>
                <w:sz w:val="26"/>
                <w:szCs w:val="26"/>
              </w:rPr>
              <w:t xml:space="preserve">Đồng Nai, ngày        tháng </w:t>
            </w:r>
            <w:r w:rsidR="00836D88">
              <w:rPr>
                <w:rFonts w:eastAsia="Times New Roman" w:cs="Times New Roman"/>
                <w:i/>
                <w:color w:val="000000" w:themeColor="text1"/>
                <w:sz w:val="26"/>
                <w:szCs w:val="26"/>
              </w:rPr>
              <w:t xml:space="preserve"> </w:t>
            </w:r>
            <w:r w:rsidR="003C5299">
              <w:rPr>
                <w:rFonts w:eastAsia="Times New Roman" w:cs="Times New Roman"/>
                <w:i/>
                <w:color w:val="000000" w:themeColor="text1"/>
                <w:sz w:val="26"/>
                <w:szCs w:val="26"/>
              </w:rPr>
              <w:t>6</w:t>
            </w:r>
            <w:r w:rsidR="00836D88">
              <w:rPr>
                <w:rFonts w:eastAsia="Times New Roman" w:cs="Times New Roman"/>
                <w:i/>
                <w:color w:val="000000" w:themeColor="text1"/>
                <w:sz w:val="26"/>
                <w:szCs w:val="26"/>
              </w:rPr>
              <w:t xml:space="preserve"> </w:t>
            </w:r>
            <w:r w:rsidRPr="00037AC9">
              <w:rPr>
                <w:rFonts w:eastAsia="Times New Roman" w:cs="Times New Roman"/>
                <w:i/>
                <w:color w:val="000000" w:themeColor="text1"/>
                <w:sz w:val="26"/>
                <w:szCs w:val="26"/>
              </w:rPr>
              <w:t>năm 2025</w:t>
            </w:r>
          </w:p>
        </w:tc>
      </w:tr>
    </w:tbl>
    <w:p w14:paraId="75B271F4" w14:textId="6CC77749" w:rsidR="004938A1" w:rsidRPr="00037AC9" w:rsidRDefault="004D505C" w:rsidP="004938A1">
      <w:pPr>
        <w:spacing w:before="240" w:after="0" w:line="240" w:lineRule="auto"/>
        <w:jc w:val="center"/>
        <w:rPr>
          <w:rFonts w:cs="Times New Roman"/>
          <w:b/>
          <w:color w:val="000000" w:themeColor="text1"/>
          <w:szCs w:val="28"/>
        </w:rPr>
      </w:pPr>
      <w:r w:rsidRPr="004D505C">
        <w:rPr>
          <w:rFonts w:cs="Times New Roman"/>
          <w:noProof/>
          <w:color w:val="000000" w:themeColor="text1"/>
          <w:szCs w:val="28"/>
        </w:rPr>
        <mc:AlternateContent>
          <mc:Choice Requires="wps">
            <w:drawing>
              <wp:anchor distT="45720" distB="45720" distL="114300" distR="114300" simplePos="0" relativeHeight="251663360" behindDoc="0" locked="0" layoutInCell="1" allowOverlap="1" wp14:anchorId="36B6EB9B" wp14:editId="4947D3D9">
                <wp:simplePos x="0" y="0"/>
                <wp:positionH relativeFrom="column">
                  <wp:posOffset>-208886</wp:posOffset>
                </wp:positionH>
                <wp:positionV relativeFrom="paragraph">
                  <wp:posOffset>-627172</wp:posOffset>
                </wp:positionV>
                <wp:extent cx="845820" cy="2819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281940"/>
                        </a:xfrm>
                        <a:prstGeom prst="rect">
                          <a:avLst/>
                        </a:prstGeom>
                        <a:solidFill>
                          <a:srgbClr val="FFFFFF"/>
                        </a:solidFill>
                        <a:ln w="9525">
                          <a:solidFill>
                            <a:srgbClr val="000000"/>
                          </a:solidFill>
                          <a:miter lim="800000"/>
                          <a:headEnd/>
                          <a:tailEnd/>
                        </a:ln>
                      </wps:spPr>
                      <wps:txbx>
                        <w:txbxContent>
                          <w:p w14:paraId="6D15EBFC" w14:textId="70669BA6" w:rsidR="004D505C" w:rsidRPr="004D505C" w:rsidRDefault="004D505C">
                            <w:pPr>
                              <w:rPr>
                                <w:sz w:val="22"/>
                              </w:rPr>
                            </w:pPr>
                            <w:r w:rsidRPr="004D505C">
                              <w:rPr>
                                <w:sz w:val="22"/>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6B6EB9B" id="_x0000_t202" coordsize="21600,21600" o:spt="202" path="m,l,21600r21600,l21600,xe">
                <v:stroke joinstyle="miter"/>
                <v:path gradientshapeok="t" o:connecttype="rect"/>
              </v:shapetype>
              <v:shape id="Text Box 2" o:spid="_x0000_s1026" type="#_x0000_t202" style="position:absolute;left:0;text-align:left;margin-left:-16.45pt;margin-top:-49.4pt;width:66.6pt;height:22.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">
                <v:textbox>
                  <w:txbxContent>
                    <w:p w14:paraId="6D15EBFC" w14:textId="70669BA6" w:rsidR="004D505C" w:rsidRPr="004D505C" w:rsidRDefault="004D505C">
                      <w:pPr>
                        <w:rPr>
                          <w:sz w:val="22"/>
                        </w:rPr>
                      </w:pPr>
                      <w:r w:rsidRPr="004D505C">
                        <w:rPr>
                          <w:sz w:val="22"/>
                        </w:rPr>
                        <w:t>DỰ THẢO</w:t>
                      </w:r>
                    </w:p>
                  </w:txbxContent>
                </v:textbox>
                <w10:wrap type="square"/>
              </v:shape>
            </w:pict>
          </mc:Fallback>
        </mc:AlternateContent>
      </w:r>
      <w:r w:rsidR="004938A1" w:rsidRPr="00037AC9">
        <w:rPr>
          <w:rFonts w:cs="Times New Roman"/>
          <w:b/>
          <w:color w:val="000000" w:themeColor="text1"/>
          <w:szCs w:val="28"/>
        </w:rPr>
        <w:t>TỜ TRÌNH</w:t>
      </w:r>
    </w:p>
    <w:p w14:paraId="256DE118" w14:textId="77777777" w:rsidR="00E9555B" w:rsidRDefault="00E23840" w:rsidP="00E9555B">
      <w:pPr>
        <w:spacing w:after="0" w:line="240" w:lineRule="auto"/>
        <w:jc w:val="center"/>
        <w:rPr>
          <w:b/>
          <w:bCs/>
          <w:szCs w:val="28"/>
        </w:rPr>
      </w:pPr>
      <w:r>
        <w:rPr>
          <w:b/>
          <w:bCs/>
          <w:szCs w:val="28"/>
        </w:rPr>
        <w:t>Về việc</w:t>
      </w:r>
      <w:r w:rsidR="00E9555B">
        <w:rPr>
          <w:b/>
          <w:bCs/>
          <w:szCs w:val="28"/>
        </w:rPr>
        <w:t xml:space="preserve"> ban hành Quyết định</w:t>
      </w:r>
      <w:r>
        <w:rPr>
          <w:b/>
          <w:bCs/>
          <w:szCs w:val="28"/>
        </w:rPr>
        <w:t xml:space="preserve"> </w:t>
      </w:r>
      <w:r w:rsidR="00E9555B">
        <w:rPr>
          <w:b/>
          <w:bCs/>
          <w:szCs w:val="28"/>
        </w:rPr>
        <w:t>q</w:t>
      </w:r>
      <w:r w:rsidR="00772C03" w:rsidRPr="00AF62C2">
        <w:rPr>
          <w:b/>
          <w:bCs/>
          <w:szCs w:val="28"/>
        </w:rPr>
        <w:t>uy định một số nội dung về thực hiện</w:t>
      </w:r>
      <w:r w:rsidR="00772C03">
        <w:rPr>
          <w:b/>
          <w:bCs/>
          <w:szCs w:val="28"/>
        </w:rPr>
        <w:t xml:space="preserve"> </w:t>
      </w:r>
      <w:r w:rsidR="00772C03" w:rsidRPr="00AF62C2">
        <w:rPr>
          <w:b/>
          <w:bCs/>
          <w:szCs w:val="28"/>
        </w:rPr>
        <w:t>chính sách chi trả dịch vụ</w:t>
      </w:r>
      <w:r w:rsidR="00E9555B">
        <w:rPr>
          <w:b/>
          <w:bCs/>
          <w:szCs w:val="28"/>
        </w:rPr>
        <w:t xml:space="preserve"> </w:t>
      </w:r>
      <w:r w:rsidR="00772C03" w:rsidRPr="00AF62C2">
        <w:rPr>
          <w:b/>
          <w:bCs/>
          <w:szCs w:val="28"/>
        </w:rPr>
        <w:t>môi trường rừng trên địa bàn tỉnh Đồng Nai</w:t>
      </w:r>
      <w:r w:rsidR="00772C03">
        <w:rPr>
          <w:b/>
          <w:bCs/>
          <w:szCs w:val="28"/>
        </w:rPr>
        <w:t xml:space="preserve"> </w:t>
      </w:r>
    </w:p>
    <w:p w14:paraId="3538D7F8" w14:textId="03612EBD" w:rsidR="004938A1" w:rsidRPr="00037AC9" w:rsidRDefault="00772C03" w:rsidP="00E9555B">
      <w:pPr>
        <w:spacing w:after="0" w:line="240" w:lineRule="auto"/>
        <w:jc w:val="center"/>
        <w:rPr>
          <w:rFonts w:cs="Times New Roman"/>
          <w:color w:val="000000" w:themeColor="text1"/>
          <w:szCs w:val="28"/>
          <w:lang w:val="vi-VN"/>
        </w:rPr>
      </w:pPr>
      <w:r w:rsidRPr="00AF62C2">
        <w:rPr>
          <w:b/>
          <w:bCs/>
          <w:szCs w:val="28"/>
        </w:rPr>
        <w:t xml:space="preserve">theo Nghị định số </w:t>
      </w:r>
      <w:r w:rsidRPr="00AF62C2">
        <w:rPr>
          <w:b/>
          <w:bCs/>
          <w:szCs w:val="28"/>
          <w:lang w:val="nl-NL"/>
        </w:rPr>
        <w:t>91/2024/NĐ-CP của Chính phủ</w:t>
      </w:r>
      <w:r w:rsidRPr="00037AC9">
        <w:rPr>
          <w:rFonts w:cs="Times New Roman"/>
          <w:noProof/>
          <w:color w:val="000000" w:themeColor="text1"/>
          <w:szCs w:val="28"/>
        </w:rPr>
        <w:t xml:space="preserve"> </w:t>
      </w:r>
    </w:p>
    <w:p w14:paraId="60C20FCC" w14:textId="51AC46B2" w:rsidR="004938A1" w:rsidRPr="00037AC9" w:rsidRDefault="00E9555B" w:rsidP="00772C03">
      <w:pPr>
        <w:spacing w:before="240" w:after="480" w:line="240" w:lineRule="auto"/>
        <w:jc w:val="center"/>
        <w:rPr>
          <w:rFonts w:cs="Times New Roman"/>
          <w:color w:val="000000" w:themeColor="text1"/>
          <w:szCs w:val="28"/>
        </w:rPr>
      </w:pPr>
      <w:r w:rsidRPr="00037AC9">
        <w:rPr>
          <w:rFonts w:cs="Times New Roman"/>
          <w:noProof/>
          <w:color w:val="000000" w:themeColor="text1"/>
          <w:szCs w:val="28"/>
        </w:rPr>
        <mc:AlternateContent>
          <mc:Choice Requires="wps">
            <w:drawing>
              <wp:anchor distT="0" distB="0" distL="114300" distR="114300" simplePos="0" relativeHeight="251661312" behindDoc="0" locked="0" layoutInCell="1" allowOverlap="1" wp14:anchorId="1F98EF6F" wp14:editId="7D58C7EC">
                <wp:simplePos x="0" y="0"/>
                <wp:positionH relativeFrom="margin">
                  <wp:posOffset>2004695</wp:posOffset>
                </wp:positionH>
                <wp:positionV relativeFrom="paragraph">
                  <wp:posOffset>46011</wp:posOffset>
                </wp:positionV>
                <wp:extent cx="15525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57.85pt;margin-top:3.6pt;width:122.2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">
                <w10:wrap anchorx="margin"/>
              </v:shape>
            </w:pict>
          </mc:Fallback>
        </mc:AlternateContent>
      </w:r>
      <w:r w:rsidR="004938A1" w:rsidRPr="00037AC9">
        <w:rPr>
          <w:rFonts w:cs="Times New Roman"/>
          <w:color w:val="000000" w:themeColor="text1"/>
          <w:szCs w:val="28"/>
          <w:lang w:val="vi-VN"/>
        </w:rPr>
        <w:t>Kính gửi: Ủy ban nhân dân tỉnh</w:t>
      </w:r>
      <w:r w:rsidR="004938A1" w:rsidRPr="00037AC9">
        <w:rPr>
          <w:rFonts w:cs="Times New Roman"/>
          <w:color w:val="000000" w:themeColor="text1"/>
          <w:szCs w:val="28"/>
          <w:lang w:val="pt-BR"/>
        </w:rPr>
        <w:t xml:space="preserve"> Đồng Nai</w:t>
      </w:r>
    </w:p>
    <w:p w14:paraId="0FE4E2A0" w14:textId="250DA07D" w:rsidR="004938A1" w:rsidRPr="00037AC9" w:rsidRDefault="004938A1" w:rsidP="00E9555B">
      <w:pPr>
        <w:spacing w:after="0" w:line="240" w:lineRule="auto"/>
        <w:ind w:firstLine="709"/>
        <w:jc w:val="both"/>
        <w:rPr>
          <w:rStyle w:val="fontstyle01"/>
          <w:color w:val="000000" w:themeColor="text1"/>
          <w:sz w:val="28"/>
          <w:szCs w:val="28"/>
        </w:rPr>
      </w:pPr>
      <w:r w:rsidRPr="00037AC9">
        <w:rPr>
          <w:rStyle w:val="fontstyle01"/>
          <w:color w:val="000000" w:themeColor="text1"/>
          <w:sz w:val="28"/>
          <w:szCs w:val="28"/>
        </w:rPr>
        <w:t>Thực hiện quy định của Luật Ban hành văn bản quy phạm pháp luật, Sở Nông nghiệp và M</w:t>
      </w:r>
      <w:r w:rsidRPr="00037AC9">
        <w:rPr>
          <w:rStyle w:val="fontstyle01"/>
          <w:color w:val="000000" w:themeColor="text1"/>
          <w:sz w:val="28"/>
          <w:szCs w:val="28"/>
          <w:lang w:val="vi-VN"/>
        </w:rPr>
        <w:t>ôi trường</w:t>
      </w:r>
      <w:r w:rsidRPr="00037AC9">
        <w:rPr>
          <w:rStyle w:val="fontstyle01"/>
          <w:color w:val="000000" w:themeColor="text1"/>
          <w:sz w:val="28"/>
          <w:szCs w:val="28"/>
        </w:rPr>
        <w:t xml:space="preserve"> kính trình </w:t>
      </w:r>
      <w:r w:rsidRPr="00037AC9">
        <w:rPr>
          <w:rFonts w:cs="Times New Roman"/>
          <w:bCs/>
          <w:iCs/>
          <w:color w:val="000000" w:themeColor="text1"/>
          <w:szCs w:val="28"/>
        </w:rPr>
        <w:t>Ủy ban nhân dân tỉnh</w:t>
      </w:r>
      <w:r w:rsidR="00E9555B">
        <w:rPr>
          <w:rFonts w:cs="Times New Roman"/>
          <w:bCs/>
          <w:iCs/>
          <w:color w:val="000000" w:themeColor="text1"/>
          <w:szCs w:val="28"/>
        </w:rPr>
        <w:t xml:space="preserve"> ban hành</w:t>
      </w:r>
      <w:r w:rsidRPr="00037AC9">
        <w:rPr>
          <w:rFonts w:cs="Times New Roman"/>
          <w:color w:val="000000" w:themeColor="text1"/>
          <w:szCs w:val="28"/>
        </w:rPr>
        <w:t xml:space="preserve"> Quyết định </w:t>
      </w:r>
      <w:r w:rsidR="00E9555B">
        <w:rPr>
          <w:rFonts w:cs="Times New Roman"/>
          <w:color w:val="000000" w:themeColor="text1"/>
          <w:szCs w:val="28"/>
        </w:rPr>
        <w:t>q</w:t>
      </w:r>
      <w:r w:rsidR="00E9555B" w:rsidRPr="00E9555B">
        <w:rPr>
          <w:bCs/>
          <w:szCs w:val="28"/>
        </w:rPr>
        <w:t>uy định một số nội dung về thực hiện chính sách chi trả dịch vụ</w:t>
      </w:r>
      <w:r w:rsidR="00E9555B">
        <w:rPr>
          <w:bCs/>
          <w:szCs w:val="28"/>
        </w:rPr>
        <w:t xml:space="preserve"> </w:t>
      </w:r>
      <w:r w:rsidR="00E9555B" w:rsidRPr="00E9555B">
        <w:rPr>
          <w:bCs/>
          <w:szCs w:val="28"/>
        </w:rPr>
        <w:t xml:space="preserve">môi trường rừng trên địa bàn tỉnh Đồng Nai theo Nghị định số </w:t>
      </w:r>
      <w:r w:rsidR="00E9555B" w:rsidRPr="00E9555B">
        <w:rPr>
          <w:bCs/>
          <w:szCs w:val="28"/>
          <w:lang w:val="nl-NL"/>
        </w:rPr>
        <w:t>91/2024/NĐ-CP của Chính phủ</w:t>
      </w:r>
      <w:r w:rsidR="00E9555B">
        <w:rPr>
          <w:bCs/>
          <w:szCs w:val="28"/>
          <w:lang w:val="nl-NL"/>
        </w:rPr>
        <w:t>,</w:t>
      </w:r>
      <w:r w:rsidR="000E5F2E">
        <w:rPr>
          <w:bCs/>
          <w:szCs w:val="28"/>
          <w:lang w:val="nl-NL"/>
        </w:rPr>
        <w:t xml:space="preserve"> nội dung</w:t>
      </w:r>
      <w:r w:rsidR="00E9555B">
        <w:rPr>
          <w:bCs/>
          <w:szCs w:val="28"/>
          <w:lang w:val="nl-NL"/>
        </w:rPr>
        <w:t xml:space="preserve"> cụ thể như sau</w:t>
      </w:r>
      <w:r w:rsidRPr="00037AC9">
        <w:rPr>
          <w:rFonts w:cs="Times New Roman"/>
          <w:color w:val="000000" w:themeColor="text1"/>
          <w:szCs w:val="28"/>
          <w:lang w:val="pt-BR"/>
        </w:rPr>
        <w:t>:</w:t>
      </w:r>
      <w:r w:rsidR="00E9555B">
        <w:rPr>
          <w:rFonts w:cs="Times New Roman"/>
          <w:color w:val="000000" w:themeColor="text1"/>
          <w:szCs w:val="28"/>
          <w:lang w:val="pt-BR"/>
        </w:rPr>
        <w:t xml:space="preserve"> </w:t>
      </w:r>
    </w:p>
    <w:p w14:paraId="5AD6BB9C" w14:textId="77777777" w:rsidR="004938A1" w:rsidRPr="00037AC9" w:rsidRDefault="004938A1" w:rsidP="00037AC9">
      <w:pPr>
        <w:shd w:val="clear" w:color="auto" w:fill="FFFFFF"/>
        <w:spacing w:before="120" w:after="120" w:line="240" w:lineRule="auto"/>
        <w:ind w:firstLine="709"/>
        <w:jc w:val="both"/>
        <w:rPr>
          <w:rFonts w:eastAsia="Times New Roman" w:cs="Times New Roman"/>
          <w:color w:val="000000" w:themeColor="text1"/>
          <w:szCs w:val="28"/>
          <w:lang w:val="pt-BR"/>
        </w:rPr>
      </w:pPr>
      <w:r w:rsidRPr="00037AC9">
        <w:rPr>
          <w:rFonts w:eastAsia="Times New Roman" w:cs="Times New Roman"/>
          <w:b/>
          <w:bCs/>
          <w:color w:val="000000" w:themeColor="text1"/>
          <w:szCs w:val="28"/>
          <w:lang w:val="pt-BR"/>
        </w:rPr>
        <w:t>I. SỰ CẦN THIẾT BAN HÀNH VĂN BẢN</w:t>
      </w:r>
    </w:p>
    <w:p w14:paraId="7AE8454E" w14:textId="77777777" w:rsidR="004938A1" w:rsidRPr="00037AC9" w:rsidRDefault="004938A1" w:rsidP="00037AC9">
      <w:pPr>
        <w:shd w:val="clear" w:color="auto" w:fill="FFFFFF"/>
        <w:spacing w:before="120" w:after="120" w:line="240" w:lineRule="auto"/>
        <w:ind w:firstLine="709"/>
        <w:jc w:val="both"/>
        <w:rPr>
          <w:rFonts w:eastAsia="Times New Roman" w:cs="Times New Roman"/>
          <w:b/>
          <w:bCs/>
          <w:color w:val="000000" w:themeColor="text1"/>
          <w:szCs w:val="28"/>
          <w:lang w:val="pt-BR"/>
        </w:rPr>
      </w:pPr>
      <w:r w:rsidRPr="00037AC9">
        <w:rPr>
          <w:rFonts w:eastAsia="Times New Roman" w:cs="Times New Roman"/>
          <w:b/>
          <w:bCs/>
          <w:color w:val="000000" w:themeColor="text1"/>
          <w:szCs w:val="28"/>
          <w:lang w:val="pt-BR"/>
        </w:rPr>
        <w:t>1. Cơ sở chính trị, pháp lý</w:t>
      </w:r>
    </w:p>
    <w:p w14:paraId="3BB7C848" w14:textId="063D0C60" w:rsidR="004938A1" w:rsidRDefault="00E23840" w:rsidP="00D34025">
      <w:pPr>
        <w:spacing w:before="120" w:after="120" w:line="240" w:lineRule="auto"/>
        <w:ind w:firstLine="709"/>
        <w:jc w:val="both"/>
        <w:rPr>
          <w:rFonts w:cs="Times New Roman"/>
          <w:color w:val="000000" w:themeColor="text1"/>
          <w:szCs w:val="28"/>
        </w:rPr>
      </w:pPr>
      <w:r>
        <w:rPr>
          <w:rFonts w:cs="Times New Roman"/>
          <w:color w:val="000000" w:themeColor="text1"/>
          <w:szCs w:val="28"/>
        </w:rPr>
        <w:t xml:space="preserve">- </w:t>
      </w:r>
      <w:r w:rsidR="004938A1" w:rsidRPr="00037AC9">
        <w:rPr>
          <w:rFonts w:cs="Times New Roman"/>
          <w:color w:val="000000" w:themeColor="text1"/>
          <w:szCs w:val="28"/>
        </w:rPr>
        <w:t xml:space="preserve">Căn cứ Luật Tổ chức chính quyền địa phương </w:t>
      </w:r>
      <w:r w:rsidR="00B02034">
        <w:rPr>
          <w:rFonts w:cs="Times New Roman"/>
          <w:color w:val="000000" w:themeColor="text1"/>
          <w:szCs w:val="28"/>
        </w:rPr>
        <w:t>số 65/2025/QH15;</w:t>
      </w:r>
    </w:p>
    <w:p w14:paraId="148B513E" w14:textId="62F92BD3" w:rsidR="004938A1" w:rsidRPr="00037AC9" w:rsidRDefault="00E23840" w:rsidP="00D34025">
      <w:pPr>
        <w:spacing w:before="120" w:after="120" w:line="240" w:lineRule="auto"/>
        <w:ind w:firstLine="709"/>
        <w:jc w:val="both"/>
        <w:rPr>
          <w:rFonts w:cs="Times New Roman"/>
          <w:color w:val="000000" w:themeColor="text1"/>
          <w:szCs w:val="28"/>
        </w:rPr>
      </w:pPr>
      <w:r>
        <w:rPr>
          <w:rFonts w:cs="Times New Roman"/>
          <w:color w:val="000000" w:themeColor="text1"/>
          <w:szCs w:val="28"/>
        </w:rPr>
        <w:t xml:space="preserve">- </w:t>
      </w:r>
      <w:r w:rsidR="004938A1" w:rsidRPr="00037AC9">
        <w:rPr>
          <w:rFonts w:cs="Times New Roman"/>
          <w:color w:val="000000" w:themeColor="text1"/>
          <w:szCs w:val="28"/>
        </w:rPr>
        <w:t xml:space="preserve">Căn cứ Luật Ban hành văn bản quy phạm pháp luật ngày </w:t>
      </w:r>
      <w:r w:rsidR="004938A1" w:rsidRPr="00037AC9">
        <w:rPr>
          <w:rFonts w:cs="Times New Roman"/>
          <w:color w:val="000000" w:themeColor="text1"/>
          <w:szCs w:val="28"/>
          <w:lang w:val="vi-VN"/>
        </w:rPr>
        <w:t>19</w:t>
      </w:r>
      <w:r w:rsidR="000E5F2E">
        <w:rPr>
          <w:rFonts w:cs="Times New Roman"/>
          <w:color w:val="000000" w:themeColor="text1"/>
          <w:szCs w:val="28"/>
        </w:rPr>
        <w:t>/</w:t>
      </w:r>
      <w:r w:rsidR="004938A1" w:rsidRPr="00037AC9">
        <w:rPr>
          <w:rFonts w:cs="Times New Roman"/>
          <w:color w:val="000000" w:themeColor="text1"/>
          <w:szCs w:val="28"/>
          <w:lang w:val="vi-VN"/>
        </w:rPr>
        <w:t>02</w:t>
      </w:r>
      <w:r w:rsidR="000E5F2E">
        <w:rPr>
          <w:rFonts w:cs="Times New Roman"/>
          <w:color w:val="000000" w:themeColor="text1"/>
          <w:szCs w:val="28"/>
        </w:rPr>
        <w:t>/</w:t>
      </w:r>
      <w:r w:rsidR="004938A1" w:rsidRPr="00037AC9">
        <w:rPr>
          <w:rFonts w:cs="Times New Roman"/>
          <w:color w:val="000000" w:themeColor="text1"/>
          <w:szCs w:val="28"/>
        </w:rPr>
        <w:t>20</w:t>
      </w:r>
      <w:r w:rsidR="004938A1" w:rsidRPr="00037AC9">
        <w:rPr>
          <w:rFonts w:cs="Times New Roman"/>
          <w:color w:val="000000" w:themeColor="text1"/>
          <w:szCs w:val="28"/>
          <w:lang w:val="vi-VN"/>
        </w:rPr>
        <w:t>25</w:t>
      </w:r>
      <w:r w:rsidR="004938A1" w:rsidRPr="00037AC9">
        <w:rPr>
          <w:rFonts w:cs="Times New Roman"/>
          <w:color w:val="000000" w:themeColor="text1"/>
          <w:szCs w:val="28"/>
        </w:rPr>
        <w:t xml:space="preserve">; </w:t>
      </w:r>
    </w:p>
    <w:p w14:paraId="6D2FC0AB" w14:textId="77777777" w:rsidR="00ED526A" w:rsidRPr="00ED526A" w:rsidRDefault="00ED526A" w:rsidP="00D34025">
      <w:pPr>
        <w:spacing w:before="120" w:after="120" w:line="264" w:lineRule="auto"/>
        <w:ind w:firstLine="709"/>
        <w:rPr>
          <w:iCs/>
          <w:lang w:val="nl-NL"/>
        </w:rPr>
      </w:pPr>
      <w:r w:rsidRPr="00ED526A">
        <w:rPr>
          <w:iCs/>
          <w:lang w:val="nl-NL"/>
        </w:rPr>
        <w:t xml:space="preserve">- Căn cứ Luật Lâm nghiệp số 16/2017/QH14 ngày 15/11/2017; </w:t>
      </w:r>
    </w:p>
    <w:p w14:paraId="40276725" w14:textId="44ACB803" w:rsidR="00261131" w:rsidRDefault="00261131" w:rsidP="00D34025">
      <w:pPr>
        <w:spacing w:before="120" w:after="120" w:line="264" w:lineRule="auto"/>
        <w:ind w:firstLine="709"/>
        <w:jc w:val="both"/>
        <w:rPr>
          <w:iCs/>
          <w:lang w:val="nl-NL"/>
        </w:rPr>
      </w:pPr>
      <w:bookmarkStart w:id="0" w:name="_Hlk197954786"/>
      <w:r>
        <w:rPr>
          <w:iCs/>
          <w:lang w:val="nl-NL"/>
        </w:rPr>
        <w:t>- Căn cứ Nghị định 131/2025/NĐ-CP ngày 12/6/2025 của Chính phủ về Quy định phân định thẩm quyền của chính quyền địa phương 02 cấp trong lĩnh vực quản lý nhà nước của Bộ Nông nghiệp và Môi trường;</w:t>
      </w:r>
    </w:p>
    <w:p w14:paraId="5BFF5203" w14:textId="51D873ED" w:rsidR="00ED526A" w:rsidRPr="00ED526A" w:rsidRDefault="00ED526A" w:rsidP="00D34025">
      <w:pPr>
        <w:spacing w:before="120" w:after="120" w:line="264" w:lineRule="auto"/>
        <w:ind w:firstLine="709"/>
        <w:jc w:val="both"/>
        <w:rPr>
          <w:iCs/>
          <w:lang w:val="nl-NL"/>
        </w:rPr>
      </w:pPr>
      <w:r w:rsidRPr="00ED526A">
        <w:rPr>
          <w:iCs/>
          <w:lang w:val="nl-NL"/>
        </w:rPr>
        <w:t xml:space="preserve">- </w:t>
      </w:r>
      <w:r>
        <w:rPr>
          <w:iCs/>
          <w:lang w:val="nl-NL"/>
        </w:rPr>
        <w:t xml:space="preserve">Căn cứ </w:t>
      </w:r>
      <w:r w:rsidRPr="00ED526A">
        <w:rPr>
          <w:iCs/>
          <w:lang w:val="nl-NL"/>
        </w:rPr>
        <w:t>Nghị định số 156/2018/NĐ-CP ngày 16/11/2018 của Chính phủ quy định chi tiết thi hành một số điều của Luật Lâm nghiệp</w:t>
      </w:r>
      <w:bookmarkEnd w:id="0"/>
      <w:r w:rsidRPr="00ED526A">
        <w:rPr>
          <w:iCs/>
          <w:lang w:val="nl-NL"/>
        </w:rPr>
        <w:t>;</w:t>
      </w:r>
    </w:p>
    <w:p w14:paraId="6CFA1A86" w14:textId="772FFEA4" w:rsidR="00ED526A" w:rsidRPr="00ED526A" w:rsidRDefault="00ED526A" w:rsidP="00D34025">
      <w:pPr>
        <w:spacing w:before="120" w:after="120" w:line="264" w:lineRule="auto"/>
        <w:ind w:firstLine="709"/>
        <w:jc w:val="both"/>
        <w:rPr>
          <w:iCs/>
          <w:lang w:val="nl-NL"/>
        </w:rPr>
      </w:pPr>
      <w:r w:rsidRPr="00ED526A">
        <w:rPr>
          <w:iCs/>
          <w:lang w:val="nl-NL"/>
        </w:rPr>
        <w:t>-</w:t>
      </w:r>
      <w:r>
        <w:rPr>
          <w:iCs/>
          <w:lang w:val="nl-NL"/>
        </w:rPr>
        <w:t xml:space="preserve"> Căn cứ</w:t>
      </w:r>
      <w:r w:rsidRPr="00ED526A">
        <w:rPr>
          <w:iCs/>
          <w:lang w:val="nl-NL"/>
        </w:rPr>
        <w:t xml:space="preserve"> Nghị định số 91/2024/NĐ-CP ngày 18/7/2024 của Chính phủ sửa đổi, bổ sung một số điều của Nghị định số 156/2018/NĐ-CP ngày 16/11/2018 của Chính phủ quy định chi tiết thi hành một số điều của Luật Lâm nghiệp</w:t>
      </w:r>
      <w:r>
        <w:rPr>
          <w:iCs/>
          <w:lang w:val="nl-NL"/>
        </w:rPr>
        <w:t>.</w:t>
      </w:r>
    </w:p>
    <w:p w14:paraId="0E4FDDC7" w14:textId="77777777" w:rsidR="004938A1" w:rsidRPr="00037AC9" w:rsidRDefault="004938A1" w:rsidP="00ED526A">
      <w:pPr>
        <w:shd w:val="clear" w:color="auto" w:fill="FFFFFF"/>
        <w:spacing w:after="120" w:line="240" w:lineRule="auto"/>
        <w:ind w:firstLine="709"/>
        <w:jc w:val="both"/>
        <w:rPr>
          <w:rFonts w:eastAsia="Times New Roman" w:cs="Times New Roman"/>
          <w:b/>
          <w:bCs/>
          <w:color w:val="000000" w:themeColor="text1"/>
          <w:szCs w:val="28"/>
          <w:lang w:val="pt-BR"/>
        </w:rPr>
      </w:pPr>
      <w:r w:rsidRPr="00037AC9">
        <w:rPr>
          <w:rFonts w:eastAsia="Times New Roman" w:cs="Times New Roman"/>
          <w:b/>
          <w:bCs/>
          <w:color w:val="000000" w:themeColor="text1"/>
          <w:szCs w:val="28"/>
          <w:lang w:val="pt-BR"/>
        </w:rPr>
        <w:t>2. Cơ sở thực tiễn</w:t>
      </w:r>
    </w:p>
    <w:p w14:paraId="09859389" w14:textId="140F093A" w:rsidR="005A77A8" w:rsidRDefault="005A77A8" w:rsidP="003B6C58">
      <w:pPr>
        <w:spacing w:after="120" w:line="240" w:lineRule="auto"/>
        <w:ind w:firstLine="567"/>
        <w:jc w:val="both"/>
        <w:rPr>
          <w:szCs w:val="28"/>
          <w:lang w:val="nl-NL"/>
        </w:rPr>
      </w:pPr>
      <w:r>
        <w:rPr>
          <w:szCs w:val="28"/>
        </w:rPr>
        <w:t xml:space="preserve">Việc </w:t>
      </w:r>
      <w:r w:rsidRPr="00F9261C">
        <w:rPr>
          <w:szCs w:val="28"/>
          <w:lang w:val="nl-NL"/>
        </w:rPr>
        <w:t>thực hiện</w:t>
      </w:r>
      <w:r w:rsidR="00D42A64">
        <w:rPr>
          <w:szCs w:val="28"/>
          <w:lang w:val="nl-NL"/>
        </w:rPr>
        <w:t xml:space="preserve"> </w:t>
      </w:r>
      <w:r w:rsidRPr="00F9261C">
        <w:rPr>
          <w:szCs w:val="28"/>
          <w:lang w:val="nl-NL"/>
        </w:rPr>
        <w:t>nội dung chi trả dịch vụ môi trường rừng trên địa bàn tỉnh Đồng Na</w:t>
      </w:r>
      <w:r w:rsidRPr="00B57DC0">
        <w:rPr>
          <w:szCs w:val="28"/>
          <w:lang w:val="nl-NL"/>
        </w:rPr>
        <w:t>i</w:t>
      </w:r>
      <w:r w:rsidRPr="00B57DC0">
        <w:rPr>
          <w:szCs w:val="28"/>
        </w:rPr>
        <w:t xml:space="preserve"> đã được </w:t>
      </w:r>
      <w:r>
        <w:rPr>
          <w:szCs w:val="28"/>
        </w:rPr>
        <w:t xml:space="preserve">UBND tỉnh quy định tại </w:t>
      </w:r>
      <w:r w:rsidRPr="00F9261C">
        <w:rPr>
          <w:szCs w:val="28"/>
          <w:lang w:val="nl-NL"/>
        </w:rPr>
        <w:t>Quyết định số 37/2023/QĐ-UBND ngày 06</w:t>
      </w:r>
      <w:r w:rsidR="00D34025">
        <w:rPr>
          <w:szCs w:val="28"/>
          <w:lang w:val="nl-NL"/>
        </w:rPr>
        <w:t>/</w:t>
      </w:r>
      <w:r w:rsidRPr="00F9261C">
        <w:rPr>
          <w:szCs w:val="28"/>
          <w:lang w:val="nl-NL"/>
        </w:rPr>
        <w:t>9</w:t>
      </w:r>
      <w:r w:rsidR="00D34025">
        <w:rPr>
          <w:szCs w:val="28"/>
          <w:lang w:val="nl-NL"/>
        </w:rPr>
        <w:t>/</w:t>
      </w:r>
      <w:r w:rsidRPr="00F9261C">
        <w:rPr>
          <w:szCs w:val="28"/>
          <w:lang w:val="nl-NL"/>
        </w:rPr>
        <w:t>2023</w:t>
      </w:r>
      <w:r>
        <w:rPr>
          <w:szCs w:val="28"/>
          <w:lang w:val="nl-NL"/>
        </w:rPr>
        <w:t xml:space="preserve">, tuy nhiên đến nay một số nội dung đã được điều chỉnh bởi </w:t>
      </w:r>
      <w:r w:rsidRPr="00C54BE1">
        <w:rPr>
          <w:szCs w:val="28"/>
          <w:lang w:val="nl-NL"/>
        </w:rPr>
        <w:t>Nghị định số 91/2024/NĐ-CP</w:t>
      </w:r>
      <w:r>
        <w:rPr>
          <w:szCs w:val="28"/>
          <w:lang w:val="nl-NL"/>
        </w:rPr>
        <w:t xml:space="preserve"> </w:t>
      </w:r>
      <w:r w:rsidRPr="00C54BE1">
        <w:rPr>
          <w:szCs w:val="28"/>
          <w:lang w:val="nl-NL"/>
        </w:rPr>
        <w:t>về sửa đổi, bổ sung một số điều của Nghị định số 156/2018/NĐ-CP ngày 16/11/2018 của Chính phủ quy định chi tiết thi hành một số điều của Luật Lâm nghiệp</w:t>
      </w:r>
      <w:r>
        <w:rPr>
          <w:szCs w:val="28"/>
          <w:lang w:val="nl-NL"/>
        </w:rPr>
        <w:t xml:space="preserve">; một số nội dung còn phù hợp nhưng cần thiết phải điều chỉnh do thay đổi bởi tình hình mới: tên gọi, chức năng, nhiệm vụ của một </w:t>
      </w:r>
      <w:r>
        <w:rPr>
          <w:szCs w:val="28"/>
          <w:lang w:val="nl-NL"/>
        </w:rPr>
        <w:lastRenderedPageBreak/>
        <w:t>số địa phương, đơn vị  thay đổi do sáp nhập, hợp nhất cũng như</w:t>
      </w:r>
      <w:r w:rsidR="00D42A64">
        <w:rPr>
          <w:szCs w:val="28"/>
          <w:lang w:val="nl-NL"/>
        </w:rPr>
        <w:t xml:space="preserve"> việc tổ chức</w:t>
      </w:r>
      <w:r>
        <w:rPr>
          <w:szCs w:val="28"/>
          <w:lang w:val="nl-NL"/>
        </w:rPr>
        <w:t xml:space="preserve"> triển khai thực hiện chính quyền hai cấp. Cụ thể như sau:</w:t>
      </w:r>
    </w:p>
    <w:p w14:paraId="6479A504" w14:textId="5D72C966" w:rsidR="005A77A8" w:rsidRPr="00B57DC0" w:rsidRDefault="00F04CF8" w:rsidP="003B6C58">
      <w:pPr>
        <w:spacing w:after="120" w:line="240" w:lineRule="auto"/>
        <w:ind w:firstLine="567"/>
        <w:jc w:val="both"/>
        <w:rPr>
          <w:szCs w:val="28"/>
        </w:rPr>
      </w:pPr>
      <w:r>
        <w:rPr>
          <w:szCs w:val="28"/>
        </w:rPr>
        <w:t>2</w:t>
      </w:r>
      <w:r w:rsidR="005A77A8">
        <w:rPr>
          <w:szCs w:val="28"/>
        </w:rPr>
        <w:t>.1</w:t>
      </w:r>
      <w:r w:rsidR="005A77A8" w:rsidRPr="00B57DC0">
        <w:rPr>
          <w:szCs w:val="28"/>
        </w:rPr>
        <w:t xml:space="preserve">. </w:t>
      </w:r>
      <w:r w:rsidR="00D34025">
        <w:rPr>
          <w:bCs/>
          <w:color w:val="000000"/>
          <w:szCs w:val="28"/>
        </w:rPr>
        <w:t xml:space="preserve">Quy định các nội dung theo </w:t>
      </w:r>
      <w:r w:rsidR="00D34025" w:rsidRPr="00885168">
        <w:rPr>
          <w:bCs/>
          <w:szCs w:val="28"/>
        </w:rPr>
        <w:t xml:space="preserve">Nghị định số </w:t>
      </w:r>
      <w:r w:rsidR="00D34025" w:rsidRPr="00885168">
        <w:rPr>
          <w:bCs/>
          <w:szCs w:val="28"/>
          <w:lang w:val="nl-NL"/>
        </w:rPr>
        <w:t>91/2024/NĐ-CP</w:t>
      </w:r>
    </w:p>
    <w:p w14:paraId="29BC77C6" w14:textId="6851C2B8" w:rsidR="005A77A8" w:rsidRPr="00C54BE1" w:rsidRDefault="005A77A8" w:rsidP="003B6C58">
      <w:pPr>
        <w:spacing w:after="120" w:line="240" w:lineRule="auto"/>
        <w:ind w:firstLine="567"/>
        <w:jc w:val="both"/>
        <w:rPr>
          <w:szCs w:val="28"/>
          <w:lang w:val="nl-NL"/>
        </w:rPr>
      </w:pPr>
      <w:r w:rsidRPr="00C54BE1">
        <w:rPr>
          <w:szCs w:val="28"/>
        </w:rPr>
        <w:t xml:space="preserve">Ngày 18/7/2024 Chính phủ ban hành </w:t>
      </w:r>
      <w:r w:rsidRPr="00C54BE1">
        <w:rPr>
          <w:szCs w:val="28"/>
          <w:lang w:val="nl-NL"/>
        </w:rPr>
        <w:t>Nghị định số 91/2024/NĐ-CP về sửa đổi, bổ sung một số điều của Nghị định số 156/2018/NĐ-CP ngày 16/11/2018 của Chính phủ quy định chi tiết thi hành một số điều của Luật Lâm nghiệp, trong đó một số nội dung do Ủy ban nhân dân cấp tỉnh quyết định, cụ thể:</w:t>
      </w:r>
    </w:p>
    <w:p w14:paraId="3E4BC14B" w14:textId="77777777" w:rsidR="005A77A8" w:rsidRPr="00C54BE1" w:rsidRDefault="005A77A8" w:rsidP="003B6C58">
      <w:pPr>
        <w:spacing w:after="120" w:line="240" w:lineRule="auto"/>
        <w:ind w:firstLine="567"/>
        <w:jc w:val="both"/>
        <w:rPr>
          <w:szCs w:val="28"/>
          <w:lang w:val="nl-NL"/>
        </w:rPr>
      </w:pPr>
      <w:r w:rsidRPr="00C54BE1">
        <w:rPr>
          <w:szCs w:val="28"/>
          <w:lang w:val="nl-NL"/>
        </w:rPr>
        <w:t xml:space="preserve">- Tại </w:t>
      </w:r>
      <w:r>
        <w:rPr>
          <w:szCs w:val="28"/>
          <w:lang w:val="nl-NL"/>
        </w:rPr>
        <w:t>điểm c</w:t>
      </w:r>
      <w:r w:rsidRPr="00C54BE1">
        <w:rPr>
          <w:szCs w:val="28"/>
          <w:lang w:val="nl-NL"/>
        </w:rPr>
        <w:t xml:space="preserve"> </w:t>
      </w:r>
      <w:r>
        <w:rPr>
          <w:szCs w:val="28"/>
          <w:lang w:val="nl-NL"/>
        </w:rPr>
        <w:t>khoản 2 mục III</w:t>
      </w:r>
      <w:r w:rsidRPr="00C54BE1">
        <w:rPr>
          <w:szCs w:val="28"/>
          <w:lang w:val="nl-NL"/>
        </w:rPr>
        <w:t xml:space="preserve"> phụ lục VII của Nghị định số 91/2024/NĐ-CP quy định: “Ủy ban nhân dân cấp tỉnh căn cứ vào điều kiện cụ thể của địa phương và hệ số K được quy định tại khoản 2 Mục III Phụ lục này, quy định, hướng dẫn áp dụng các hệ số K thành phần trên địa bàn tỉnh”.</w:t>
      </w:r>
    </w:p>
    <w:p w14:paraId="7B433654" w14:textId="77777777" w:rsidR="005A77A8" w:rsidRPr="00C54BE1" w:rsidRDefault="005A77A8" w:rsidP="003B6C58">
      <w:pPr>
        <w:spacing w:after="120" w:line="240" w:lineRule="auto"/>
        <w:ind w:firstLine="567"/>
        <w:jc w:val="both"/>
        <w:rPr>
          <w:i/>
          <w:szCs w:val="28"/>
          <w:lang w:val="nl-NL"/>
        </w:rPr>
      </w:pPr>
      <w:r w:rsidRPr="00C54BE1">
        <w:rPr>
          <w:szCs w:val="28"/>
          <w:lang w:val="nl-NL"/>
        </w:rPr>
        <w:t xml:space="preserve">- Tại khoản 4 Điều 59 Nghị định số </w:t>
      </w:r>
      <w:r w:rsidRPr="00C54BE1">
        <w:rPr>
          <w:szCs w:val="28"/>
        </w:rPr>
        <w:t xml:space="preserve">156/2018/NĐ-CP được sửa đổi, bổ sung tại khoản 27 Điều 1 Nghị định </w:t>
      </w:r>
      <w:r w:rsidRPr="00C54BE1">
        <w:rPr>
          <w:szCs w:val="28"/>
          <w:lang w:val="nl-NL"/>
        </w:rPr>
        <w:t>số 91/2024/NĐ-CP quy định: “Mức chi trả tiền dịch vụ môi trường rừng của các tổ chức, cá nhân kinh doanh dịch vụ du lịch sinh thái, nghỉ dưỡng, giải trí quy định tại điểm d khoản 2 Điều 63 của Luật Lâm nghiệp tối thiểu bằng 1% tổng doanh thu thực hiện trong kỳ</w:t>
      </w:r>
      <w:r w:rsidRPr="00C54BE1">
        <w:rPr>
          <w:i/>
          <w:szCs w:val="28"/>
          <w:lang w:val="nl-NL"/>
        </w:rPr>
        <w:t>. Trường hợp chi trả ủy thác thông qua Quỹ Bảo vệ và phát triển rừng cấp tỉnh, mức chi trả cụ thể do Ủy ban nhân dân cấp tỉnh quyết định”.</w:t>
      </w:r>
    </w:p>
    <w:p w14:paraId="5C883DC8" w14:textId="77777777" w:rsidR="005A77A8" w:rsidRDefault="005A77A8" w:rsidP="003B6C58">
      <w:pPr>
        <w:spacing w:after="120" w:line="240" w:lineRule="auto"/>
        <w:ind w:firstLine="567"/>
        <w:jc w:val="both"/>
        <w:rPr>
          <w:i/>
          <w:szCs w:val="28"/>
          <w:lang w:val="nl-NL"/>
        </w:rPr>
      </w:pPr>
      <w:r w:rsidRPr="00C54BE1">
        <w:rPr>
          <w:szCs w:val="28"/>
          <w:lang w:val="nl-NL"/>
        </w:rPr>
        <w:t xml:space="preserve">- Tại khoản 5 Điều 59 Nghị định số </w:t>
      </w:r>
      <w:r w:rsidRPr="00C54BE1">
        <w:rPr>
          <w:szCs w:val="28"/>
        </w:rPr>
        <w:t xml:space="preserve">156/2018/NĐ-CP được sửa đổi, bổ sung tại khoản 27 Điều 1 Nghị định </w:t>
      </w:r>
      <w:r w:rsidRPr="00C54BE1">
        <w:rPr>
          <w:szCs w:val="28"/>
          <w:lang w:val="nl-NL"/>
        </w:rPr>
        <w:t>số 91/2024/NĐ-CP quy định</w:t>
      </w:r>
      <w:r w:rsidRPr="00C54BE1">
        <w:rPr>
          <w:szCs w:val="28"/>
        </w:rPr>
        <w:t>: “</w:t>
      </w:r>
      <w:r w:rsidRPr="00C54BE1">
        <w:rPr>
          <w:szCs w:val="28"/>
          <w:lang w:val="nl-NL"/>
        </w:rPr>
        <w:t>Mức chi trả tiền dịch vụ môi trường rừng của tổ chức nuôi trồng thủy sản hoặc liên kết với các hộ gia đình, cá nhân nuôi trồng thủy sản quy định tại điểm e khoản 2 Điều 63 của Luật Lâm nghiệp tối thiểu bằng 1% tổng doanh thu thực hiện trong kỳ</w:t>
      </w:r>
      <w:r w:rsidRPr="00C54BE1">
        <w:rPr>
          <w:i/>
          <w:szCs w:val="28"/>
          <w:lang w:val="nl-NL"/>
        </w:rPr>
        <w:t>. Trường hợp chi trả ủy thác thông qua Quỹ Bảo vệ và phát triển rừng cấp tỉnh, mức chi trả cụ thể do Ủy ban nhân dân cấp tỉnh quyết định”.</w:t>
      </w:r>
    </w:p>
    <w:p w14:paraId="1841D61E" w14:textId="77777777" w:rsidR="005A77A8" w:rsidRPr="00C54BE1" w:rsidRDefault="005A77A8" w:rsidP="003B6C58">
      <w:pPr>
        <w:spacing w:after="120" w:line="240" w:lineRule="auto"/>
        <w:ind w:firstLine="567"/>
        <w:jc w:val="both"/>
        <w:rPr>
          <w:i/>
          <w:szCs w:val="28"/>
          <w:lang w:val="nl-NL"/>
        </w:rPr>
      </w:pPr>
      <w:r w:rsidRPr="00C54BE1">
        <w:rPr>
          <w:szCs w:val="28"/>
          <w:lang w:val="nl-NL"/>
        </w:rPr>
        <w:t xml:space="preserve">- Tại khoản 3 Điều 57 Nghị định số </w:t>
      </w:r>
      <w:r w:rsidRPr="00C54BE1">
        <w:rPr>
          <w:szCs w:val="28"/>
        </w:rPr>
        <w:t xml:space="preserve">156/2018/NĐ-CP được sửa đổi, bổ sung tại khoản 26 Điều 1 Nghị định số </w:t>
      </w:r>
      <w:r w:rsidRPr="00C54BE1">
        <w:rPr>
          <w:szCs w:val="28"/>
          <w:lang w:val="nl-NL"/>
        </w:rPr>
        <w:t>91/2024/NĐ-CP quy định</w:t>
      </w:r>
      <w:r w:rsidRPr="00C54BE1">
        <w:rPr>
          <w:szCs w:val="28"/>
        </w:rPr>
        <w:t xml:space="preserve">: </w:t>
      </w:r>
      <w:r w:rsidRPr="00C54BE1">
        <w:rPr>
          <w:szCs w:val="28"/>
          <w:lang w:val="nl-NL"/>
        </w:rPr>
        <w:t>“Cơ sở sản xuất công nghiệp quy định tại điểm c khoản 2 Điều 63 của Luật Lâm nghiệp sử dụng nguồn nước cho sản xuất công nghiệp thuộc các ngành nghề theo quy định tại Phụ lục VIII kèm theo Nghị định này.</w:t>
      </w:r>
      <w:r w:rsidRPr="00C54BE1">
        <w:rPr>
          <w:i/>
          <w:szCs w:val="28"/>
          <w:lang w:val="nl-NL"/>
        </w:rPr>
        <w:t xml:space="preserve"> Ủy ban nhân dân cấp tỉnh xác định danh sách, nguồn nước có sử dụng dịch vụ môi trường rừng, mức sử dụng nước tối thiểu đối với cơ sở sản xuất công nghiệp phải trả tiền trên địa bàn tỉnh”.</w:t>
      </w:r>
    </w:p>
    <w:p w14:paraId="30BFEBE1" w14:textId="77777777" w:rsidR="005A77A8" w:rsidRPr="00C54BE1" w:rsidRDefault="005A77A8" w:rsidP="003B6C58">
      <w:pPr>
        <w:spacing w:after="120" w:line="240" w:lineRule="auto"/>
        <w:ind w:firstLine="567"/>
        <w:jc w:val="both"/>
        <w:rPr>
          <w:i/>
          <w:szCs w:val="28"/>
          <w:lang w:val="nl-NL"/>
        </w:rPr>
      </w:pPr>
      <w:r w:rsidRPr="00C54BE1">
        <w:rPr>
          <w:szCs w:val="28"/>
          <w:lang w:val="nl-NL"/>
        </w:rPr>
        <w:t>- Tại khoản 3, 4, 6 Điều 57 Nghị định số 156/2018/NĐ-CP được sửa đổi, bổ sung tại khoản 26 Điều 1 Nghị định số 91/2024/NĐ-CP có giao trách nhiệm cho Ủy ban nhân dân cấp tỉnh quyết định danh sách các tổ chức, cá nhân phải trả tiền dịch vụ môi trường rừng bao gồm các đối tượng được quy định tại điểm c,</w:t>
      </w:r>
      <w:r>
        <w:rPr>
          <w:szCs w:val="28"/>
          <w:lang w:val="nl-NL"/>
        </w:rPr>
        <w:t xml:space="preserve"> </w:t>
      </w:r>
      <w:r w:rsidRPr="00C54BE1">
        <w:rPr>
          <w:szCs w:val="28"/>
          <w:lang w:val="nl-NL"/>
        </w:rPr>
        <w:t>d,</w:t>
      </w:r>
      <w:r>
        <w:rPr>
          <w:szCs w:val="28"/>
          <w:lang w:val="nl-NL"/>
        </w:rPr>
        <w:t xml:space="preserve"> </w:t>
      </w:r>
      <w:r w:rsidRPr="00C54BE1">
        <w:rPr>
          <w:szCs w:val="28"/>
          <w:lang w:val="nl-NL"/>
        </w:rPr>
        <w:t>e khoản 2 Điều 63 của Luật Lâm nghiệp.</w:t>
      </w:r>
    </w:p>
    <w:p w14:paraId="4DC8EC4E" w14:textId="28DB5E86" w:rsidR="005A77A8" w:rsidRPr="00B57DC0" w:rsidRDefault="005A77A8" w:rsidP="003B6C58">
      <w:pPr>
        <w:spacing w:after="120" w:line="240" w:lineRule="auto"/>
        <w:jc w:val="both"/>
        <w:rPr>
          <w:szCs w:val="28"/>
        </w:rPr>
      </w:pPr>
      <w:r>
        <w:rPr>
          <w:szCs w:val="28"/>
        </w:rPr>
        <w:lastRenderedPageBreak/>
        <w:tab/>
      </w:r>
      <w:r w:rsidR="00F04CF8">
        <w:rPr>
          <w:szCs w:val="28"/>
        </w:rPr>
        <w:t>2.</w:t>
      </w:r>
      <w:r w:rsidRPr="00B57DC0">
        <w:rPr>
          <w:szCs w:val="28"/>
        </w:rPr>
        <w:t>2.</w:t>
      </w:r>
      <w:r>
        <w:rPr>
          <w:szCs w:val="28"/>
        </w:rPr>
        <w:t xml:space="preserve"> </w:t>
      </w:r>
      <w:r w:rsidR="00D34025">
        <w:rPr>
          <w:szCs w:val="28"/>
        </w:rPr>
        <w:t>P</w:t>
      </w:r>
      <w:r w:rsidR="00D34025">
        <w:rPr>
          <w:bCs/>
          <w:color w:val="000000"/>
          <w:szCs w:val="28"/>
        </w:rPr>
        <w:t>hù hợp với việc sáp nhập các sở ngành, địa phương, đơn vị và việc tổ chức chính quyền địa phương 02 cấp</w:t>
      </w:r>
    </w:p>
    <w:p w14:paraId="301E56CF" w14:textId="6062F349" w:rsidR="005A77A8" w:rsidRDefault="005A77A8" w:rsidP="003B6C58">
      <w:pPr>
        <w:spacing w:after="120" w:line="240" w:lineRule="auto"/>
        <w:jc w:val="both"/>
        <w:rPr>
          <w:szCs w:val="28"/>
          <w:lang w:val="nl-NL"/>
        </w:rPr>
      </w:pPr>
      <w:r w:rsidRPr="00F9261C">
        <w:rPr>
          <w:szCs w:val="28"/>
        </w:rPr>
        <w:tab/>
        <w:t>Hiện nay</w:t>
      </w:r>
      <w:r>
        <w:rPr>
          <w:szCs w:val="28"/>
        </w:rPr>
        <w:t xml:space="preserve"> tình hình sáp nhập, hợp nhất các Sở ngành, địa phương, đơn vị đã được thực hiện, việc tổ chức chính quyền địa phương hai cấp cũng đang được triển khai</w:t>
      </w:r>
      <w:r w:rsidR="00F04CF8">
        <w:rPr>
          <w:szCs w:val="28"/>
        </w:rPr>
        <w:t>;</w:t>
      </w:r>
      <w:r>
        <w:rPr>
          <w:szCs w:val="28"/>
        </w:rPr>
        <w:t xml:space="preserve"> </w:t>
      </w:r>
      <w:r w:rsidR="00F04CF8">
        <w:rPr>
          <w:szCs w:val="28"/>
        </w:rPr>
        <w:t>n</w:t>
      </w:r>
      <w:r>
        <w:rPr>
          <w:szCs w:val="28"/>
        </w:rPr>
        <w:t xml:space="preserve">hiều đơn vị đã  thay đổi tên gọi và chức năng, nhiệm vụ. Vì vậy, một số nội dung tại </w:t>
      </w:r>
      <w:r w:rsidRPr="00F9261C">
        <w:rPr>
          <w:szCs w:val="28"/>
          <w:lang w:val="nl-NL"/>
        </w:rPr>
        <w:t>Quyết định số 37/2023/QĐ-UBND</w:t>
      </w:r>
      <w:r>
        <w:rPr>
          <w:szCs w:val="28"/>
          <w:lang w:val="nl-NL"/>
        </w:rPr>
        <w:t xml:space="preserve"> tuy còn hiệu lực nhưng cần được điều chỉnh cho phù hợp.</w:t>
      </w:r>
    </w:p>
    <w:p w14:paraId="1E80468A" w14:textId="3C3A3A09" w:rsidR="004274A3" w:rsidRDefault="004274A3" w:rsidP="003B6C58">
      <w:pPr>
        <w:spacing w:after="120" w:line="240" w:lineRule="auto"/>
        <w:ind w:firstLine="709"/>
        <w:jc w:val="both"/>
        <w:rPr>
          <w:rFonts w:eastAsia="Times New Roman" w:cs="Times New Roman"/>
          <w:color w:val="000000" w:themeColor="text1"/>
          <w:szCs w:val="28"/>
          <w:lang w:eastAsia="vi-VN"/>
        </w:rPr>
      </w:pPr>
      <w:r w:rsidRPr="00037AC9">
        <w:rPr>
          <w:rFonts w:eastAsia="Times New Roman" w:cs="Times New Roman"/>
          <w:color w:val="000000" w:themeColor="text1"/>
          <w:szCs w:val="28"/>
          <w:lang w:eastAsia="vi-VN"/>
        </w:rPr>
        <w:t xml:space="preserve">Để có cơ sở </w:t>
      </w:r>
      <w:r w:rsidRPr="00564CC3">
        <w:t>thực hiện nội dung chi trả dịch vụ môi trường rừng trên địa bàn tỉnh Đồng Nai</w:t>
      </w:r>
      <w:r>
        <w:t xml:space="preserve"> theo quy định tại </w:t>
      </w:r>
      <w:r>
        <w:rPr>
          <w:bCs/>
          <w:lang w:val="nl-NL"/>
        </w:rPr>
        <w:t xml:space="preserve">Nghị định số 91/2024/NĐ-CP </w:t>
      </w:r>
      <w:r>
        <w:t xml:space="preserve">và phù hợp với điều kiện thực tiễn, </w:t>
      </w:r>
      <w:r w:rsidRPr="00564CC3">
        <w:t>cần thiết ban hành Quyết định quy định việc thực hiện nội dung chi trả dịch vụ môi trường rừng trên địa bàn tỉnh Đồng Nai</w:t>
      </w:r>
      <w:r>
        <w:t xml:space="preserve"> theo quy định tại </w:t>
      </w:r>
      <w:r>
        <w:rPr>
          <w:bCs/>
          <w:lang w:val="nl-NL"/>
        </w:rPr>
        <w:t>Nghị định số 91/2024/NĐ-CP</w:t>
      </w:r>
      <w:r>
        <w:t>.</w:t>
      </w:r>
    </w:p>
    <w:p w14:paraId="5F2F8D0D" w14:textId="2EDD4AD8" w:rsidR="004938A1" w:rsidRPr="00037AC9" w:rsidRDefault="004938A1" w:rsidP="00F04CF8">
      <w:pPr>
        <w:shd w:val="clear" w:color="auto" w:fill="FFFFFF"/>
        <w:spacing w:before="120" w:after="120" w:line="240" w:lineRule="auto"/>
        <w:ind w:firstLine="567"/>
        <w:jc w:val="both"/>
        <w:rPr>
          <w:rFonts w:eastAsia="Times New Roman" w:cs="Times New Roman"/>
          <w:b/>
          <w:bCs/>
          <w:color w:val="000000" w:themeColor="text1"/>
          <w:szCs w:val="28"/>
        </w:rPr>
      </w:pPr>
      <w:r w:rsidRPr="00037AC9">
        <w:rPr>
          <w:rFonts w:eastAsia="Times New Roman" w:cs="Times New Roman"/>
          <w:b/>
          <w:bCs/>
          <w:color w:val="000000" w:themeColor="text1"/>
          <w:szCs w:val="28"/>
          <w:lang w:val="vi-VN"/>
        </w:rPr>
        <w:t>I</w:t>
      </w:r>
      <w:r w:rsidR="00E23840">
        <w:rPr>
          <w:rFonts w:eastAsia="Times New Roman" w:cs="Times New Roman"/>
          <w:b/>
          <w:bCs/>
          <w:color w:val="000000" w:themeColor="text1"/>
          <w:szCs w:val="28"/>
        </w:rPr>
        <w:t>I</w:t>
      </w:r>
      <w:r w:rsidRPr="00037AC9">
        <w:rPr>
          <w:rFonts w:eastAsia="Times New Roman" w:cs="Times New Roman"/>
          <w:b/>
          <w:bCs/>
          <w:color w:val="000000" w:themeColor="text1"/>
          <w:szCs w:val="28"/>
          <w:lang w:val="vi-VN"/>
        </w:rPr>
        <w:t xml:space="preserve">. NỘI DUNG CƠ BẢN CỦA DỰ THẢO </w:t>
      </w:r>
    </w:p>
    <w:p w14:paraId="70005660" w14:textId="2CACF468" w:rsidR="00E23840" w:rsidRDefault="00E23840" w:rsidP="00E23840">
      <w:pPr>
        <w:pStyle w:val="BodyText2"/>
        <w:spacing w:before="120" w:line="240" w:lineRule="auto"/>
        <w:ind w:firstLine="567"/>
        <w:jc w:val="both"/>
        <w:rPr>
          <w:bCs/>
          <w:color w:val="000000"/>
          <w:sz w:val="28"/>
          <w:szCs w:val="28"/>
        </w:rPr>
      </w:pPr>
      <w:r>
        <w:rPr>
          <w:bCs/>
          <w:color w:val="000000"/>
          <w:sz w:val="28"/>
          <w:szCs w:val="28"/>
        </w:rPr>
        <w:t>Các nội dung cơ bản của dự thảo cụ thể như sau:</w:t>
      </w:r>
    </w:p>
    <w:p w14:paraId="57FE935D" w14:textId="1BCE3CA3" w:rsidR="00E23840" w:rsidRPr="00602178" w:rsidRDefault="00E23840" w:rsidP="00E23840">
      <w:pPr>
        <w:spacing w:after="120" w:line="264" w:lineRule="auto"/>
        <w:ind w:firstLine="567"/>
        <w:jc w:val="both"/>
        <w:rPr>
          <w:bCs/>
          <w:szCs w:val="28"/>
          <w:lang w:val="nl-NL"/>
        </w:rPr>
      </w:pPr>
      <w:r>
        <w:rPr>
          <w:bCs/>
          <w:iCs/>
          <w:color w:val="000000"/>
          <w:szCs w:val="28"/>
        </w:rPr>
        <w:t>1.</w:t>
      </w:r>
      <w:r>
        <w:rPr>
          <w:bCs/>
          <w:iCs/>
          <w:color w:val="000000"/>
          <w:szCs w:val="28"/>
        </w:rPr>
        <w:t xml:space="preserve"> Quy định về á</w:t>
      </w:r>
      <w:r w:rsidRPr="00F237F8">
        <w:rPr>
          <w:bCs/>
          <w:szCs w:val="28"/>
          <w:lang w:val="sv-SE"/>
        </w:rPr>
        <w:t>p dụng hệ số K</w:t>
      </w:r>
      <w:r>
        <w:rPr>
          <w:bCs/>
          <w:szCs w:val="28"/>
          <w:lang w:val="nl-NL"/>
        </w:rPr>
        <w:t xml:space="preserve">: </w:t>
      </w:r>
      <w:r w:rsidRPr="00C54BE1">
        <w:rPr>
          <w:szCs w:val="28"/>
        </w:rPr>
        <w:t xml:space="preserve">Sau khi điều chỉnh hệ số </w:t>
      </w:r>
      <w:r w:rsidRPr="00C54BE1">
        <w:rPr>
          <w:szCs w:val="28"/>
          <w:lang w:val="vi-VN"/>
        </w:rPr>
        <w:t>K</w:t>
      </w:r>
      <w:r w:rsidRPr="00C54BE1">
        <w:rPr>
          <w:szCs w:val="28"/>
          <w:vertAlign w:val="subscript"/>
          <w:lang w:val="vi-VN"/>
        </w:rPr>
        <w:t>1</w:t>
      </w:r>
      <w:r w:rsidRPr="00C54BE1">
        <w:rPr>
          <w:szCs w:val="28"/>
        </w:rPr>
        <w:t xml:space="preserve"> cách áp dụng hệ số K trên địa bàn tỉnh như sau:</w:t>
      </w:r>
    </w:p>
    <w:p w14:paraId="5C68459A" w14:textId="77777777" w:rsidR="00E23840" w:rsidRPr="00C54BE1" w:rsidRDefault="00E23840" w:rsidP="00E23840">
      <w:pPr>
        <w:spacing w:after="120" w:line="264" w:lineRule="auto"/>
        <w:ind w:firstLine="567"/>
        <w:jc w:val="both"/>
        <w:rPr>
          <w:szCs w:val="28"/>
          <w:lang w:val="vi-VN"/>
        </w:rPr>
      </w:pPr>
      <w:r w:rsidRPr="00C54BE1">
        <w:rPr>
          <w:szCs w:val="28"/>
          <w:lang w:val="vi-VN"/>
        </w:rPr>
        <w:t>Hệ số K được xác định cho từng lô rừng, làm cơ sở để tính toán mức chi trả dịch vụ môi trường rừng cho bên cung ứng dịch vụ môi trường rừng. Hệ số K bằng tích số của các hệ số K thành phần.</w:t>
      </w:r>
    </w:p>
    <w:p w14:paraId="27431796" w14:textId="77777777" w:rsidR="00E23840" w:rsidRPr="00C54BE1" w:rsidRDefault="00E23840" w:rsidP="00E23840">
      <w:pPr>
        <w:spacing w:after="120" w:line="264" w:lineRule="auto"/>
        <w:ind w:firstLine="567"/>
        <w:jc w:val="both"/>
        <w:rPr>
          <w:szCs w:val="28"/>
          <w:lang w:val="vi-VN"/>
        </w:rPr>
      </w:pPr>
      <w:r w:rsidRPr="00C54BE1">
        <w:rPr>
          <w:szCs w:val="28"/>
          <w:lang w:val="vi-VN"/>
        </w:rPr>
        <w:t>Các hệ số K thành phần gồm:</w:t>
      </w:r>
    </w:p>
    <w:p w14:paraId="53ECABE2" w14:textId="77777777" w:rsidR="00E23840" w:rsidRPr="00C54BE1" w:rsidRDefault="00E23840" w:rsidP="00E23840">
      <w:pPr>
        <w:spacing w:after="120" w:line="264" w:lineRule="auto"/>
        <w:ind w:firstLine="567"/>
        <w:jc w:val="both"/>
        <w:rPr>
          <w:szCs w:val="28"/>
          <w:lang w:val="vi-VN"/>
        </w:rPr>
      </w:pPr>
      <w:r w:rsidRPr="00C54BE1">
        <w:rPr>
          <w:szCs w:val="28"/>
        </w:rPr>
        <w:t xml:space="preserve">- </w:t>
      </w:r>
      <w:r w:rsidRPr="00C54BE1">
        <w:rPr>
          <w:szCs w:val="28"/>
          <w:lang w:val="vi-VN"/>
        </w:rPr>
        <w:t>Hệ số K</w:t>
      </w:r>
      <w:r w:rsidRPr="00C54BE1">
        <w:rPr>
          <w:szCs w:val="28"/>
          <w:vertAlign w:val="subscript"/>
          <w:lang w:val="vi-VN"/>
        </w:rPr>
        <w:t>1</w:t>
      </w:r>
      <w:r w:rsidRPr="00C54BE1">
        <w:rPr>
          <w:szCs w:val="28"/>
          <w:lang w:val="vi-VN"/>
        </w:rPr>
        <w:t xml:space="preserve"> điều chỉnh mức chi trả dịch vụ môi trường rừng theo trữ lượng rừng. Hệ số K</w:t>
      </w:r>
      <w:r w:rsidRPr="00C54BE1">
        <w:rPr>
          <w:szCs w:val="28"/>
          <w:vertAlign w:val="subscript"/>
          <w:lang w:val="vi-VN"/>
        </w:rPr>
        <w:t>1</w:t>
      </w:r>
      <w:r w:rsidRPr="00C54BE1">
        <w:rPr>
          <w:szCs w:val="28"/>
          <w:lang w:val="vi-VN"/>
        </w:rPr>
        <w:t xml:space="preserve"> có giá trị bằng: 1,00 đối với rừng giàu; 0,95 đối với rừng trung bình; 0,90 đối với rừng nghèo, </w:t>
      </w:r>
      <w:r w:rsidRPr="00C54BE1">
        <w:rPr>
          <w:bCs/>
          <w:iCs/>
          <w:szCs w:val="28"/>
          <w:lang w:val="vi-VN"/>
        </w:rPr>
        <w:t>rừng nghèo kiệt, rừng chưa có trữ lượng, rừng tre nứa</w:t>
      </w:r>
      <w:r w:rsidRPr="00C54BE1">
        <w:rPr>
          <w:bCs/>
          <w:iCs/>
          <w:szCs w:val="28"/>
        </w:rPr>
        <w:t>, rừng không phân chia</w:t>
      </w:r>
      <w:r w:rsidRPr="00C54BE1">
        <w:rPr>
          <w:szCs w:val="28"/>
        </w:rPr>
        <w:t xml:space="preserve"> trữ lượng</w:t>
      </w:r>
      <w:r w:rsidRPr="00C54BE1">
        <w:rPr>
          <w:bCs/>
          <w:iCs/>
          <w:szCs w:val="28"/>
          <w:lang w:val="vi-VN"/>
        </w:rPr>
        <w:t xml:space="preserve"> và rừng trồng</w:t>
      </w:r>
      <w:r w:rsidRPr="00C54BE1">
        <w:rPr>
          <w:szCs w:val="28"/>
          <w:lang w:val="vi-VN"/>
        </w:rPr>
        <w:t>. Tiêu chí trữ lượng rừng theo quy định của Bộ Nông nghiệp và Phát triển nông thôn;</w:t>
      </w:r>
    </w:p>
    <w:p w14:paraId="398AE780" w14:textId="77777777" w:rsidR="00E23840" w:rsidRPr="00C54BE1" w:rsidRDefault="00E23840" w:rsidP="00E23840">
      <w:pPr>
        <w:spacing w:after="120" w:line="264" w:lineRule="auto"/>
        <w:ind w:firstLine="567"/>
        <w:jc w:val="both"/>
        <w:rPr>
          <w:szCs w:val="28"/>
          <w:lang w:val="vi-VN"/>
        </w:rPr>
      </w:pPr>
      <w:r w:rsidRPr="00C54BE1">
        <w:rPr>
          <w:szCs w:val="28"/>
        </w:rPr>
        <w:t xml:space="preserve">- </w:t>
      </w:r>
      <w:r w:rsidRPr="00C54BE1">
        <w:rPr>
          <w:szCs w:val="28"/>
          <w:lang w:val="vi-VN"/>
        </w:rPr>
        <w:t>Hệ số K</w:t>
      </w:r>
      <w:r w:rsidRPr="00C54BE1">
        <w:rPr>
          <w:szCs w:val="28"/>
          <w:vertAlign w:val="subscript"/>
          <w:lang w:val="vi-VN"/>
        </w:rPr>
        <w:t>2</w:t>
      </w:r>
      <w:r w:rsidRPr="00C54BE1">
        <w:rPr>
          <w:szCs w:val="28"/>
          <w:lang w:val="vi-VN"/>
        </w:rPr>
        <w:t xml:space="preserve"> điều chỉnh mức chi trả dịch vụ môi trường rừng theo mục đích sử dụng rừng được Ủy ban nhân dân cấp tỉnh phê duyệt, gồm rừng đặc dụng, rừng phòng hộ và rừng sản xuất. Hệ số K</w:t>
      </w:r>
      <w:r w:rsidRPr="00C54BE1">
        <w:rPr>
          <w:szCs w:val="28"/>
          <w:vertAlign w:val="subscript"/>
          <w:lang w:val="vi-VN"/>
        </w:rPr>
        <w:t>2</w:t>
      </w:r>
      <w:r w:rsidRPr="00C54BE1">
        <w:rPr>
          <w:szCs w:val="28"/>
          <w:lang w:val="vi-VN"/>
        </w:rPr>
        <w:t xml:space="preserve"> có giá trị bằng: 1,00 đối với rừng đặc dụng; 0,95 đối với rừng phòng hộ; 0,90 đối với rừng sản xuất;</w:t>
      </w:r>
    </w:p>
    <w:p w14:paraId="20DFF0A5" w14:textId="77777777" w:rsidR="00E23840" w:rsidRPr="00C54BE1" w:rsidRDefault="00E23840" w:rsidP="00E23840">
      <w:pPr>
        <w:spacing w:after="120" w:line="264" w:lineRule="auto"/>
        <w:ind w:firstLine="567"/>
        <w:jc w:val="both"/>
        <w:rPr>
          <w:szCs w:val="28"/>
          <w:lang w:val="vi-VN"/>
        </w:rPr>
      </w:pPr>
      <w:r w:rsidRPr="00C54BE1">
        <w:rPr>
          <w:szCs w:val="28"/>
        </w:rPr>
        <w:t xml:space="preserve">- </w:t>
      </w:r>
      <w:r w:rsidRPr="00C54BE1">
        <w:rPr>
          <w:szCs w:val="28"/>
          <w:lang w:val="vi-VN"/>
        </w:rPr>
        <w:t>Hệ số K</w:t>
      </w:r>
      <w:r w:rsidRPr="00C54BE1">
        <w:rPr>
          <w:szCs w:val="28"/>
          <w:vertAlign w:val="subscript"/>
          <w:lang w:val="vi-VN"/>
        </w:rPr>
        <w:t>3</w:t>
      </w:r>
      <w:r w:rsidRPr="00C54BE1">
        <w:rPr>
          <w:szCs w:val="28"/>
          <w:lang w:val="vi-VN"/>
        </w:rPr>
        <w:t xml:space="preserve"> điều chỉnh mức chi trả dịch vụ môi trường rừng theo nguồn gốc hình thành rừng, gồm rừng tự nhiên và rừng trồng. Hệ số K</w:t>
      </w:r>
      <w:r w:rsidRPr="00C54BE1">
        <w:rPr>
          <w:szCs w:val="28"/>
          <w:vertAlign w:val="subscript"/>
          <w:lang w:val="vi-VN"/>
        </w:rPr>
        <w:t>3</w:t>
      </w:r>
      <w:r w:rsidRPr="00C54BE1">
        <w:rPr>
          <w:szCs w:val="28"/>
          <w:lang w:val="vi-VN"/>
        </w:rPr>
        <w:t xml:space="preserve"> có giá trị bằng: 1,00 đối với rừng tự nhiên; 0,90 đối với rừng trồng;</w:t>
      </w:r>
    </w:p>
    <w:p w14:paraId="4A1FA6EF" w14:textId="77777777" w:rsidR="00E23840" w:rsidRPr="00C54BE1" w:rsidRDefault="00E23840" w:rsidP="00E23840">
      <w:pPr>
        <w:spacing w:after="120" w:line="264" w:lineRule="auto"/>
        <w:ind w:firstLine="567"/>
        <w:jc w:val="both"/>
        <w:rPr>
          <w:szCs w:val="28"/>
          <w:lang w:val="vi-VN"/>
        </w:rPr>
      </w:pPr>
      <w:r w:rsidRPr="00C54BE1">
        <w:rPr>
          <w:szCs w:val="28"/>
        </w:rPr>
        <w:t xml:space="preserve">- </w:t>
      </w:r>
      <w:r w:rsidRPr="00C54BE1">
        <w:rPr>
          <w:szCs w:val="28"/>
          <w:lang w:val="vi-VN"/>
        </w:rPr>
        <w:t>Hệ số K</w:t>
      </w:r>
      <w:r w:rsidRPr="00C54BE1">
        <w:rPr>
          <w:szCs w:val="28"/>
          <w:vertAlign w:val="subscript"/>
          <w:lang w:val="vi-VN"/>
        </w:rPr>
        <w:t>4</w:t>
      </w:r>
      <w:r w:rsidRPr="00C54BE1">
        <w:rPr>
          <w:szCs w:val="28"/>
          <w:lang w:val="vi-VN"/>
        </w:rPr>
        <w:t xml:space="preserve"> điều chỉnh mức chi trả dịch vụ môi trường rừng theo mức độ khó khăn được quy định đối với diện tích cung ứng dịch vụ môi trường rừng nằm trên địa bàn các xã khu vực I, II, III theo quy định của Thủ tướng Chính phủ. Hệ số K</w:t>
      </w:r>
      <w:r w:rsidRPr="00C54BE1">
        <w:rPr>
          <w:szCs w:val="28"/>
          <w:vertAlign w:val="subscript"/>
          <w:lang w:val="vi-VN"/>
        </w:rPr>
        <w:t>4</w:t>
      </w:r>
      <w:r w:rsidRPr="00C54BE1">
        <w:rPr>
          <w:szCs w:val="28"/>
          <w:lang w:val="vi-VN"/>
        </w:rPr>
        <w:t xml:space="preserve"> có giá trị bằng: 1,00 đối với xã thuộc khu vực III; 0,95 đối với xã </w:t>
      </w:r>
      <w:r w:rsidRPr="00C54BE1">
        <w:rPr>
          <w:szCs w:val="28"/>
          <w:lang w:val="vi-VN"/>
        </w:rPr>
        <w:lastRenderedPageBreak/>
        <w:t xml:space="preserve">thuộc khu vực II; 0,90 đối với xã thuộc khu vực I </w:t>
      </w:r>
      <w:r w:rsidRPr="00C54BE1">
        <w:rPr>
          <w:bCs/>
          <w:iCs/>
          <w:szCs w:val="28"/>
          <w:shd w:val="clear" w:color="auto" w:fill="FFFFFF"/>
          <w:lang w:val="vi-VN"/>
        </w:rPr>
        <w:t>và các xã chưa được Thủ tướng Chính phủ quy định</w:t>
      </w:r>
      <w:r w:rsidRPr="00C54BE1">
        <w:rPr>
          <w:szCs w:val="28"/>
          <w:lang w:val="vi-VN"/>
        </w:rPr>
        <w:t>.</w:t>
      </w:r>
    </w:p>
    <w:p w14:paraId="3B53F31F" w14:textId="59B274FE" w:rsidR="00E23840" w:rsidRDefault="00E23840" w:rsidP="00E23840">
      <w:pPr>
        <w:spacing w:after="120"/>
        <w:ind w:firstLine="567"/>
        <w:jc w:val="both"/>
        <w:rPr>
          <w:bCs/>
          <w:szCs w:val="28"/>
        </w:rPr>
      </w:pPr>
      <w:r w:rsidRPr="00E23840">
        <w:rPr>
          <w:bCs/>
          <w:color w:val="000000"/>
          <w:szCs w:val="28"/>
        </w:rPr>
        <w:t>2.</w:t>
      </w:r>
      <w:r w:rsidRPr="00E23840">
        <w:rPr>
          <w:bCs/>
          <w:color w:val="000000"/>
          <w:szCs w:val="28"/>
        </w:rPr>
        <w:t xml:space="preserve"> Quy định về mức sử dụng nước tối thiểu phải chi trả tiền dịch vụ môi trường rừng</w:t>
      </w:r>
      <w:r>
        <w:rPr>
          <w:bCs/>
          <w:color w:val="000000"/>
          <w:szCs w:val="28"/>
        </w:rPr>
        <w:t xml:space="preserve"> và </w:t>
      </w:r>
      <w:r w:rsidRPr="00C4218D">
        <w:rPr>
          <w:bCs/>
          <w:szCs w:val="28"/>
        </w:rPr>
        <w:t xml:space="preserve">mức chi trả tiền dịch vụ môi trường rừng trên địa bàn tỉnh Đồng Nai </w:t>
      </w:r>
    </w:p>
    <w:p w14:paraId="2E3F0DF7" w14:textId="28747543" w:rsidR="00E23840" w:rsidRPr="00E23840" w:rsidRDefault="00E23840" w:rsidP="00E23840">
      <w:pPr>
        <w:spacing w:after="120"/>
        <w:ind w:firstLine="567"/>
        <w:jc w:val="both"/>
        <w:rPr>
          <w:bCs/>
          <w:color w:val="000000"/>
          <w:szCs w:val="28"/>
        </w:rPr>
      </w:pPr>
      <w:r>
        <w:rPr>
          <w:bCs/>
          <w:szCs w:val="28"/>
        </w:rPr>
        <w:t xml:space="preserve">a. </w:t>
      </w:r>
      <w:r w:rsidRPr="00E23840">
        <w:rPr>
          <w:bCs/>
          <w:color w:val="000000"/>
          <w:szCs w:val="28"/>
        </w:rPr>
        <w:t>Quy định về mức sử dụng nước tối thiểu phải chi trả tiền dịch vụ môi trường rừng</w:t>
      </w:r>
      <w:r>
        <w:rPr>
          <w:bCs/>
          <w:color w:val="000000"/>
          <w:szCs w:val="28"/>
        </w:rPr>
        <w:t xml:space="preserve">: </w:t>
      </w:r>
      <w:r w:rsidR="00D34025">
        <w:rPr>
          <w:bCs/>
          <w:color w:val="000000"/>
          <w:szCs w:val="28"/>
        </w:rPr>
        <w:t xml:space="preserve">các </w:t>
      </w:r>
      <w:r>
        <w:rPr>
          <w:bCs/>
          <w:color w:val="000000"/>
          <w:szCs w:val="28"/>
        </w:rPr>
        <w:t xml:space="preserve">cơ sở sản xuất công nghiệp </w:t>
      </w:r>
      <w:r w:rsidRPr="00EA0984">
        <w:rPr>
          <w:szCs w:val="28"/>
        </w:rPr>
        <w:t>có sử dụng nước từ nguồn nước cho sản xuất công nghiệp thuộc ngành nghề theo quy định tại Phụ lục VIII Nghị định số 91/2024/NĐ-CP thuộc các trường hợp khai thác tài nguyên nước phải có giấy phép theo quy định tại khoản 3 Điều 8 Nghị định số 54/2024/NĐ-CP ngày 16</w:t>
      </w:r>
      <w:r w:rsidR="00F04CF8">
        <w:rPr>
          <w:szCs w:val="28"/>
        </w:rPr>
        <w:t>/</w:t>
      </w:r>
      <w:r w:rsidRPr="00EA0984">
        <w:rPr>
          <w:szCs w:val="28"/>
        </w:rPr>
        <w:t>5</w:t>
      </w:r>
      <w:r w:rsidR="00F04CF8">
        <w:rPr>
          <w:szCs w:val="28"/>
        </w:rPr>
        <w:t>/</w:t>
      </w:r>
      <w:r w:rsidRPr="00EA0984">
        <w:rPr>
          <w:szCs w:val="28"/>
        </w:rPr>
        <w:t>2024 của Chính phủ về Quy định việc hành nghề khoan nước dưới đất, kê khai, đăng ký, cấp phép, dịch vụ tài nguyên nước và tiền cấp quyền khai thác tài nguyên nước</w:t>
      </w:r>
      <w:r>
        <w:rPr>
          <w:szCs w:val="28"/>
        </w:rPr>
        <w:t xml:space="preserve"> phải trả tiền dịch vụ môi trường rừng</w:t>
      </w:r>
      <w:r>
        <w:rPr>
          <w:szCs w:val="28"/>
        </w:rPr>
        <w:t>, mức sử dụng nước tối thiểu cụ thể như sau:</w:t>
      </w:r>
    </w:p>
    <w:p w14:paraId="1EA2AD01" w14:textId="77777777" w:rsidR="00E23840" w:rsidRDefault="00E23840" w:rsidP="00847D67">
      <w:pPr>
        <w:spacing w:before="120" w:after="120"/>
        <w:ind w:firstLine="567"/>
        <w:jc w:val="both"/>
        <w:rPr>
          <w:szCs w:val="28"/>
        </w:rPr>
      </w:pPr>
      <w:r>
        <w:rPr>
          <w:szCs w:val="28"/>
        </w:rPr>
        <w:t>- Đối với nước dưới đất: tối thiểu 10 m</w:t>
      </w:r>
      <w:r w:rsidRPr="005C40B1">
        <w:rPr>
          <w:szCs w:val="28"/>
          <w:vertAlign w:val="superscript"/>
        </w:rPr>
        <w:t>3</w:t>
      </w:r>
      <w:r>
        <w:rPr>
          <w:szCs w:val="28"/>
        </w:rPr>
        <w:t xml:space="preserve">/ngày đêm. </w:t>
      </w:r>
    </w:p>
    <w:p w14:paraId="61D3B071" w14:textId="77777777" w:rsidR="00E23840" w:rsidRDefault="00E23840" w:rsidP="00847D67">
      <w:pPr>
        <w:spacing w:before="120" w:after="120"/>
        <w:ind w:firstLine="567"/>
        <w:jc w:val="both"/>
        <w:rPr>
          <w:szCs w:val="28"/>
        </w:rPr>
      </w:pPr>
      <w:r>
        <w:rPr>
          <w:szCs w:val="28"/>
        </w:rPr>
        <w:t>- Đối với nước mặt: tối thiểu 100 m</w:t>
      </w:r>
      <w:r w:rsidRPr="005C40B1">
        <w:rPr>
          <w:szCs w:val="28"/>
          <w:vertAlign w:val="superscript"/>
        </w:rPr>
        <w:t>3</w:t>
      </w:r>
      <w:r>
        <w:rPr>
          <w:szCs w:val="28"/>
        </w:rPr>
        <w:t>/ngày đêm.</w:t>
      </w:r>
    </w:p>
    <w:p w14:paraId="1124B7EB" w14:textId="77777777" w:rsidR="00E23840" w:rsidRDefault="00E23840" w:rsidP="00E23840">
      <w:pPr>
        <w:spacing w:before="120" w:after="120"/>
        <w:ind w:firstLine="567"/>
        <w:jc w:val="both"/>
        <w:rPr>
          <w:szCs w:val="28"/>
        </w:rPr>
      </w:pPr>
      <w:r w:rsidRPr="00EA0984">
        <w:rPr>
          <w:szCs w:val="28"/>
        </w:rPr>
        <w:t>Khối lượng nước để tính tiền dịch vụ môi trường rừng là khối lượng nước cơ sở sản xuất đã sử dụng, tính theo đồng hồ đo nước hoặc theo lượng nước được cơ quan có thẩm quyền cấp phép hoặc theo chứng từ mua bán nước giữa cơ sở sản xuất công nghiệp với đơn vị kinh doanh nước.</w:t>
      </w:r>
      <w:r>
        <w:rPr>
          <w:szCs w:val="28"/>
        </w:rPr>
        <w:t xml:space="preserve">  </w:t>
      </w:r>
    </w:p>
    <w:p w14:paraId="48B0762E" w14:textId="6E0B3608" w:rsidR="00E23840" w:rsidRPr="00C4218D" w:rsidRDefault="00E23840" w:rsidP="00E23840">
      <w:pPr>
        <w:spacing w:after="120"/>
        <w:ind w:firstLine="567"/>
        <w:jc w:val="both"/>
        <w:rPr>
          <w:bCs/>
          <w:szCs w:val="28"/>
        </w:rPr>
      </w:pPr>
      <w:r>
        <w:rPr>
          <w:bCs/>
          <w:color w:val="000000"/>
          <w:szCs w:val="28"/>
        </w:rPr>
        <w:t>b.</w:t>
      </w:r>
      <w:r w:rsidRPr="00C4218D">
        <w:rPr>
          <w:bCs/>
          <w:color w:val="000000"/>
          <w:szCs w:val="28"/>
        </w:rPr>
        <w:t xml:space="preserve"> </w:t>
      </w:r>
      <w:r w:rsidRPr="00C4218D">
        <w:rPr>
          <w:bCs/>
          <w:szCs w:val="28"/>
        </w:rPr>
        <w:t xml:space="preserve">Quy định về mức chi trả tiền dịch vụ môi trường rừng trên địa bàn tỉnh Đồng Nai </w:t>
      </w:r>
    </w:p>
    <w:p w14:paraId="34B2AB50" w14:textId="77777777" w:rsidR="00E23840" w:rsidRPr="005D0059" w:rsidRDefault="00E23840" w:rsidP="00847D67">
      <w:pPr>
        <w:spacing w:after="120"/>
        <w:ind w:firstLine="567"/>
        <w:jc w:val="both"/>
        <w:rPr>
          <w:szCs w:val="28"/>
        </w:rPr>
      </w:pPr>
      <w:r>
        <w:rPr>
          <w:szCs w:val="28"/>
        </w:rPr>
        <w:t>- C</w:t>
      </w:r>
      <w:r w:rsidRPr="005D0059">
        <w:rPr>
          <w:szCs w:val="28"/>
        </w:rPr>
        <w:t>ác tổ chức, cá nhân kinh doanh du lịch sinh thái, nghỉ dưỡng giải trí</w:t>
      </w:r>
      <w:r w:rsidRPr="005D0059">
        <w:rPr>
          <w:szCs w:val="28"/>
          <w:shd w:val="clear" w:color="auto" w:fill="FFFFFF"/>
        </w:rPr>
        <w:t xml:space="preserve"> quy định tại điểm d khoản 2 Điều 63 của Luật Lâm nghiệp, bao gồm: Các hoạt động dịch vụ lữ hành, vận tải khách du lịch, lưu trú du lịch, dịch vụ ăn uống, mua sắm, thể thao, vui chơi giải trí, chăm sóc sức khỏe, tham quan, quảng cáo trong phạm vi khu rừng cung ứng dịch vụ môi trường rừng của chủ rừng hoặc có vị trí tiếp giáp với khu rừng cung ứng dịch vụ môi trường rừng. </w:t>
      </w:r>
      <w:r>
        <w:rPr>
          <w:szCs w:val="28"/>
        </w:rPr>
        <w:t>T</w:t>
      </w:r>
      <w:r w:rsidRPr="005D0059">
        <w:rPr>
          <w:szCs w:val="28"/>
        </w:rPr>
        <w:t>rong trường hợp chi trả ủy thác thông qua Quỹ Nông nghiệp và Môi trường tỉnh Đồng Nai, mức chi trả bằng 1% doanh thu thực hiện trong kỳ.</w:t>
      </w:r>
    </w:p>
    <w:p w14:paraId="4562E56B" w14:textId="77777777" w:rsidR="00E23840" w:rsidRDefault="00E23840" w:rsidP="00847D67">
      <w:pPr>
        <w:spacing w:before="120" w:after="120"/>
        <w:ind w:firstLine="567"/>
        <w:jc w:val="both"/>
        <w:rPr>
          <w:szCs w:val="28"/>
        </w:rPr>
      </w:pPr>
      <w:r>
        <w:rPr>
          <w:szCs w:val="28"/>
        </w:rPr>
        <w:t>- C</w:t>
      </w:r>
      <w:r w:rsidRPr="005D0059">
        <w:rPr>
          <w:szCs w:val="28"/>
          <w:shd w:val="clear" w:color="auto" w:fill="FFFFFF"/>
        </w:rPr>
        <w:t xml:space="preserve">ác cơ sở nuôi trồng thủy sản quy định tại điểm e khoản 2 Điều 63 của Luật Lâm nghiệp là tổ chức nuôi trồng thủy sản hoặc liên kết với các hộ gia đình, cá nhân nuôi trồng thủy sản. </w:t>
      </w:r>
      <w:r>
        <w:rPr>
          <w:szCs w:val="28"/>
        </w:rPr>
        <w:t>T</w:t>
      </w:r>
      <w:r w:rsidRPr="005D0059">
        <w:rPr>
          <w:szCs w:val="28"/>
        </w:rPr>
        <w:t xml:space="preserve">rong trường hợp chi trả ủy thác thông qua </w:t>
      </w:r>
      <w:r w:rsidRPr="005D0059">
        <w:rPr>
          <w:szCs w:val="28"/>
        </w:rPr>
        <w:lastRenderedPageBreak/>
        <w:t>Quỹ Nông nghiệp và Môi trường tỉnh Đồng Nai, mức chi trả bằng 1% doanh thu thực hiện trong kỳ.</w:t>
      </w:r>
    </w:p>
    <w:p w14:paraId="15E92A4D" w14:textId="7E3122A7" w:rsidR="00E23840" w:rsidRDefault="00E23840" w:rsidP="00E23840">
      <w:pPr>
        <w:pStyle w:val="BodyText2"/>
        <w:spacing w:before="120" w:line="240" w:lineRule="auto"/>
        <w:ind w:firstLine="567"/>
        <w:jc w:val="both"/>
        <w:rPr>
          <w:bCs/>
          <w:sz w:val="28"/>
          <w:szCs w:val="28"/>
        </w:rPr>
      </w:pPr>
      <w:r w:rsidRPr="00E23840">
        <w:rPr>
          <w:bCs/>
          <w:color w:val="000000"/>
          <w:sz w:val="28"/>
          <w:szCs w:val="28"/>
        </w:rPr>
        <w:t>3.</w:t>
      </w:r>
      <w:r>
        <w:rPr>
          <w:bCs/>
          <w:color w:val="000000"/>
          <w:sz w:val="28"/>
          <w:szCs w:val="28"/>
        </w:rPr>
        <w:t xml:space="preserve"> </w:t>
      </w:r>
      <w:r w:rsidRPr="00BC39C8">
        <w:rPr>
          <w:bCs/>
          <w:sz w:val="28"/>
          <w:szCs w:val="28"/>
        </w:rPr>
        <w:t>Quy định về t</w:t>
      </w:r>
      <w:r w:rsidRPr="00BC39C8">
        <w:rPr>
          <w:bCs/>
          <w:sz w:val="28"/>
          <w:szCs w:val="28"/>
          <w:lang w:val="vi-VN"/>
        </w:rPr>
        <w:t>ạm ứng tiền dịch vụ môi trường rừng</w:t>
      </w:r>
    </w:p>
    <w:p w14:paraId="3E0B5B40" w14:textId="530B70AF" w:rsidR="00E23840" w:rsidRDefault="00E23840" w:rsidP="00E23840">
      <w:pPr>
        <w:spacing w:after="120"/>
        <w:jc w:val="both"/>
        <w:rPr>
          <w:bCs/>
          <w:szCs w:val="28"/>
        </w:rPr>
      </w:pPr>
      <w:r w:rsidRPr="0007742A">
        <w:rPr>
          <w:szCs w:val="28"/>
          <w:lang w:val="vi-VN"/>
        </w:rPr>
        <w:tab/>
      </w:r>
      <w:r w:rsidR="005D10DA" w:rsidRPr="00BC39C8">
        <w:rPr>
          <w:bCs/>
          <w:szCs w:val="28"/>
        </w:rPr>
        <w:t>a) Quy định về t</w:t>
      </w:r>
      <w:r w:rsidR="005D10DA" w:rsidRPr="00BC39C8">
        <w:rPr>
          <w:bCs/>
          <w:szCs w:val="28"/>
          <w:lang w:val="vi-VN"/>
        </w:rPr>
        <w:t>ạm ứng tiền dịch vụ môi trường rừng</w:t>
      </w:r>
      <w:r w:rsidR="005D10DA">
        <w:rPr>
          <w:bCs/>
          <w:szCs w:val="28"/>
        </w:rPr>
        <w:t xml:space="preserve">: </w:t>
      </w:r>
      <w:r w:rsidR="005D10DA">
        <w:rPr>
          <w:szCs w:val="28"/>
        </w:rPr>
        <w:t xml:space="preserve">Quy định về số lần tam ứng tiền dịch vụ môi trường rừng và tỷ lệ tạm ứng đã được quy định tại Điều 4 của </w:t>
      </w:r>
      <w:r w:rsidR="005D10DA" w:rsidRPr="00C54BE1">
        <w:rPr>
          <w:szCs w:val="28"/>
        </w:rPr>
        <w:t>Quyết định số 37/2023/QĐ-UBND</w:t>
      </w:r>
      <w:r w:rsidR="005D10DA">
        <w:rPr>
          <w:szCs w:val="28"/>
        </w:rPr>
        <w:t>. Tuy nhiên do thay đổi tên đơn vị thực hiện là Quỹ Bảo vệ và Phát triển rừng</w:t>
      </w:r>
      <w:r w:rsidR="005D10DA">
        <w:rPr>
          <w:szCs w:val="28"/>
        </w:rPr>
        <w:t xml:space="preserve"> tỉnh Đồng Nai</w:t>
      </w:r>
      <w:r w:rsidR="005D10DA">
        <w:rPr>
          <w:szCs w:val="28"/>
        </w:rPr>
        <w:t xml:space="preserve"> thành Quỹ Nông nghiệp và Môi trường</w:t>
      </w:r>
      <w:r w:rsidR="005D10DA">
        <w:rPr>
          <w:szCs w:val="28"/>
        </w:rPr>
        <w:t xml:space="preserve"> </w:t>
      </w:r>
      <w:r w:rsidR="005D10DA">
        <w:rPr>
          <w:szCs w:val="28"/>
        </w:rPr>
        <w:t>tỉnh Đồng Nai nên cần điều chỉnh nội dung trên cho phù hợp</w:t>
      </w:r>
      <w:r>
        <w:rPr>
          <w:bCs/>
          <w:szCs w:val="28"/>
        </w:rPr>
        <w:t>, cụ thể:</w:t>
      </w:r>
    </w:p>
    <w:p w14:paraId="2D089494" w14:textId="7BE509BA" w:rsidR="00E23840" w:rsidRPr="00165102" w:rsidRDefault="00E23840" w:rsidP="00E23840">
      <w:pPr>
        <w:spacing w:after="120"/>
        <w:ind w:firstLine="720"/>
        <w:jc w:val="both"/>
        <w:rPr>
          <w:szCs w:val="28"/>
        </w:rPr>
      </w:pPr>
      <w:r>
        <w:rPr>
          <w:bCs/>
          <w:szCs w:val="28"/>
        </w:rPr>
        <w:t xml:space="preserve"> </w:t>
      </w:r>
      <w:r w:rsidRPr="0007742A">
        <w:rPr>
          <w:szCs w:val="28"/>
          <w:lang w:val="vi-VN"/>
        </w:rPr>
        <w:t xml:space="preserve">Căn cứ kế hoạch thu, chi tiền dịch vụ môi trường rừng được Ủy ban nhân dân tỉnh phê duyệt, Quỹ </w:t>
      </w:r>
      <w:r w:rsidRPr="005D0059">
        <w:rPr>
          <w:szCs w:val="28"/>
        </w:rPr>
        <w:t>Nông nghiệp và Môi trường tỉnh Đồng Nai</w:t>
      </w:r>
      <w:r>
        <w:rPr>
          <w:szCs w:val="28"/>
        </w:rPr>
        <w:t xml:space="preserve"> chi </w:t>
      </w:r>
      <w:r w:rsidRPr="0007742A">
        <w:rPr>
          <w:szCs w:val="28"/>
          <w:lang w:val="vi-VN"/>
        </w:rPr>
        <w:t>tạm ứng tiền dịch vụ môi trường rừng</w:t>
      </w:r>
      <w:r w:rsidRPr="0007742A">
        <w:rPr>
          <w:szCs w:val="28"/>
        </w:rPr>
        <w:t xml:space="preserve"> trong</w:t>
      </w:r>
      <w:r w:rsidRPr="0007742A">
        <w:rPr>
          <w:szCs w:val="28"/>
          <w:lang w:val="vi-VN"/>
        </w:rPr>
        <w:t xml:space="preserve"> năm cho bên cung ứng dịch vụ môi trường rừng.</w:t>
      </w:r>
      <w:r w:rsidRPr="0007742A">
        <w:rPr>
          <w:szCs w:val="28"/>
        </w:rPr>
        <w:t xml:space="preserve"> </w:t>
      </w:r>
      <w:r>
        <w:rPr>
          <w:szCs w:val="28"/>
        </w:rPr>
        <w:t xml:space="preserve">Số lần tạm ứng: 02 lần, được thực hiện vào tháng 7 và tháng 12 hằng năm. Tổng số </w:t>
      </w:r>
      <w:r w:rsidRPr="0007742A">
        <w:rPr>
          <w:szCs w:val="28"/>
        </w:rPr>
        <w:t xml:space="preserve">tiền tạm ứng không quá </w:t>
      </w:r>
      <w:r>
        <w:rPr>
          <w:szCs w:val="28"/>
        </w:rPr>
        <w:t>7</w:t>
      </w:r>
      <w:r w:rsidRPr="0007742A">
        <w:rPr>
          <w:szCs w:val="28"/>
        </w:rPr>
        <w:t>0% số tiền dự kiến chi trả theo kế hoạch được duyệt</w:t>
      </w:r>
      <w:r>
        <w:rPr>
          <w:szCs w:val="28"/>
        </w:rPr>
        <w:t>.</w:t>
      </w:r>
    </w:p>
    <w:p w14:paraId="3D38CBFB" w14:textId="1CB32DFE" w:rsidR="00E23840" w:rsidRPr="00DD0958" w:rsidRDefault="00E23840" w:rsidP="00E23840">
      <w:pPr>
        <w:spacing w:after="120"/>
        <w:jc w:val="both"/>
        <w:rPr>
          <w:szCs w:val="28"/>
        </w:rPr>
      </w:pPr>
      <w:r w:rsidRPr="00165102">
        <w:rPr>
          <w:szCs w:val="28"/>
          <w:lang w:val="vi-VN"/>
        </w:rPr>
        <w:tab/>
      </w:r>
      <w:r w:rsidRPr="0032276B">
        <w:rPr>
          <w:szCs w:val="28"/>
        </w:rPr>
        <w:t>Quỹ</w:t>
      </w:r>
      <w:r>
        <w:rPr>
          <w:szCs w:val="28"/>
        </w:rPr>
        <w:t xml:space="preserve"> </w:t>
      </w:r>
      <w:r w:rsidRPr="005D0059">
        <w:rPr>
          <w:szCs w:val="28"/>
        </w:rPr>
        <w:t>Nông nghiệp và Môi trường tỉnh Đồng Nai</w:t>
      </w:r>
      <w:r w:rsidRPr="00DD0958">
        <w:rPr>
          <w:szCs w:val="28"/>
        </w:rPr>
        <w:t xml:space="preserve"> gửi văn bản hướng dẫn thủ tục tạm ứng cho các đơn vị </w:t>
      </w:r>
      <w:r w:rsidRPr="00DD0958">
        <w:rPr>
          <w:szCs w:val="28"/>
          <w:lang w:val="vi-VN"/>
        </w:rPr>
        <w:t>cung ứng dịch vụ môi trường rừng</w:t>
      </w:r>
      <w:r w:rsidRPr="00DD0958">
        <w:rPr>
          <w:szCs w:val="28"/>
        </w:rPr>
        <w:t xml:space="preserve"> theo quy định</w:t>
      </w:r>
      <w:r>
        <w:rPr>
          <w:szCs w:val="28"/>
        </w:rPr>
        <w:t>.</w:t>
      </w:r>
    </w:p>
    <w:p w14:paraId="46F62A55" w14:textId="3C20A4D2" w:rsidR="00E23840" w:rsidRPr="00BC39C8" w:rsidRDefault="00E23840" w:rsidP="00E23840">
      <w:pPr>
        <w:spacing w:after="120"/>
        <w:ind w:firstLine="709"/>
        <w:jc w:val="both"/>
        <w:rPr>
          <w:szCs w:val="28"/>
        </w:rPr>
      </w:pPr>
      <w:r>
        <w:rPr>
          <w:szCs w:val="28"/>
        </w:rPr>
        <w:t>4</w:t>
      </w:r>
      <w:r w:rsidR="00F04CF8">
        <w:rPr>
          <w:szCs w:val="28"/>
        </w:rPr>
        <w:t>.</w:t>
      </w:r>
      <w:r w:rsidRPr="00BC39C8">
        <w:rPr>
          <w:szCs w:val="28"/>
        </w:rPr>
        <w:t xml:space="preserve"> Thành lập Tổ chi trả cấp xã</w:t>
      </w:r>
    </w:p>
    <w:p w14:paraId="6CC2EA06" w14:textId="3A0F0605" w:rsidR="00E23840" w:rsidRDefault="00E23840" w:rsidP="00E23840">
      <w:pPr>
        <w:spacing w:after="120"/>
        <w:ind w:firstLine="709"/>
        <w:jc w:val="both"/>
        <w:rPr>
          <w:szCs w:val="28"/>
        </w:rPr>
      </w:pPr>
      <w:r>
        <w:rPr>
          <w:szCs w:val="28"/>
          <w:shd w:val="solid" w:color="FFFFFF" w:fill="auto"/>
        </w:rPr>
        <w:t xml:space="preserve">Tại Điều 5 của </w:t>
      </w:r>
      <w:r w:rsidRPr="00C54BE1">
        <w:rPr>
          <w:szCs w:val="28"/>
        </w:rPr>
        <w:t>Quyết định số 37/2023/QĐ-UBND</w:t>
      </w:r>
      <w:r>
        <w:rPr>
          <w:szCs w:val="28"/>
        </w:rPr>
        <w:t xml:space="preserve"> đã quy định về trách nhiệm của Tổ chi trả cấp huyện và Ủy ban nhân dân các xã có hoạt động liên quan đến chi trả dịch vụ môi trường rừng. Tuy nhiên, từ ngày </w:t>
      </w:r>
      <w:r w:rsidR="00F04CF8">
        <w:rPr>
          <w:szCs w:val="28"/>
        </w:rPr>
        <w:t>0</w:t>
      </w:r>
      <w:r>
        <w:rPr>
          <w:szCs w:val="28"/>
        </w:rPr>
        <w:t xml:space="preserve">1/7/2025 chính quyền địa phương </w:t>
      </w:r>
      <w:r w:rsidR="00F04CF8">
        <w:rPr>
          <w:szCs w:val="28"/>
        </w:rPr>
        <w:t>0</w:t>
      </w:r>
      <w:r>
        <w:rPr>
          <w:szCs w:val="28"/>
        </w:rPr>
        <w:t>2 cấp đi vào hoạt động (bỏ cấp huyện), do đó cần điều chỉnh nội dung này cho phù hợp,  cụ thể:</w:t>
      </w:r>
    </w:p>
    <w:p w14:paraId="0C98DEA5" w14:textId="77777777" w:rsidR="00E23840" w:rsidRDefault="00E23840" w:rsidP="00E23840">
      <w:pPr>
        <w:spacing w:after="120"/>
        <w:ind w:firstLine="709"/>
        <w:jc w:val="both"/>
        <w:rPr>
          <w:szCs w:val="28"/>
          <w:shd w:val="solid" w:color="FFFFFF" w:fill="auto"/>
        </w:rPr>
      </w:pPr>
      <w:r w:rsidRPr="008E7AD4">
        <w:rPr>
          <w:szCs w:val="28"/>
          <w:shd w:val="solid" w:color="FFFFFF" w:fill="auto"/>
        </w:rPr>
        <w:t xml:space="preserve">Đối với các </w:t>
      </w:r>
      <w:r>
        <w:rPr>
          <w:szCs w:val="28"/>
          <w:shd w:val="solid" w:color="FFFFFF" w:fill="auto"/>
        </w:rPr>
        <w:t>xã</w:t>
      </w:r>
      <w:r w:rsidRPr="008E7AD4">
        <w:rPr>
          <w:szCs w:val="28"/>
          <w:shd w:val="solid" w:color="FFFFFF" w:fill="auto"/>
        </w:rPr>
        <w:t xml:space="preserve"> có diện tích rừng được chi trả dịch vụ môi trường rừng của</w:t>
      </w:r>
      <w:r w:rsidRPr="008E7AD4">
        <w:rPr>
          <w:szCs w:val="28"/>
        </w:rPr>
        <w:t xml:space="preserve"> hộ gia đình, cá nhân, cộng đồng dân cư, Ủy ban nhân dân cấp xã và tổ chức khác được Nhà nước giao trách nhiệm quản lý rừng</w:t>
      </w:r>
      <w:r w:rsidRPr="008E7AD4">
        <w:rPr>
          <w:szCs w:val="28"/>
          <w:shd w:val="solid" w:color="FFFFFF" w:fill="auto"/>
        </w:rPr>
        <w:t xml:space="preserve"> thì </w:t>
      </w:r>
      <w:r w:rsidRPr="008E7AD4">
        <w:rPr>
          <w:szCs w:val="28"/>
        </w:rPr>
        <w:t>Ủy ban nhân dân</w:t>
      </w:r>
      <w:r w:rsidRPr="008E7AD4">
        <w:rPr>
          <w:szCs w:val="28"/>
          <w:shd w:val="solid" w:color="FFFFFF" w:fill="auto"/>
        </w:rPr>
        <w:t xml:space="preserve"> </w:t>
      </w:r>
      <w:r>
        <w:rPr>
          <w:szCs w:val="28"/>
          <w:shd w:val="solid" w:color="FFFFFF" w:fill="auto"/>
        </w:rPr>
        <w:t>xã</w:t>
      </w:r>
      <w:r w:rsidRPr="008E7AD4">
        <w:rPr>
          <w:szCs w:val="28"/>
          <w:shd w:val="solid" w:color="FFFFFF" w:fill="auto"/>
        </w:rPr>
        <w:t xml:space="preserve"> sẽ thành lập Tổ chi trả cấp </w:t>
      </w:r>
      <w:r>
        <w:rPr>
          <w:szCs w:val="28"/>
          <w:shd w:val="solid" w:color="FFFFFF" w:fill="auto"/>
        </w:rPr>
        <w:t>xã</w:t>
      </w:r>
      <w:r w:rsidRPr="008E7AD4">
        <w:rPr>
          <w:szCs w:val="28"/>
          <w:shd w:val="solid" w:color="FFFFFF" w:fill="auto"/>
        </w:rPr>
        <w:t xml:space="preserve"> do lãnh đạo </w:t>
      </w:r>
      <w:r>
        <w:rPr>
          <w:szCs w:val="28"/>
          <w:shd w:val="solid" w:color="FFFFFF" w:fill="auto"/>
        </w:rPr>
        <w:t>xã</w:t>
      </w:r>
      <w:r w:rsidRPr="008E7AD4">
        <w:rPr>
          <w:szCs w:val="28"/>
          <w:shd w:val="solid" w:color="FFFFFF" w:fill="auto"/>
        </w:rPr>
        <w:t xml:space="preserve"> làm tổ trưởng. Hàng năm, Tổ chi trả cấp </w:t>
      </w:r>
      <w:r>
        <w:rPr>
          <w:szCs w:val="28"/>
          <w:shd w:val="solid" w:color="FFFFFF" w:fill="auto"/>
        </w:rPr>
        <w:t xml:space="preserve">xã có nhiệm vụ hỗ trợ Quỹ Nông nghiệp và Môi trường </w:t>
      </w:r>
      <w:r w:rsidRPr="005D0059">
        <w:rPr>
          <w:szCs w:val="28"/>
        </w:rPr>
        <w:t>tỉnh Đồng Nai</w:t>
      </w:r>
      <w:r>
        <w:rPr>
          <w:szCs w:val="28"/>
          <w:shd w:val="solid" w:color="FFFFFF" w:fill="auto"/>
        </w:rPr>
        <w:t xml:space="preserve"> </w:t>
      </w:r>
      <w:r w:rsidRPr="008E7AD4">
        <w:rPr>
          <w:szCs w:val="28"/>
          <w:shd w:val="solid" w:color="FFFFFF" w:fill="auto"/>
        </w:rPr>
        <w:t xml:space="preserve">thực hiện các nhiệm vụ: </w:t>
      </w:r>
    </w:p>
    <w:p w14:paraId="5FA21A29" w14:textId="77777777" w:rsidR="00E23840" w:rsidRPr="008E7AD4" w:rsidRDefault="00E23840" w:rsidP="00E23840">
      <w:pPr>
        <w:spacing w:after="120"/>
        <w:ind w:firstLine="720"/>
        <w:jc w:val="both"/>
        <w:rPr>
          <w:szCs w:val="28"/>
        </w:rPr>
      </w:pPr>
      <w:r>
        <w:rPr>
          <w:szCs w:val="28"/>
        </w:rPr>
        <w:t xml:space="preserve">- </w:t>
      </w:r>
      <w:r w:rsidRPr="008E7AD4">
        <w:rPr>
          <w:szCs w:val="28"/>
        </w:rPr>
        <w:t xml:space="preserve">Hỗ trợ </w:t>
      </w:r>
      <w:r>
        <w:rPr>
          <w:szCs w:val="28"/>
        </w:rPr>
        <w:t xml:space="preserve">Quỹ </w:t>
      </w:r>
      <w:r w:rsidRPr="005D0059">
        <w:rPr>
          <w:szCs w:val="28"/>
        </w:rPr>
        <w:t>Nông nghiệp và Môi trường tỉnh Đồng Nai</w:t>
      </w:r>
      <w:r w:rsidRPr="008E7AD4">
        <w:rPr>
          <w:szCs w:val="28"/>
        </w:rPr>
        <w:t xml:space="preserve"> kiểm tra lập hồ sơ chi trả tiền dịch vụ môi trường rừng của chủ rừng là hộ gia đình, cá nhân trên địa bàn xã;</w:t>
      </w:r>
    </w:p>
    <w:p w14:paraId="68D275E7" w14:textId="77777777" w:rsidR="00E23840" w:rsidRPr="008E7AD4" w:rsidRDefault="00E23840" w:rsidP="00E23840">
      <w:pPr>
        <w:spacing w:after="120"/>
        <w:ind w:firstLine="720"/>
        <w:jc w:val="both"/>
        <w:rPr>
          <w:szCs w:val="28"/>
        </w:rPr>
      </w:pPr>
      <w:r>
        <w:rPr>
          <w:szCs w:val="28"/>
        </w:rPr>
        <w:lastRenderedPageBreak/>
        <w:t xml:space="preserve">- </w:t>
      </w:r>
      <w:r w:rsidRPr="008E7AD4">
        <w:rPr>
          <w:szCs w:val="28"/>
        </w:rPr>
        <w:t xml:space="preserve">Hỗ trợ </w:t>
      </w:r>
      <w:r>
        <w:rPr>
          <w:szCs w:val="28"/>
        </w:rPr>
        <w:t xml:space="preserve">Quỹ </w:t>
      </w:r>
      <w:r w:rsidRPr="005D0059">
        <w:rPr>
          <w:szCs w:val="28"/>
        </w:rPr>
        <w:t>Nông nghiệp và Môi trường tỉnh Đồng Nai</w:t>
      </w:r>
      <w:r w:rsidRPr="008E7AD4">
        <w:rPr>
          <w:szCs w:val="28"/>
        </w:rPr>
        <w:t xml:space="preserve"> trong việc lập tài khoản để thanh toán tiền dịch vụ môi trường rừng bằng</w:t>
      </w:r>
      <w:r>
        <w:rPr>
          <w:szCs w:val="28"/>
        </w:rPr>
        <w:t xml:space="preserve"> tài khoản ngân hàng hoặc</w:t>
      </w:r>
      <w:r w:rsidRPr="008E7AD4">
        <w:rPr>
          <w:szCs w:val="28"/>
        </w:rPr>
        <w:t xml:space="preserve"> giao dịch</w:t>
      </w:r>
      <w:r>
        <w:rPr>
          <w:szCs w:val="28"/>
        </w:rPr>
        <w:t xml:space="preserve"> thanh toán</w:t>
      </w:r>
      <w:r w:rsidRPr="008E7AD4">
        <w:rPr>
          <w:szCs w:val="28"/>
        </w:rPr>
        <w:t xml:space="preserve"> điện tử đến chủ rừng là hộ gia đình, cá nhân trên địa bàn xã;</w:t>
      </w:r>
    </w:p>
    <w:p w14:paraId="6D02050B" w14:textId="77777777" w:rsidR="00E23840" w:rsidRDefault="00E23840" w:rsidP="00E23840">
      <w:pPr>
        <w:spacing w:after="120"/>
        <w:ind w:firstLine="720"/>
        <w:jc w:val="both"/>
        <w:rPr>
          <w:szCs w:val="28"/>
        </w:rPr>
      </w:pPr>
      <w:r>
        <w:rPr>
          <w:szCs w:val="28"/>
        </w:rPr>
        <w:t xml:space="preserve">- </w:t>
      </w:r>
      <w:r w:rsidRPr="008E7AD4">
        <w:rPr>
          <w:szCs w:val="28"/>
        </w:rPr>
        <w:t xml:space="preserve">Thông tin đến </w:t>
      </w:r>
      <w:r>
        <w:rPr>
          <w:szCs w:val="28"/>
        </w:rPr>
        <w:t xml:space="preserve">Quỹ </w:t>
      </w:r>
      <w:r w:rsidRPr="005D0059">
        <w:rPr>
          <w:szCs w:val="28"/>
        </w:rPr>
        <w:t>Nông nghiệp và Môi trường tỉnh Đồng Nai</w:t>
      </w:r>
      <w:r w:rsidRPr="008E7AD4">
        <w:rPr>
          <w:szCs w:val="28"/>
        </w:rPr>
        <w:t xml:space="preserve"> về sự thay đổi tài khoản, diện tích, hiện trạng rừng của chủ rừng là hộ gia đình, cá nhân trên địa bàn xã.</w:t>
      </w:r>
    </w:p>
    <w:p w14:paraId="018866F1" w14:textId="77777777" w:rsidR="00E23840" w:rsidRPr="008E7AD4" w:rsidRDefault="00E23840" w:rsidP="00E23840">
      <w:pPr>
        <w:spacing w:after="120"/>
        <w:ind w:firstLine="709"/>
        <w:jc w:val="both"/>
        <w:rPr>
          <w:szCs w:val="28"/>
          <w:shd w:val="solid" w:color="FFFFFF" w:fill="auto"/>
        </w:rPr>
      </w:pPr>
      <w:r>
        <w:rPr>
          <w:szCs w:val="28"/>
          <w:shd w:val="solid" w:color="FFFFFF" w:fill="auto"/>
        </w:rPr>
        <w:t>- X</w:t>
      </w:r>
      <w:r w:rsidRPr="008E7AD4">
        <w:rPr>
          <w:szCs w:val="28"/>
          <w:shd w:val="solid" w:color="FFFFFF" w:fill="auto"/>
        </w:rPr>
        <w:t xml:space="preserve">ác định diện tích rừng được </w:t>
      </w:r>
      <w:r>
        <w:rPr>
          <w:szCs w:val="28"/>
          <w:shd w:val="solid" w:color="FFFFFF" w:fill="auto"/>
        </w:rPr>
        <w:t>chi trả</w:t>
      </w:r>
      <w:r w:rsidRPr="008E7AD4">
        <w:rPr>
          <w:szCs w:val="28"/>
          <w:shd w:val="solid" w:color="FFFFFF" w:fill="auto"/>
        </w:rPr>
        <w:t xml:space="preserve"> tiền dịch vụ môi trường rừng, xây dựng bản đồ chi trả, tuyên truyền phổ biến chính sách</w:t>
      </w:r>
      <w:r>
        <w:rPr>
          <w:szCs w:val="28"/>
          <w:shd w:val="solid" w:color="FFFFFF" w:fill="auto"/>
        </w:rPr>
        <w:t xml:space="preserve">. Sở Nông nghiệp và Môi trường </w:t>
      </w:r>
      <w:r w:rsidRPr="005D0059">
        <w:rPr>
          <w:szCs w:val="28"/>
        </w:rPr>
        <w:t>tỉnh Đồng Nai</w:t>
      </w:r>
      <w:r>
        <w:rPr>
          <w:szCs w:val="28"/>
          <w:shd w:val="solid" w:color="FFFFFF" w:fill="auto"/>
        </w:rPr>
        <w:t xml:space="preserve"> sẽ hướng dẫn Ủy ban nhân dân xã thực hiện các nội dung trên. </w:t>
      </w:r>
    </w:p>
    <w:p w14:paraId="68E1ED69" w14:textId="36EEF9A2" w:rsidR="00E23840" w:rsidRDefault="00E23840" w:rsidP="00E23840">
      <w:pPr>
        <w:spacing w:after="120"/>
        <w:ind w:firstLine="709"/>
        <w:jc w:val="both"/>
        <w:rPr>
          <w:szCs w:val="28"/>
          <w:shd w:val="solid" w:color="FFFFFF" w:fill="auto"/>
        </w:rPr>
      </w:pPr>
      <w:r w:rsidRPr="008E7AD4">
        <w:rPr>
          <w:szCs w:val="28"/>
          <w:shd w:val="solid" w:color="FFFFFF" w:fill="auto"/>
        </w:rPr>
        <w:t xml:space="preserve">Tổ chi trả cấp </w:t>
      </w:r>
      <w:r>
        <w:rPr>
          <w:szCs w:val="28"/>
          <w:shd w:val="solid" w:color="FFFFFF" w:fill="auto"/>
        </w:rPr>
        <w:t>xã</w:t>
      </w:r>
      <w:r w:rsidRPr="008E7AD4">
        <w:rPr>
          <w:szCs w:val="28"/>
          <w:shd w:val="solid" w:color="FFFFFF" w:fill="auto"/>
        </w:rPr>
        <w:t xml:space="preserve"> có sự thay đổi nhân sự do luân chuyển công tác hoặc về hưu, </w:t>
      </w:r>
      <w:r>
        <w:rPr>
          <w:szCs w:val="28"/>
          <w:shd w:val="solid" w:color="FFFFFF" w:fill="auto"/>
        </w:rPr>
        <w:t xml:space="preserve">Ủy ban nhân dân cấp xã có nhiệm vụ kiện toàn </w:t>
      </w:r>
      <w:r w:rsidRPr="008E7AD4">
        <w:rPr>
          <w:szCs w:val="28"/>
          <w:shd w:val="solid" w:color="FFFFFF" w:fill="auto"/>
        </w:rPr>
        <w:t xml:space="preserve">nhân sự Tổ chi trả cấp </w:t>
      </w:r>
      <w:r>
        <w:rPr>
          <w:szCs w:val="28"/>
          <w:shd w:val="solid" w:color="FFFFFF" w:fill="auto"/>
        </w:rPr>
        <w:t>xã</w:t>
      </w:r>
      <w:r w:rsidRPr="008E7AD4">
        <w:rPr>
          <w:szCs w:val="28"/>
          <w:shd w:val="solid" w:color="FFFFFF" w:fill="auto"/>
        </w:rPr>
        <w:t xml:space="preserve">, </w:t>
      </w:r>
      <w:r>
        <w:rPr>
          <w:szCs w:val="28"/>
          <w:shd w:val="solid" w:color="FFFFFF" w:fill="auto"/>
        </w:rPr>
        <w:t>thông báo về</w:t>
      </w:r>
      <w:r w:rsidRPr="008E7AD4">
        <w:rPr>
          <w:szCs w:val="28"/>
          <w:shd w:val="solid" w:color="FFFFFF" w:fill="auto"/>
        </w:rPr>
        <w:t xml:space="preserve"> Quỹ </w:t>
      </w:r>
      <w:r>
        <w:rPr>
          <w:szCs w:val="28"/>
          <w:shd w:val="solid" w:color="FFFFFF" w:fill="auto"/>
        </w:rPr>
        <w:t xml:space="preserve">Nông nghiệp và Môi trường </w:t>
      </w:r>
      <w:r w:rsidRPr="005D0059">
        <w:rPr>
          <w:szCs w:val="28"/>
        </w:rPr>
        <w:t>tỉnh Đồng Nai</w:t>
      </w:r>
      <w:r w:rsidRPr="008E7AD4">
        <w:rPr>
          <w:szCs w:val="28"/>
          <w:shd w:val="solid" w:color="FFFFFF" w:fill="auto"/>
        </w:rPr>
        <w:t>.</w:t>
      </w:r>
    </w:p>
    <w:p w14:paraId="23A5954C" w14:textId="08EB89B5" w:rsidR="005D10DA" w:rsidRPr="005D10DA" w:rsidRDefault="005D10DA" w:rsidP="005D10DA">
      <w:pPr>
        <w:spacing w:before="120" w:after="120" w:line="240" w:lineRule="auto"/>
        <w:ind w:right="51"/>
        <w:jc w:val="center"/>
        <w:rPr>
          <w:rStyle w:val="fontstyle01"/>
          <w:i/>
          <w:color w:val="000000" w:themeColor="text1"/>
          <w:sz w:val="28"/>
          <w:szCs w:val="28"/>
        </w:rPr>
      </w:pPr>
      <w:r>
        <w:rPr>
          <w:rStyle w:val="fontstyle01"/>
          <w:i/>
          <w:color w:val="000000" w:themeColor="text1"/>
          <w:sz w:val="28"/>
          <w:szCs w:val="28"/>
        </w:rPr>
        <w:t>(chi tiết tại dự thảo</w:t>
      </w:r>
      <w:r w:rsidR="00027B5D">
        <w:rPr>
          <w:rStyle w:val="fontstyle01"/>
          <w:i/>
          <w:color w:val="000000" w:themeColor="text1"/>
          <w:sz w:val="28"/>
          <w:szCs w:val="28"/>
        </w:rPr>
        <w:t xml:space="preserve"> Quyết định</w:t>
      </w:r>
      <w:r>
        <w:rPr>
          <w:rStyle w:val="fontstyle01"/>
          <w:i/>
          <w:color w:val="000000" w:themeColor="text1"/>
          <w:sz w:val="28"/>
          <w:szCs w:val="28"/>
        </w:rPr>
        <w:t xml:space="preserve"> kèm theo)</w:t>
      </w:r>
    </w:p>
    <w:p w14:paraId="2AFCEA0D" w14:textId="77FE0457" w:rsidR="004938A1" w:rsidRPr="00037AC9" w:rsidRDefault="004938A1" w:rsidP="00027B5D">
      <w:pPr>
        <w:spacing w:before="120" w:after="240" w:line="240" w:lineRule="auto"/>
        <w:ind w:right="51" w:firstLine="709"/>
        <w:jc w:val="both"/>
        <w:rPr>
          <w:rStyle w:val="fontstyle01"/>
          <w:color w:val="000000" w:themeColor="text1"/>
          <w:sz w:val="28"/>
          <w:szCs w:val="28"/>
        </w:rPr>
      </w:pPr>
      <w:r w:rsidRPr="00037AC9">
        <w:rPr>
          <w:rStyle w:val="fontstyle01"/>
          <w:color w:val="000000" w:themeColor="text1"/>
          <w:sz w:val="28"/>
          <w:szCs w:val="28"/>
        </w:rPr>
        <w:t xml:space="preserve">Trên đây là Tờ trình dự thảo </w:t>
      </w:r>
      <w:r w:rsidR="0036362F">
        <w:rPr>
          <w:bCs/>
          <w:szCs w:val="28"/>
          <w:lang w:val="nl-NL"/>
        </w:rPr>
        <w:t>Quyết định</w:t>
      </w:r>
      <w:r w:rsidR="0036362F" w:rsidRPr="003B7322">
        <w:rPr>
          <w:bCs/>
          <w:szCs w:val="28"/>
          <w:lang w:val="nl-NL"/>
        </w:rPr>
        <w:t xml:space="preserve"> </w:t>
      </w:r>
      <w:r w:rsidR="0036362F">
        <w:rPr>
          <w:bCs/>
          <w:szCs w:val="28"/>
          <w:lang w:val="nl-NL"/>
        </w:rPr>
        <w:t>q</w:t>
      </w:r>
      <w:r w:rsidR="0036362F" w:rsidRPr="003B7322">
        <w:rPr>
          <w:bCs/>
          <w:szCs w:val="28"/>
        </w:rPr>
        <w:t>uy định một số nội dung về thực hiện chính sách chi trả dịch</w:t>
      </w:r>
      <w:bookmarkStart w:id="1" w:name="_GoBack"/>
      <w:bookmarkEnd w:id="1"/>
      <w:r w:rsidR="0036362F" w:rsidRPr="003B7322">
        <w:rPr>
          <w:bCs/>
          <w:szCs w:val="28"/>
        </w:rPr>
        <w:t xml:space="preserve"> vụ môi trường rừng trên địa bàn tỉnh Đồng Nai theo Nghị định số </w:t>
      </w:r>
      <w:r w:rsidR="0036362F" w:rsidRPr="003B7322">
        <w:rPr>
          <w:bCs/>
          <w:szCs w:val="28"/>
          <w:lang w:val="nl-NL"/>
        </w:rPr>
        <w:t>91/2024/NĐ-CP của Chính phủ</w:t>
      </w:r>
      <w:r w:rsidRPr="00037AC9">
        <w:rPr>
          <w:rStyle w:val="fontstyle01"/>
          <w:color w:val="000000" w:themeColor="text1"/>
          <w:sz w:val="28"/>
          <w:szCs w:val="28"/>
        </w:rPr>
        <w:t>, Sở Nông nghiệp và M</w:t>
      </w:r>
      <w:r w:rsidRPr="00037AC9">
        <w:rPr>
          <w:rStyle w:val="fontstyle01"/>
          <w:color w:val="000000" w:themeColor="text1"/>
          <w:sz w:val="28"/>
          <w:szCs w:val="28"/>
          <w:lang w:val="vi-VN"/>
        </w:rPr>
        <w:t>ôi trường</w:t>
      </w:r>
      <w:r w:rsidRPr="00037AC9">
        <w:rPr>
          <w:rStyle w:val="fontstyle01"/>
          <w:color w:val="000000" w:themeColor="text1"/>
          <w:sz w:val="28"/>
          <w:szCs w:val="28"/>
        </w:rPr>
        <w:t xml:space="preserve"> kính trình </w:t>
      </w:r>
      <w:r w:rsidRPr="00037AC9">
        <w:rPr>
          <w:rStyle w:val="fontstyle01"/>
          <w:color w:val="000000" w:themeColor="text1"/>
          <w:sz w:val="28"/>
          <w:szCs w:val="28"/>
          <w:lang w:val="vi-VN"/>
        </w:rPr>
        <w:t>Uỷ ban nhân dân</w:t>
      </w:r>
      <w:r w:rsidRPr="00037AC9">
        <w:rPr>
          <w:rStyle w:val="fontstyle01"/>
          <w:color w:val="000000" w:themeColor="text1"/>
          <w:sz w:val="28"/>
          <w:szCs w:val="28"/>
        </w:rPr>
        <w:t xml:space="preserve"> tỉnh xem xét, ban</w:t>
      </w:r>
      <w:r w:rsidRPr="00037AC9">
        <w:rPr>
          <w:rStyle w:val="fontstyle01"/>
          <w:color w:val="000000" w:themeColor="text1"/>
          <w:sz w:val="28"/>
          <w:szCs w:val="28"/>
          <w:lang w:val="vi-VN"/>
        </w:rPr>
        <w:t xml:space="preserve"> hành Q</w:t>
      </w:r>
      <w:r w:rsidRPr="00037AC9">
        <w:rPr>
          <w:rStyle w:val="fontstyle01"/>
          <w:color w:val="000000" w:themeColor="text1"/>
          <w:sz w:val="28"/>
          <w:szCs w:val="28"/>
        </w:rPr>
        <w:t>uyết định.</w:t>
      </w:r>
      <w:r w:rsidR="00027B5D">
        <w:rPr>
          <w:rStyle w:val="fontstyle01"/>
          <w:color w:val="000000" w:themeColor="text1"/>
          <w:sz w:val="28"/>
          <w:szCs w:val="28"/>
        </w:rPr>
        <w:t>/.</w:t>
      </w:r>
    </w:p>
    <w:tbl>
      <w:tblPr>
        <w:tblW w:w="9039" w:type="dxa"/>
        <w:tblLayout w:type="fixed"/>
        <w:tblLook w:val="0000" w:firstRow="0" w:lastRow="0" w:firstColumn="0" w:lastColumn="0" w:noHBand="0" w:noVBand="0"/>
      </w:tblPr>
      <w:tblGrid>
        <w:gridCol w:w="4253"/>
        <w:gridCol w:w="4786"/>
      </w:tblGrid>
      <w:tr w:rsidR="004938A1" w:rsidRPr="00037AC9" w14:paraId="47153CCB" w14:textId="77777777" w:rsidTr="0015467A">
        <w:trPr>
          <w:trHeight w:val="80"/>
        </w:trPr>
        <w:tc>
          <w:tcPr>
            <w:tcW w:w="4253" w:type="dxa"/>
          </w:tcPr>
          <w:p w14:paraId="30F23E0E" w14:textId="77777777" w:rsidR="004938A1" w:rsidRPr="00037AC9" w:rsidRDefault="004938A1" w:rsidP="0015467A">
            <w:pPr>
              <w:keepLines/>
              <w:spacing w:after="0" w:line="240" w:lineRule="auto"/>
              <w:rPr>
                <w:rFonts w:cs="Times New Roman"/>
                <w:i/>
                <w:iCs/>
                <w:color w:val="000000" w:themeColor="text1"/>
                <w:sz w:val="24"/>
                <w:szCs w:val="24"/>
                <w:lang w:val="pt-BR"/>
              </w:rPr>
            </w:pPr>
            <w:r w:rsidRPr="00037AC9">
              <w:rPr>
                <w:rFonts w:cs="Times New Roman"/>
                <w:b/>
                <w:bCs/>
                <w:i/>
                <w:iCs/>
                <w:color w:val="000000" w:themeColor="text1"/>
                <w:sz w:val="24"/>
                <w:szCs w:val="24"/>
                <w:lang w:val="pt-BR"/>
              </w:rPr>
              <w:t>Nơi nhận</w:t>
            </w:r>
            <w:r w:rsidRPr="00037AC9">
              <w:rPr>
                <w:rFonts w:cs="Times New Roman"/>
                <w:i/>
                <w:iCs/>
                <w:color w:val="000000" w:themeColor="text1"/>
                <w:sz w:val="24"/>
                <w:szCs w:val="24"/>
                <w:lang w:val="pt-BR"/>
              </w:rPr>
              <w:t xml:space="preserve">: </w:t>
            </w:r>
          </w:p>
          <w:p w14:paraId="58436DAF" w14:textId="77777777" w:rsidR="004938A1" w:rsidRPr="00037AC9" w:rsidRDefault="004938A1" w:rsidP="0015467A">
            <w:pPr>
              <w:widowControl w:val="0"/>
              <w:spacing w:after="0" w:line="240" w:lineRule="auto"/>
              <w:jc w:val="both"/>
              <w:rPr>
                <w:rFonts w:cs="Times New Roman"/>
                <w:color w:val="000000" w:themeColor="text1"/>
                <w:sz w:val="22"/>
                <w:lang w:val="pt-BR"/>
              </w:rPr>
            </w:pPr>
            <w:r w:rsidRPr="00037AC9">
              <w:rPr>
                <w:rFonts w:cs="Times New Roman"/>
                <w:color w:val="000000" w:themeColor="text1"/>
                <w:sz w:val="22"/>
                <w:lang w:val="pt-BR"/>
              </w:rPr>
              <w:t>- Như trên;</w:t>
            </w:r>
          </w:p>
          <w:p w14:paraId="2DD3C12B" w14:textId="0537132F" w:rsidR="004938A1" w:rsidRPr="00037AC9" w:rsidRDefault="004938A1" w:rsidP="0015467A">
            <w:pPr>
              <w:widowControl w:val="0"/>
              <w:spacing w:after="0" w:line="240" w:lineRule="auto"/>
              <w:jc w:val="both"/>
              <w:rPr>
                <w:rFonts w:cs="Times New Roman"/>
                <w:color w:val="000000" w:themeColor="text1"/>
                <w:sz w:val="22"/>
                <w:lang w:val="pt-BR"/>
              </w:rPr>
            </w:pPr>
            <w:r w:rsidRPr="00037AC9">
              <w:rPr>
                <w:rFonts w:cs="Times New Roman"/>
                <w:color w:val="000000" w:themeColor="text1"/>
                <w:sz w:val="22"/>
                <w:lang w:val="pt-BR"/>
              </w:rPr>
              <w:t>- Sở</w:t>
            </w:r>
            <w:r w:rsidR="00962F07">
              <w:rPr>
                <w:rFonts w:cs="Times New Roman"/>
                <w:color w:val="000000" w:themeColor="text1"/>
                <w:sz w:val="22"/>
                <w:lang w:val="pt-BR"/>
              </w:rPr>
              <w:t xml:space="preserve"> Tư pháp</w:t>
            </w:r>
            <w:r w:rsidRPr="00037AC9">
              <w:rPr>
                <w:rFonts w:cs="Times New Roman"/>
                <w:color w:val="000000" w:themeColor="text1"/>
                <w:sz w:val="22"/>
                <w:lang w:val="pt-BR"/>
              </w:rPr>
              <w:t>;</w:t>
            </w:r>
          </w:p>
          <w:p w14:paraId="2FA66C5C" w14:textId="71C174DB" w:rsidR="004938A1" w:rsidRPr="00037AC9" w:rsidRDefault="004938A1" w:rsidP="0015467A">
            <w:pPr>
              <w:widowControl w:val="0"/>
              <w:spacing w:after="0" w:line="240" w:lineRule="auto"/>
              <w:jc w:val="both"/>
              <w:rPr>
                <w:rFonts w:cs="Times New Roman"/>
                <w:color w:val="000000" w:themeColor="text1"/>
                <w:sz w:val="22"/>
                <w:lang w:val="pt-BR"/>
              </w:rPr>
            </w:pPr>
            <w:r w:rsidRPr="00037AC9">
              <w:rPr>
                <w:rFonts w:cs="Times New Roman"/>
                <w:color w:val="000000" w:themeColor="text1"/>
                <w:sz w:val="22"/>
                <w:lang w:val="pt-BR"/>
              </w:rPr>
              <w:t xml:space="preserve">- </w:t>
            </w:r>
            <w:r w:rsidRPr="00037AC9">
              <w:rPr>
                <w:rFonts w:cs="Times New Roman"/>
                <w:bCs/>
                <w:color w:val="000000" w:themeColor="text1"/>
                <w:sz w:val="22"/>
              </w:rPr>
              <w:t>Giám đốc</w:t>
            </w:r>
            <w:r w:rsidR="00027B5D">
              <w:rPr>
                <w:rFonts w:cs="Times New Roman"/>
                <w:bCs/>
                <w:color w:val="000000" w:themeColor="text1"/>
                <w:sz w:val="22"/>
              </w:rPr>
              <w:t>,</w:t>
            </w:r>
            <w:r w:rsidRPr="00037AC9">
              <w:rPr>
                <w:rFonts w:cs="Times New Roman"/>
                <w:bCs/>
                <w:color w:val="000000" w:themeColor="text1"/>
                <w:sz w:val="22"/>
              </w:rPr>
              <w:t xml:space="preserve"> các </w:t>
            </w:r>
            <w:r w:rsidR="00027B5D">
              <w:rPr>
                <w:rFonts w:cs="Times New Roman"/>
                <w:bCs/>
                <w:color w:val="000000" w:themeColor="text1"/>
                <w:sz w:val="22"/>
              </w:rPr>
              <w:t xml:space="preserve">P. </w:t>
            </w:r>
            <w:r w:rsidRPr="00037AC9">
              <w:rPr>
                <w:rFonts w:cs="Times New Roman"/>
                <w:bCs/>
                <w:color w:val="000000" w:themeColor="text1"/>
                <w:sz w:val="22"/>
              </w:rPr>
              <w:t>Giám đốc Sở</w:t>
            </w:r>
            <w:r w:rsidRPr="00037AC9">
              <w:rPr>
                <w:rFonts w:cs="Times New Roman"/>
                <w:color w:val="000000" w:themeColor="text1"/>
                <w:sz w:val="22"/>
                <w:lang w:val="pt-BR"/>
              </w:rPr>
              <w:t>;</w:t>
            </w:r>
          </w:p>
          <w:p w14:paraId="3EF331D6" w14:textId="20D48E93" w:rsidR="004938A1" w:rsidRPr="00037AC9" w:rsidRDefault="004938A1" w:rsidP="0015467A">
            <w:pPr>
              <w:widowControl w:val="0"/>
              <w:spacing w:after="0" w:line="240" w:lineRule="auto"/>
              <w:jc w:val="both"/>
              <w:rPr>
                <w:rFonts w:cs="Times New Roman"/>
                <w:color w:val="000000" w:themeColor="text1"/>
                <w:sz w:val="22"/>
                <w:lang w:val="vi-VN"/>
              </w:rPr>
            </w:pPr>
            <w:r w:rsidRPr="00037AC9">
              <w:rPr>
                <w:rFonts w:cs="Times New Roman"/>
                <w:color w:val="000000" w:themeColor="text1"/>
                <w:sz w:val="22"/>
                <w:lang w:val="pt-BR"/>
              </w:rPr>
              <w:t>- Lưu: VT</w:t>
            </w:r>
            <w:r w:rsidRPr="00037AC9">
              <w:rPr>
                <w:rFonts w:cs="Times New Roman"/>
                <w:color w:val="000000" w:themeColor="text1"/>
                <w:sz w:val="22"/>
                <w:lang w:val="vi-VN"/>
              </w:rPr>
              <w:t xml:space="preserve">, </w:t>
            </w:r>
            <w:r w:rsidR="00825A49">
              <w:rPr>
                <w:rFonts w:cs="Times New Roman"/>
                <w:color w:val="000000" w:themeColor="text1"/>
                <w:sz w:val="22"/>
                <w:lang w:val="vi-VN"/>
              </w:rPr>
              <w:t>VP.</w:t>
            </w:r>
          </w:p>
          <w:p w14:paraId="12CBC074" w14:textId="77777777" w:rsidR="004938A1" w:rsidRPr="00037AC9" w:rsidRDefault="004938A1" w:rsidP="0015467A">
            <w:pPr>
              <w:widowControl w:val="0"/>
              <w:spacing w:after="0" w:line="240" w:lineRule="auto"/>
              <w:jc w:val="both"/>
              <w:rPr>
                <w:rFonts w:cs="Times New Roman"/>
                <w:b/>
                <w:color w:val="000000" w:themeColor="text1"/>
                <w:szCs w:val="28"/>
                <w:lang w:val="pt-BR"/>
              </w:rPr>
            </w:pPr>
          </w:p>
        </w:tc>
        <w:tc>
          <w:tcPr>
            <w:tcW w:w="4786" w:type="dxa"/>
          </w:tcPr>
          <w:p w14:paraId="2DA2D039" w14:textId="225D5143" w:rsidR="004938A1" w:rsidRPr="00037AC9" w:rsidRDefault="004938A1" w:rsidP="0015467A">
            <w:pPr>
              <w:spacing w:after="0" w:line="240" w:lineRule="auto"/>
              <w:jc w:val="center"/>
              <w:rPr>
                <w:rFonts w:cs="Times New Roman"/>
                <w:b/>
                <w:color w:val="000000" w:themeColor="text1"/>
                <w:szCs w:val="28"/>
                <w:lang w:val="pt-BR"/>
              </w:rPr>
            </w:pPr>
            <w:r w:rsidRPr="00037AC9">
              <w:rPr>
                <w:rFonts w:cs="Times New Roman"/>
                <w:b/>
                <w:color w:val="000000" w:themeColor="text1"/>
                <w:szCs w:val="28"/>
                <w:lang w:val="pt-BR"/>
              </w:rPr>
              <w:t>GIÁM ĐỐC</w:t>
            </w:r>
          </w:p>
          <w:p w14:paraId="557823CD" w14:textId="77777777" w:rsidR="004938A1" w:rsidRPr="00037AC9" w:rsidRDefault="004938A1" w:rsidP="0015467A">
            <w:pPr>
              <w:spacing w:after="0"/>
              <w:rPr>
                <w:rFonts w:cs="Times New Roman"/>
                <w:color w:val="000000" w:themeColor="text1"/>
                <w:szCs w:val="28"/>
                <w:lang w:val="pt-BR"/>
              </w:rPr>
            </w:pPr>
          </w:p>
          <w:p w14:paraId="7D024915" w14:textId="77777777" w:rsidR="004938A1" w:rsidRPr="00037AC9" w:rsidRDefault="004938A1" w:rsidP="0015467A">
            <w:pPr>
              <w:spacing w:after="0"/>
              <w:rPr>
                <w:rFonts w:cs="Times New Roman"/>
                <w:color w:val="000000" w:themeColor="text1"/>
                <w:szCs w:val="28"/>
                <w:lang w:val="pt-BR"/>
              </w:rPr>
            </w:pPr>
          </w:p>
          <w:p w14:paraId="5BBAB41F" w14:textId="77777777" w:rsidR="004938A1" w:rsidRDefault="004938A1" w:rsidP="0015467A">
            <w:pPr>
              <w:spacing w:after="0"/>
              <w:jc w:val="center"/>
              <w:rPr>
                <w:rFonts w:cs="Times New Roman"/>
                <w:color w:val="000000" w:themeColor="text1"/>
                <w:szCs w:val="28"/>
                <w:lang w:val="pt-BR"/>
              </w:rPr>
            </w:pPr>
          </w:p>
          <w:p w14:paraId="6DD0AC4F" w14:textId="77777777" w:rsidR="0036362F" w:rsidRPr="00037AC9" w:rsidRDefault="0036362F" w:rsidP="0015467A">
            <w:pPr>
              <w:spacing w:after="0"/>
              <w:jc w:val="center"/>
              <w:rPr>
                <w:rFonts w:cs="Times New Roman"/>
                <w:color w:val="000000" w:themeColor="text1"/>
                <w:szCs w:val="28"/>
                <w:lang w:val="pt-BR"/>
              </w:rPr>
            </w:pPr>
          </w:p>
          <w:p w14:paraId="17AB283F" w14:textId="77777777" w:rsidR="000B4804" w:rsidRDefault="000B4804" w:rsidP="00037AC9">
            <w:pPr>
              <w:spacing w:after="0"/>
              <w:jc w:val="center"/>
              <w:rPr>
                <w:rFonts w:cs="Times New Roman"/>
                <w:b/>
                <w:bCs/>
                <w:color w:val="000000" w:themeColor="text1"/>
                <w:szCs w:val="28"/>
              </w:rPr>
            </w:pPr>
          </w:p>
          <w:p w14:paraId="338D196D" w14:textId="71034A35" w:rsidR="004938A1" w:rsidRPr="00037AC9" w:rsidRDefault="004938A1" w:rsidP="00037AC9">
            <w:pPr>
              <w:spacing w:after="0"/>
              <w:jc w:val="center"/>
              <w:rPr>
                <w:rFonts w:cs="Times New Roman"/>
                <w:b/>
                <w:bCs/>
                <w:color w:val="000000" w:themeColor="text1"/>
                <w:szCs w:val="28"/>
              </w:rPr>
            </w:pPr>
          </w:p>
        </w:tc>
      </w:tr>
    </w:tbl>
    <w:p w14:paraId="3D421D13" w14:textId="77777777" w:rsidR="00C100B0" w:rsidRPr="00037AC9" w:rsidRDefault="00C100B0">
      <w:pPr>
        <w:rPr>
          <w:rFonts w:cs="Times New Roman"/>
          <w:color w:val="000000" w:themeColor="text1"/>
          <w:szCs w:val="28"/>
        </w:rPr>
      </w:pPr>
    </w:p>
    <w:sectPr w:rsidR="00C100B0" w:rsidRPr="00037AC9" w:rsidSect="00D471CC">
      <w:headerReference w:type="default" r:id="rId8"/>
      <w:footerReference w:type="first" r:id="rId9"/>
      <w:pgSz w:w="11906" w:h="16838"/>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FB62C" w14:textId="77777777" w:rsidR="00C75870" w:rsidRDefault="00C75870" w:rsidP="004938A1">
      <w:pPr>
        <w:spacing w:after="0" w:line="240" w:lineRule="auto"/>
      </w:pPr>
      <w:r>
        <w:separator/>
      </w:r>
    </w:p>
  </w:endnote>
  <w:endnote w:type="continuationSeparator" w:id="0">
    <w:p w14:paraId="6FED0704" w14:textId="77777777" w:rsidR="00C75870" w:rsidRDefault="00C75870" w:rsidP="00493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65028" w14:textId="338E48D5" w:rsidR="003B6C58" w:rsidRPr="003B6C58" w:rsidRDefault="003B6C58" w:rsidP="003B6C58">
    <w:pPr>
      <w:pStyle w:val="Footer"/>
      <w:pBdr>
        <w:top w:val="single" w:sz="4" w:space="1" w:color="auto"/>
      </w:pBdr>
      <w:tabs>
        <w:tab w:val="left" w:pos="8865"/>
        <w:tab w:val="right" w:pos="9000"/>
      </w:tabs>
      <w:rPr>
        <w:rFonts w:asciiTheme="majorHAnsi" w:hAnsiTheme="majorHAnsi" w:cstheme="majorHAnsi"/>
      </w:rPr>
    </w:pPr>
    <w:r w:rsidRPr="003B6C58">
      <w:rPr>
        <w:rFonts w:asciiTheme="majorHAnsi" w:hAnsiTheme="majorHAnsi" w:cstheme="majorHAnsi"/>
      </w:rPr>
      <w:t>Số 518 -520, Đường Đồng Khởi, P. Tân Hiệp, Tp. Biên Hòa, Đồng Nai</w:t>
    </w:r>
  </w:p>
  <w:p w14:paraId="4997D5A9" w14:textId="3AE9B9EB" w:rsidR="003B6C58" w:rsidRPr="003B6C58" w:rsidRDefault="003B6C58" w:rsidP="003B6C58">
    <w:pPr>
      <w:pStyle w:val="Footer"/>
      <w:rPr>
        <w:rFonts w:asciiTheme="majorHAnsi" w:hAnsiTheme="majorHAnsi" w:cstheme="majorHAnsi"/>
      </w:rPr>
    </w:pPr>
    <w:r w:rsidRPr="003B6C58">
      <w:rPr>
        <w:rFonts w:asciiTheme="majorHAnsi" w:hAnsiTheme="majorHAnsi" w:cstheme="majorHAnsi"/>
      </w:rPr>
      <w:t>Điện thoại: 02513.822.933 - Fax: 02513.827.364</w:t>
    </w:r>
    <w:r w:rsidRPr="003B6C58">
      <w:rPr>
        <w:rFonts w:asciiTheme="majorHAnsi" w:hAnsiTheme="majorHAnsi" w:cstheme="majorHAnsi"/>
      </w:rPr>
      <w:tab/>
    </w:r>
  </w:p>
  <w:p w14:paraId="713CEE88" w14:textId="77777777" w:rsidR="003B6C58" w:rsidRDefault="003B6C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9003B" w14:textId="77777777" w:rsidR="00C75870" w:rsidRDefault="00C75870" w:rsidP="004938A1">
      <w:pPr>
        <w:spacing w:after="0" w:line="240" w:lineRule="auto"/>
      </w:pPr>
      <w:r>
        <w:separator/>
      </w:r>
    </w:p>
  </w:footnote>
  <w:footnote w:type="continuationSeparator" w:id="0">
    <w:p w14:paraId="1D02B80A" w14:textId="77777777" w:rsidR="00C75870" w:rsidRDefault="00C75870" w:rsidP="004938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theme="majorHAnsi"/>
        <w:sz w:val="24"/>
        <w:szCs w:val="24"/>
      </w:rPr>
      <w:id w:val="-850718655"/>
      <w:docPartObj>
        <w:docPartGallery w:val="Page Numbers (Top of Page)"/>
        <w:docPartUnique/>
      </w:docPartObj>
    </w:sdtPr>
    <w:sdtEndPr>
      <w:rPr>
        <w:noProof/>
      </w:rPr>
    </w:sdtEndPr>
    <w:sdtContent>
      <w:p w14:paraId="557261C2" w14:textId="7DC2DFEB" w:rsidR="004938A1" w:rsidRPr="002F4324" w:rsidRDefault="004938A1">
        <w:pPr>
          <w:pStyle w:val="Header"/>
          <w:jc w:val="center"/>
          <w:rPr>
            <w:rFonts w:asciiTheme="majorHAnsi" w:hAnsiTheme="majorHAnsi" w:cstheme="majorHAnsi"/>
            <w:sz w:val="24"/>
            <w:szCs w:val="24"/>
          </w:rPr>
        </w:pPr>
        <w:r w:rsidRPr="002F4324">
          <w:rPr>
            <w:rFonts w:asciiTheme="majorHAnsi" w:hAnsiTheme="majorHAnsi" w:cstheme="majorHAnsi"/>
            <w:sz w:val="24"/>
            <w:szCs w:val="24"/>
          </w:rPr>
          <w:fldChar w:fldCharType="begin"/>
        </w:r>
        <w:r w:rsidRPr="002F4324">
          <w:rPr>
            <w:rFonts w:asciiTheme="majorHAnsi" w:hAnsiTheme="majorHAnsi" w:cstheme="majorHAnsi"/>
            <w:sz w:val="24"/>
            <w:szCs w:val="24"/>
          </w:rPr>
          <w:instrText xml:space="preserve"> PAGE   \* MERGEFORMAT </w:instrText>
        </w:r>
        <w:r w:rsidRPr="002F4324">
          <w:rPr>
            <w:rFonts w:asciiTheme="majorHAnsi" w:hAnsiTheme="majorHAnsi" w:cstheme="majorHAnsi"/>
            <w:sz w:val="24"/>
            <w:szCs w:val="24"/>
          </w:rPr>
          <w:fldChar w:fldCharType="separate"/>
        </w:r>
        <w:r w:rsidR="008225EA">
          <w:rPr>
            <w:rFonts w:asciiTheme="majorHAnsi" w:hAnsiTheme="majorHAnsi" w:cstheme="majorHAnsi"/>
            <w:noProof/>
            <w:sz w:val="24"/>
            <w:szCs w:val="24"/>
          </w:rPr>
          <w:t>6</w:t>
        </w:r>
        <w:r w:rsidRPr="002F4324">
          <w:rPr>
            <w:rFonts w:asciiTheme="majorHAnsi" w:hAnsiTheme="majorHAnsi" w:cstheme="majorHAnsi"/>
            <w:noProof/>
            <w:sz w:val="24"/>
            <w:szCs w:val="24"/>
          </w:rPr>
          <w:fldChar w:fldCharType="end"/>
        </w:r>
      </w:p>
    </w:sdtContent>
  </w:sdt>
  <w:p w14:paraId="5FA02178" w14:textId="77777777" w:rsidR="004938A1" w:rsidRDefault="004938A1">
    <w:pPr>
      <w:pStyle w:val="Header"/>
    </w:pPr>
  </w:p>
  <w:p w14:paraId="394A5829" w14:textId="77777777" w:rsidR="00E8102F" w:rsidRDefault="00E8102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8A1"/>
    <w:rsid w:val="00027B5D"/>
    <w:rsid w:val="00037AC9"/>
    <w:rsid w:val="00075CD5"/>
    <w:rsid w:val="00075EB5"/>
    <w:rsid w:val="000A0159"/>
    <w:rsid w:val="000B4804"/>
    <w:rsid w:val="000E5F2E"/>
    <w:rsid w:val="000F1DA1"/>
    <w:rsid w:val="00133F9A"/>
    <w:rsid w:val="00203EA2"/>
    <w:rsid w:val="002322FD"/>
    <w:rsid w:val="00255837"/>
    <w:rsid w:val="00261131"/>
    <w:rsid w:val="0028440E"/>
    <w:rsid w:val="002C7B61"/>
    <w:rsid w:val="002F4324"/>
    <w:rsid w:val="0036362F"/>
    <w:rsid w:val="00394181"/>
    <w:rsid w:val="003A3736"/>
    <w:rsid w:val="003B6C58"/>
    <w:rsid w:val="003C5299"/>
    <w:rsid w:val="003E17E6"/>
    <w:rsid w:val="003F6A74"/>
    <w:rsid w:val="00425A46"/>
    <w:rsid w:val="004274A3"/>
    <w:rsid w:val="004679F9"/>
    <w:rsid w:val="00492B02"/>
    <w:rsid w:val="004938A1"/>
    <w:rsid w:val="004D505C"/>
    <w:rsid w:val="004F6D20"/>
    <w:rsid w:val="005212EE"/>
    <w:rsid w:val="0056379A"/>
    <w:rsid w:val="005A77A8"/>
    <w:rsid w:val="005C0795"/>
    <w:rsid w:val="005D10DA"/>
    <w:rsid w:val="005D57C6"/>
    <w:rsid w:val="0064488C"/>
    <w:rsid w:val="006A1A5B"/>
    <w:rsid w:val="007328B8"/>
    <w:rsid w:val="00772C03"/>
    <w:rsid w:val="0077705D"/>
    <w:rsid w:val="007E20D9"/>
    <w:rsid w:val="008100FA"/>
    <w:rsid w:val="008225EA"/>
    <w:rsid w:val="00825A49"/>
    <w:rsid w:val="00831E6F"/>
    <w:rsid w:val="00836D88"/>
    <w:rsid w:val="00847D67"/>
    <w:rsid w:val="008C6562"/>
    <w:rsid w:val="008E3643"/>
    <w:rsid w:val="009461B6"/>
    <w:rsid w:val="00955468"/>
    <w:rsid w:val="00962F07"/>
    <w:rsid w:val="009C5A9F"/>
    <w:rsid w:val="009C6EA5"/>
    <w:rsid w:val="00A367F0"/>
    <w:rsid w:val="00AA6AE5"/>
    <w:rsid w:val="00AC33E3"/>
    <w:rsid w:val="00B02034"/>
    <w:rsid w:val="00B02AC7"/>
    <w:rsid w:val="00B11987"/>
    <w:rsid w:val="00B232C4"/>
    <w:rsid w:val="00B34ADC"/>
    <w:rsid w:val="00B750BC"/>
    <w:rsid w:val="00B903A3"/>
    <w:rsid w:val="00BA2234"/>
    <w:rsid w:val="00BD6280"/>
    <w:rsid w:val="00BD6F64"/>
    <w:rsid w:val="00BE79C6"/>
    <w:rsid w:val="00C100B0"/>
    <w:rsid w:val="00C11FD5"/>
    <w:rsid w:val="00C75870"/>
    <w:rsid w:val="00CE6B82"/>
    <w:rsid w:val="00D05401"/>
    <w:rsid w:val="00D11B97"/>
    <w:rsid w:val="00D34025"/>
    <w:rsid w:val="00D359D5"/>
    <w:rsid w:val="00D42A64"/>
    <w:rsid w:val="00D471CC"/>
    <w:rsid w:val="00D86792"/>
    <w:rsid w:val="00D87DB2"/>
    <w:rsid w:val="00DF4CDA"/>
    <w:rsid w:val="00E23840"/>
    <w:rsid w:val="00E34E94"/>
    <w:rsid w:val="00E8102F"/>
    <w:rsid w:val="00E92846"/>
    <w:rsid w:val="00E9555B"/>
    <w:rsid w:val="00ED526A"/>
    <w:rsid w:val="00EF2FB7"/>
    <w:rsid w:val="00F04CF8"/>
    <w:rsid w:val="00F11288"/>
    <w:rsid w:val="00F1738F"/>
    <w:rsid w:val="00F31C4F"/>
    <w:rsid w:val="00F54795"/>
    <w:rsid w:val="00F72A1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26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8A1"/>
    <w:pPr>
      <w:spacing w:after="200" w:line="276" w:lineRule="auto"/>
    </w:pPr>
    <w:rPr>
      <w:rFonts w:ascii="Times New Roman" w:hAnsi="Times New Roman"/>
      <w:kern w:val="0"/>
      <w:sz w:val="28"/>
      <w:lang w:val="en-US"/>
      <w14:ligatures w14:val="none"/>
    </w:rPr>
  </w:style>
  <w:style w:type="paragraph" w:styleId="Heading1">
    <w:name w:val="heading 1"/>
    <w:basedOn w:val="Normal"/>
    <w:next w:val="Normal"/>
    <w:link w:val="Heading1Char"/>
    <w:uiPriority w:val="9"/>
    <w:qFormat/>
    <w:rsid w:val="004938A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4938A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4938A1"/>
    <w:pPr>
      <w:keepNext/>
      <w:keepLines/>
      <w:spacing w:before="160" w:after="80" w:line="259" w:lineRule="auto"/>
      <w:outlineLvl w:val="2"/>
    </w:pPr>
    <w:rPr>
      <w:rFonts w:asciiTheme="minorHAnsi" w:eastAsiaTheme="majorEastAsia" w:hAnsiTheme="minorHAnsi" w:cstheme="majorBidi"/>
      <w:color w:val="2F5496" w:themeColor="accent1" w:themeShade="BF"/>
      <w:kern w:val="2"/>
      <w:szCs w:val="28"/>
      <w:lang w:val="vi-VN"/>
      <w14:ligatures w14:val="standardContextual"/>
    </w:rPr>
  </w:style>
  <w:style w:type="paragraph" w:styleId="Heading4">
    <w:name w:val="heading 4"/>
    <w:basedOn w:val="Normal"/>
    <w:next w:val="Normal"/>
    <w:link w:val="Heading4Char"/>
    <w:uiPriority w:val="9"/>
    <w:semiHidden/>
    <w:unhideWhenUsed/>
    <w:qFormat/>
    <w:rsid w:val="004938A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lang w:val="vi-VN"/>
      <w14:ligatures w14:val="standardContextual"/>
    </w:rPr>
  </w:style>
  <w:style w:type="paragraph" w:styleId="Heading5">
    <w:name w:val="heading 5"/>
    <w:basedOn w:val="Normal"/>
    <w:next w:val="Normal"/>
    <w:link w:val="Heading5Char"/>
    <w:uiPriority w:val="9"/>
    <w:semiHidden/>
    <w:unhideWhenUsed/>
    <w:qFormat/>
    <w:rsid w:val="004938A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lang w:val="vi-VN"/>
      <w14:ligatures w14:val="standardContextual"/>
    </w:rPr>
  </w:style>
  <w:style w:type="paragraph" w:styleId="Heading6">
    <w:name w:val="heading 6"/>
    <w:basedOn w:val="Normal"/>
    <w:next w:val="Normal"/>
    <w:link w:val="Heading6Char"/>
    <w:uiPriority w:val="9"/>
    <w:semiHidden/>
    <w:unhideWhenUsed/>
    <w:qFormat/>
    <w:rsid w:val="004938A1"/>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lang w:val="vi-VN"/>
      <w14:ligatures w14:val="standardContextual"/>
    </w:rPr>
  </w:style>
  <w:style w:type="paragraph" w:styleId="Heading7">
    <w:name w:val="heading 7"/>
    <w:basedOn w:val="Normal"/>
    <w:next w:val="Normal"/>
    <w:link w:val="Heading7Char"/>
    <w:uiPriority w:val="9"/>
    <w:semiHidden/>
    <w:unhideWhenUsed/>
    <w:qFormat/>
    <w:rsid w:val="004938A1"/>
    <w:pPr>
      <w:keepNext/>
      <w:keepLines/>
      <w:spacing w:before="40" w:after="0" w:line="259" w:lineRule="auto"/>
      <w:outlineLvl w:val="6"/>
    </w:pPr>
    <w:rPr>
      <w:rFonts w:asciiTheme="minorHAnsi" w:eastAsiaTheme="majorEastAsia" w:hAnsiTheme="minorHAnsi" w:cstheme="majorBidi"/>
      <w:color w:val="595959" w:themeColor="text1" w:themeTint="A6"/>
      <w:kern w:val="2"/>
      <w:sz w:val="22"/>
      <w:lang w:val="vi-VN"/>
      <w14:ligatures w14:val="standardContextual"/>
    </w:rPr>
  </w:style>
  <w:style w:type="paragraph" w:styleId="Heading8">
    <w:name w:val="heading 8"/>
    <w:basedOn w:val="Normal"/>
    <w:next w:val="Normal"/>
    <w:link w:val="Heading8Char"/>
    <w:uiPriority w:val="9"/>
    <w:semiHidden/>
    <w:unhideWhenUsed/>
    <w:qFormat/>
    <w:rsid w:val="004938A1"/>
    <w:pPr>
      <w:keepNext/>
      <w:keepLines/>
      <w:spacing w:after="0" w:line="259" w:lineRule="auto"/>
      <w:outlineLvl w:val="7"/>
    </w:pPr>
    <w:rPr>
      <w:rFonts w:asciiTheme="minorHAnsi" w:eastAsiaTheme="majorEastAsia" w:hAnsiTheme="minorHAnsi" w:cstheme="majorBidi"/>
      <w:i/>
      <w:iCs/>
      <w:color w:val="272727" w:themeColor="text1" w:themeTint="D8"/>
      <w:kern w:val="2"/>
      <w:sz w:val="22"/>
      <w:lang w:val="vi-VN"/>
      <w14:ligatures w14:val="standardContextual"/>
    </w:rPr>
  </w:style>
  <w:style w:type="paragraph" w:styleId="Heading9">
    <w:name w:val="heading 9"/>
    <w:basedOn w:val="Normal"/>
    <w:next w:val="Normal"/>
    <w:link w:val="Heading9Char"/>
    <w:uiPriority w:val="9"/>
    <w:semiHidden/>
    <w:unhideWhenUsed/>
    <w:qFormat/>
    <w:rsid w:val="004938A1"/>
    <w:pPr>
      <w:keepNext/>
      <w:keepLines/>
      <w:spacing w:after="0" w:line="259" w:lineRule="auto"/>
      <w:outlineLvl w:val="8"/>
    </w:pPr>
    <w:rPr>
      <w:rFonts w:asciiTheme="minorHAnsi" w:eastAsiaTheme="majorEastAsia" w:hAnsiTheme="minorHAnsi" w:cstheme="majorBidi"/>
      <w:color w:val="272727" w:themeColor="text1" w:themeTint="D8"/>
      <w:kern w:val="2"/>
      <w:sz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8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38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38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38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38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38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8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8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8A1"/>
    <w:rPr>
      <w:rFonts w:eastAsiaTheme="majorEastAsia" w:cstheme="majorBidi"/>
      <w:color w:val="272727" w:themeColor="text1" w:themeTint="D8"/>
    </w:rPr>
  </w:style>
  <w:style w:type="paragraph" w:styleId="Title">
    <w:name w:val="Title"/>
    <w:basedOn w:val="Normal"/>
    <w:next w:val="Normal"/>
    <w:link w:val="TitleChar"/>
    <w:uiPriority w:val="10"/>
    <w:qFormat/>
    <w:rsid w:val="004938A1"/>
    <w:pPr>
      <w:spacing w:after="80" w:line="240" w:lineRule="auto"/>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4938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8A1"/>
    <w:pPr>
      <w:numPr>
        <w:ilvl w:val="1"/>
      </w:numPr>
      <w:spacing w:after="160" w:line="259" w:lineRule="auto"/>
    </w:pPr>
    <w:rPr>
      <w:rFonts w:asciiTheme="minorHAnsi" w:eastAsiaTheme="majorEastAsia" w:hAnsiTheme="minorHAnsi" w:cstheme="majorBidi"/>
      <w:color w:val="595959" w:themeColor="text1" w:themeTint="A6"/>
      <w:spacing w:val="15"/>
      <w:kern w:val="2"/>
      <w:szCs w:val="28"/>
      <w:lang w:val="vi-VN"/>
      <w14:ligatures w14:val="standardContextual"/>
    </w:rPr>
  </w:style>
  <w:style w:type="character" w:customStyle="1" w:styleId="SubtitleChar">
    <w:name w:val="Subtitle Char"/>
    <w:basedOn w:val="DefaultParagraphFont"/>
    <w:link w:val="Subtitle"/>
    <w:uiPriority w:val="11"/>
    <w:rsid w:val="004938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8A1"/>
    <w:pPr>
      <w:spacing w:before="160" w:after="160" w:line="259" w:lineRule="auto"/>
      <w:jc w:val="center"/>
    </w:pPr>
    <w:rPr>
      <w:rFonts w:asciiTheme="minorHAnsi" w:hAnsiTheme="minorHAnsi"/>
      <w:i/>
      <w:iCs/>
      <w:color w:val="404040" w:themeColor="text1" w:themeTint="BF"/>
      <w:kern w:val="2"/>
      <w:sz w:val="22"/>
      <w:lang w:val="vi-VN"/>
      <w14:ligatures w14:val="standardContextual"/>
    </w:rPr>
  </w:style>
  <w:style w:type="character" w:customStyle="1" w:styleId="QuoteChar">
    <w:name w:val="Quote Char"/>
    <w:basedOn w:val="DefaultParagraphFont"/>
    <w:link w:val="Quote"/>
    <w:uiPriority w:val="29"/>
    <w:rsid w:val="004938A1"/>
    <w:rPr>
      <w:i/>
      <w:iCs/>
      <w:color w:val="404040" w:themeColor="text1" w:themeTint="BF"/>
    </w:rPr>
  </w:style>
  <w:style w:type="paragraph" w:styleId="ListParagraph">
    <w:name w:val="List Paragraph"/>
    <w:basedOn w:val="Normal"/>
    <w:uiPriority w:val="34"/>
    <w:qFormat/>
    <w:rsid w:val="004938A1"/>
    <w:pPr>
      <w:spacing w:after="160" w:line="259" w:lineRule="auto"/>
      <w:ind w:left="720"/>
      <w:contextualSpacing/>
    </w:pPr>
    <w:rPr>
      <w:rFonts w:asciiTheme="minorHAnsi" w:hAnsiTheme="minorHAnsi"/>
      <w:kern w:val="2"/>
      <w:sz w:val="22"/>
      <w:lang w:val="vi-VN"/>
      <w14:ligatures w14:val="standardContextual"/>
    </w:rPr>
  </w:style>
  <w:style w:type="character" w:styleId="IntenseEmphasis">
    <w:name w:val="Intense Emphasis"/>
    <w:basedOn w:val="DefaultParagraphFont"/>
    <w:uiPriority w:val="21"/>
    <w:qFormat/>
    <w:rsid w:val="004938A1"/>
    <w:rPr>
      <w:i/>
      <w:iCs/>
      <w:color w:val="2F5496" w:themeColor="accent1" w:themeShade="BF"/>
    </w:rPr>
  </w:style>
  <w:style w:type="paragraph" w:styleId="IntenseQuote">
    <w:name w:val="Intense Quote"/>
    <w:basedOn w:val="Normal"/>
    <w:next w:val="Normal"/>
    <w:link w:val="IntenseQuoteChar"/>
    <w:uiPriority w:val="30"/>
    <w:qFormat/>
    <w:rsid w:val="004938A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kern w:val="2"/>
      <w:sz w:val="22"/>
      <w:lang w:val="vi-VN"/>
      <w14:ligatures w14:val="standardContextual"/>
    </w:rPr>
  </w:style>
  <w:style w:type="character" w:customStyle="1" w:styleId="IntenseQuoteChar">
    <w:name w:val="Intense Quote Char"/>
    <w:basedOn w:val="DefaultParagraphFont"/>
    <w:link w:val="IntenseQuote"/>
    <w:uiPriority w:val="30"/>
    <w:rsid w:val="004938A1"/>
    <w:rPr>
      <w:i/>
      <w:iCs/>
      <w:color w:val="2F5496" w:themeColor="accent1" w:themeShade="BF"/>
    </w:rPr>
  </w:style>
  <w:style w:type="character" w:styleId="IntenseReference">
    <w:name w:val="Intense Reference"/>
    <w:basedOn w:val="DefaultParagraphFont"/>
    <w:uiPriority w:val="32"/>
    <w:qFormat/>
    <w:rsid w:val="004938A1"/>
    <w:rPr>
      <w:b/>
      <w:bCs/>
      <w:smallCaps/>
      <w:color w:val="2F5496" w:themeColor="accent1" w:themeShade="BF"/>
      <w:spacing w:val="5"/>
    </w:rPr>
  </w:style>
  <w:style w:type="paragraph" w:styleId="Header">
    <w:name w:val="header"/>
    <w:basedOn w:val="Normal"/>
    <w:link w:val="HeaderChar"/>
    <w:uiPriority w:val="99"/>
    <w:unhideWhenUsed/>
    <w:rsid w:val="004938A1"/>
    <w:pPr>
      <w:tabs>
        <w:tab w:val="center" w:pos="4513"/>
        <w:tab w:val="right" w:pos="9026"/>
      </w:tabs>
      <w:spacing w:after="0" w:line="240" w:lineRule="auto"/>
    </w:pPr>
    <w:rPr>
      <w:rFonts w:asciiTheme="minorHAnsi" w:hAnsiTheme="minorHAnsi"/>
      <w:kern w:val="2"/>
      <w:sz w:val="22"/>
      <w:lang w:val="vi-VN"/>
      <w14:ligatures w14:val="standardContextual"/>
    </w:rPr>
  </w:style>
  <w:style w:type="character" w:customStyle="1" w:styleId="HeaderChar">
    <w:name w:val="Header Char"/>
    <w:basedOn w:val="DefaultParagraphFont"/>
    <w:link w:val="Header"/>
    <w:uiPriority w:val="99"/>
    <w:rsid w:val="004938A1"/>
  </w:style>
  <w:style w:type="paragraph" w:styleId="Footer">
    <w:name w:val="footer"/>
    <w:basedOn w:val="Normal"/>
    <w:link w:val="FooterChar"/>
    <w:uiPriority w:val="99"/>
    <w:unhideWhenUsed/>
    <w:rsid w:val="004938A1"/>
    <w:pPr>
      <w:tabs>
        <w:tab w:val="center" w:pos="4513"/>
        <w:tab w:val="right" w:pos="9026"/>
      </w:tabs>
      <w:spacing w:after="0" w:line="240" w:lineRule="auto"/>
    </w:pPr>
    <w:rPr>
      <w:rFonts w:asciiTheme="minorHAnsi" w:hAnsiTheme="minorHAnsi"/>
      <w:kern w:val="2"/>
      <w:sz w:val="22"/>
      <w:lang w:val="vi-VN"/>
      <w14:ligatures w14:val="standardContextual"/>
    </w:rPr>
  </w:style>
  <w:style w:type="character" w:customStyle="1" w:styleId="FooterChar">
    <w:name w:val="Footer Char"/>
    <w:basedOn w:val="DefaultParagraphFont"/>
    <w:link w:val="Footer"/>
    <w:uiPriority w:val="99"/>
    <w:rsid w:val="004938A1"/>
  </w:style>
  <w:style w:type="character" w:customStyle="1" w:styleId="fontstyle01">
    <w:name w:val="fontstyle01"/>
    <w:basedOn w:val="DefaultParagraphFont"/>
    <w:qFormat/>
    <w:rsid w:val="004938A1"/>
    <w:rPr>
      <w:rFonts w:ascii="Times New Roman" w:hAnsi="Times New Roman" w:cs="Times New Roman" w:hint="default"/>
      <w:b w:val="0"/>
      <w:bCs w:val="0"/>
      <w:i w:val="0"/>
      <w:iCs w:val="0"/>
      <w:color w:val="000000"/>
      <w:sz w:val="26"/>
      <w:szCs w:val="26"/>
    </w:rPr>
  </w:style>
  <w:style w:type="paragraph" w:styleId="BodyText2">
    <w:name w:val="Body Text 2"/>
    <w:basedOn w:val="Normal"/>
    <w:link w:val="BodyText2Char"/>
    <w:uiPriority w:val="99"/>
    <w:unhideWhenUsed/>
    <w:rsid w:val="004938A1"/>
    <w:pPr>
      <w:spacing w:before="60" w:after="120" w:line="480" w:lineRule="auto"/>
    </w:pPr>
    <w:rPr>
      <w:rFonts w:eastAsia="Calibri" w:cs="Times New Roman"/>
      <w:sz w:val="26"/>
    </w:rPr>
  </w:style>
  <w:style w:type="character" w:customStyle="1" w:styleId="BodyText2Char">
    <w:name w:val="Body Text 2 Char"/>
    <w:basedOn w:val="DefaultParagraphFont"/>
    <w:link w:val="BodyText2"/>
    <w:uiPriority w:val="99"/>
    <w:rsid w:val="004938A1"/>
    <w:rPr>
      <w:rFonts w:ascii="Times New Roman" w:eastAsia="Calibri" w:hAnsi="Times New Roman" w:cs="Times New Roman"/>
      <w:kern w:val="0"/>
      <w:sz w:val="26"/>
      <w:lang w:val="en-US"/>
      <w14:ligatures w14:val="none"/>
    </w:rPr>
  </w:style>
  <w:style w:type="paragraph" w:styleId="NormalWeb">
    <w:name w:val="Normal (Web)"/>
    <w:aliases w:val=" Char Char Char"/>
    <w:basedOn w:val="Normal"/>
    <w:link w:val="NormalWebChar"/>
    <w:uiPriority w:val="99"/>
    <w:unhideWhenUsed/>
    <w:rsid w:val="00203EA2"/>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 Char Char Char Char"/>
    <w:link w:val="NormalWeb"/>
    <w:uiPriority w:val="99"/>
    <w:rsid w:val="00203EA2"/>
    <w:rPr>
      <w:rFonts w:ascii="Times New Roman" w:eastAsia="Times New Roman" w:hAnsi="Times New Roman" w:cs="Times New Roman"/>
      <w:kern w:val="0"/>
      <w:sz w:val="24"/>
      <w:szCs w:val="24"/>
      <w:lang w:val="en-US"/>
      <w14:ligatures w14:val="none"/>
    </w:rPr>
  </w:style>
  <w:style w:type="paragraph" w:styleId="FootnoteText">
    <w:name w:val="footnote text"/>
    <w:basedOn w:val="Normal"/>
    <w:link w:val="FootnoteTextChar"/>
    <w:uiPriority w:val="99"/>
    <w:semiHidden/>
    <w:unhideWhenUsed/>
    <w:rsid w:val="00F112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1288"/>
    <w:rPr>
      <w:rFonts w:ascii="Times New Roman" w:hAnsi="Times New Roman"/>
      <w:kern w:val="0"/>
      <w:sz w:val="20"/>
      <w:szCs w:val="20"/>
      <w:lang w:val="en-US"/>
      <w14:ligatures w14:val="none"/>
    </w:rPr>
  </w:style>
  <w:style w:type="character" w:styleId="FootnoteReference">
    <w:name w:val="footnote reference"/>
    <w:basedOn w:val="DefaultParagraphFont"/>
    <w:uiPriority w:val="99"/>
    <w:semiHidden/>
    <w:unhideWhenUsed/>
    <w:rsid w:val="00F11288"/>
    <w:rPr>
      <w:vertAlign w:val="superscript"/>
    </w:rPr>
  </w:style>
  <w:style w:type="paragraph" w:styleId="BalloonText">
    <w:name w:val="Balloon Text"/>
    <w:basedOn w:val="Normal"/>
    <w:link w:val="BalloonTextChar"/>
    <w:uiPriority w:val="99"/>
    <w:semiHidden/>
    <w:unhideWhenUsed/>
    <w:rsid w:val="003B6C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C58"/>
    <w:rPr>
      <w:rFonts w:ascii="Tahoma" w:hAnsi="Tahoma" w:cs="Tahoma"/>
      <w:kern w:val="0"/>
      <w:sz w:val="16"/>
      <w:szCs w:val="16"/>
      <w:lang w:val="en-US"/>
      <w14:ligatures w14:val="none"/>
    </w:rPr>
  </w:style>
  <w:style w:type="paragraph" w:customStyle="1" w:styleId="CharChar1CharChar">
    <w:name w:val="Char Char1 Char Char"/>
    <w:basedOn w:val="Normal"/>
    <w:next w:val="Normal"/>
    <w:autoRedefine/>
    <w:semiHidden/>
    <w:rsid w:val="003B6C58"/>
    <w:pPr>
      <w:spacing w:after="160" w:line="240" w:lineRule="exact"/>
    </w:pPr>
    <w:rPr>
      <w:rFonts w:eastAsia="Times New Roman" w:cs="Times New Roman"/>
      <w:color w:val="000000"/>
    </w:rPr>
  </w:style>
  <w:style w:type="character" w:styleId="CommentReference">
    <w:name w:val="annotation reference"/>
    <w:basedOn w:val="DefaultParagraphFont"/>
    <w:uiPriority w:val="99"/>
    <w:semiHidden/>
    <w:unhideWhenUsed/>
    <w:rsid w:val="004D505C"/>
    <w:rPr>
      <w:sz w:val="16"/>
      <w:szCs w:val="16"/>
    </w:rPr>
  </w:style>
  <w:style w:type="paragraph" w:styleId="CommentText">
    <w:name w:val="annotation text"/>
    <w:basedOn w:val="Normal"/>
    <w:link w:val="CommentTextChar"/>
    <w:uiPriority w:val="99"/>
    <w:semiHidden/>
    <w:unhideWhenUsed/>
    <w:rsid w:val="004D505C"/>
    <w:pPr>
      <w:spacing w:line="240" w:lineRule="auto"/>
    </w:pPr>
    <w:rPr>
      <w:sz w:val="20"/>
      <w:szCs w:val="20"/>
    </w:rPr>
  </w:style>
  <w:style w:type="character" w:customStyle="1" w:styleId="CommentTextChar">
    <w:name w:val="Comment Text Char"/>
    <w:basedOn w:val="DefaultParagraphFont"/>
    <w:link w:val="CommentText"/>
    <w:uiPriority w:val="99"/>
    <w:semiHidden/>
    <w:rsid w:val="004D505C"/>
    <w:rPr>
      <w:rFonts w:ascii="Times New Roman" w:hAnsi="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4D505C"/>
    <w:rPr>
      <w:b/>
      <w:bCs/>
    </w:rPr>
  </w:style>
  <w:style w:type="character" w:customStyle="1" w:styleId="CommentSubjectChar">
    <w:name w:val="Comment Subject Char"/>
    <w:basedOn w:val="CommentTextChar"/>
    <w:link w:val="CommentSubject"/>
    <w:uiPriority w:val="99"/>
    <w:semiHidden/>
    <w:rsid w:val="004D505C"/>
    <w:rPr>
      <w:rFonts w:ascii="Times New Roman" w:hAnsi="Times New Roman"/>
      <w:b/>
      <w:bCs/>
      <w:kern w:val="0"/>
      <w:sz w:val="20"/>
      <w:szCs w:val="20"/>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8A1"/>
    <w:pPr>
      <w:spacing w:after="200" w:line="276" w:lineRule="auto"/>
    </w:pPr>
    <w:rPr>
      <w:rFonts w:ascii="Times New Roman" w:hAnsi="Times New Roman"/>
      <w:kern w:val="0"/>
      <w:sz w:val="28"/>
      <w:lang w:val="en-US"/>
      <w14:ligatures w14:val="none"/>
    </w:rPr>
  </w:style>
  <w:style w:type="paragraph" w:styleId="Heading1">
    <w:name w:val="heading 1"/>
    <w:basedOn w:val="Normal"/>
    <w:next w:val="Normal"/>
    <w:link w:val="Heading1Char"/>
    <w:uiPriority w:val="9"/>
    <w:qFormat/>
    <w:rsid w:val="004938A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4938A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4938A1"/>
    <w:pPr>
      <w:keepNext/>
      <w:keepLines/>
      <w:spacing w:before="160" w:after="80" w:line="259" w:lineRule="auto"/>
      <w:outlineLvl w:val="2"/>
    </w:pPr>
    <w:rPr>
      <w:rFonts w:asciiTheme="minorHAnsi" w:eastAsiaTheme="majorEastAsia" w:hAnsiTheme="minorHAnsi" w:cstheme="majorBidi"/>
      <w:color w:val="2F5496" w:themeColor="accent1" w:themeShade="BF"/>
      <w:kern w:val="2"/>
      <w:szCs w:val="28"/>
      <w:lang w:val="vi-VN"/>
      <w14:ligatures w14:val="standardContextual"/>
    </w:rPr>
  </w:style>
  <w:style w:type="paragraph" w:styleId="Heading4">
    <w:name w:val="heading 4"/>
    <w:basedOn w:val="Normal"/>
    <w:next w:val="Normal"/>
    <w:link w:val="Heading4Char"/>
    <w:uiPriority w:val="9"/>
    <w:semiHidden/>
    <w:unhideWhenUsed/>
    <w:qFormat/>
    <w:rsid w:val="004938A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lang w:val="vi-VN"/>
      <w14:ligatures w14:val="standardContextual"/>
    </w:rPr>
  </w:style>
  <w:style w:type="paragraph" w:styleId="Heading5">
    <w:name w:val="heading 5"/>
    <w:basedOn w:val="Normal"/>
    <w:next w:val="Normal"/>
    <w:link w:val="Heading5Char"/>
    <w:uiPriority w:val="9"/>
    <w:semiHidden/>
    <w:unhideWhenUsed/>
    <w:qFormat/>
    <w:rsid w:val="004938A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lang w:val="vi-VN"/>
      <w14:ligatures w14:val="standardContextual"/>
    </w:rPr>
  </w:style>
  <w:style w:type="paragraph" w:styleId="Heading6">
    <w:name w:val="heading 6"/>
    <w:basedOn w:val="Normal"/>
    <w:next w:val="Normal"/>
    <w:link w:val="Heading6Char"/>
    <w:uiPriority w:val="9"/>
    <w:semiHidden/>
    <w:unhideWhenUsed/>
    <w:qFormat/>
    <w:rsid w:val="004938A1"/>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lang w:val="vi-VN"/>
      <w14:ligatures w14:val="standardContextual"/>
    </w:rPr>
  </w:style>
  <w:style w:type="paragraph" w:styleId="Heading7">
    <w:name w:val="heading 7"/>
    <w:basedOn w:val="Normal"/>
    <w:next w:val="Normal"/>
    <w:link w:val="Heading7Char"/>
    <w:uiPriority w:val="9"/>
    <w:semiHidden/>
    <w:unhideWhenUsed/>
    <w:qFormat/>
    <w:rsid w:val="004938A1"/>
    <w:pPr>
      <w:keepNext/>
      <w:keepLines/>
      <w:spacing w:before="40" w:after="0" w:line="259" w:lineRule="auto"/>
      <w:outlineLvl w:val="6"/>
    </w:pPr>
    <w:rPr>
      <w:rFonts w:asciiTheme="minorHAnsi" w:eastAsiaTheme="majorEastAsia" w:hAnsiTheme="minorHAnsi" w:cstheme="majorBidi"/>
      <w:color w:val="595959" w:themeColor="text1" w:themeTint="A6"/>
      <w:kern w:val="2"/>
      <w:sz w:val="22"/>
      <w:lang w:val="vi-VN"/>
      <w14:ligatures w14:val="standardContextual"/>
    </w:rPr>
  </w:style>
  <w:style w:type="paragraph" w:styleId="Heading8">
    <w:name w:val="heading 8"/>
    <w:basedOn w:val="Normal"/>
    <w:next w:val="Normal"/>
    <w:link w:val="Heading8Char"/>
    <w:uiPriority w:val="9"/>
    <w:semiHidden/>
    <w:unhideWhenUsed/>
    <w:qFormat/>
    <w:rsid w:val="004938A1"/>
    <w:pPr>
      <w:keepNext/>
      <w:keepLines/>
      <w:spacing w:after="0" w:line="259" w:lineRule="auto"/>
      <w:outlineLvl w:val="7"/>
    </w:pPr>
    <w:rPr>
      <w:rFonts w:asciiTheme="minorHAnsi" w:eastAsiaTheme="majorEastAsia" w:hAnsiTheme="minorHAnsi" w:cstheme="majorBidi"/>
      <w:i/>
      <w:iCs/>
      <w:color w:val="272727" w:themeColor="text1" w:themeTint="D8"/>
      <w:kern w:val="2"/>
      <w:sz w:val="22"/>
      <w:lang w:val="vi-VN"/>
      <w14:ligatures w14:val="standardContextual"/>
    </w:rPr>
  </w:style>
  <w:style w:type="paragraph" w:styleId="Heading9">
    <w:name w:val="heading 9"/>
    <w:basedOn w:val="Normal"/>
    <w:next w:val="Normal"/>
    <w:link w:val="Heading9Char"/>
    <w:uiPriority w:val="9"/>
    <w:semiHidden/>
    <w:unhideWhenUsed/>
    <w:qFormat/>
    <w:rsid w:val="004938A1"/>
    <w:pPr>
      <w:keepNext/>
      <w:keepLines/>
      <w:spacing w:after="0" w:line="259" w:lineRule="auto"/>
      <w:outlineLvl w:val="8"/>
    </w:pPr>
    <w:rPr>
      <w:rFonts w:asciiTheme="minorHAnsi" w:eastAsiaTheme="majorEastAsia" w:hAnsiTheme="minorHAnsi" w:cstheme="majorBidi"/>
      <w:color w:val="272727" w:themeColor="text1" w:themeTint="D8"/>
      <w:kern w:val="2"/>
      <w:sz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8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38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38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38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38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38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8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8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8A1"/>
    <w:rPr>
      <w:rFonts w:eastAsiaTheme="majorEastAsia" w:cstheme="majorBidi"/>
      <w:color w:val="272727" w:themeColor="text1" w:themeTint="D8"/>
    </w:rPr>
  </w:style>
  <w:style w:type="paragraph" w:styleId="Title">
    <w:name w:val="Title"/>
    <w:basedOn w:val="Normal"/>
    <w:next w:val="Normal"/>
    <w:link w:val="TitleChar"/>
    <w:uiPriority w:val="10"/>
    <w:qFormat/>
    <w:rsid w:val="004938A1"/>
    <w:pPr>
      <w:spacing w:after="80" w:line="240" w:lineRule="auto"/>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4938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8A1"/>
    <w:pPr>
      <w:numPr>
        <w:ilvl w:val="1"/>
      </w:numPr>
      <w:spacing w:after="160" w:line="259" w:lineRule="auto"/>
    </w:pPr>
    <w:rPr>
      <w:rFonts w:asciiTheme="minorHAnsi" w:eastAsiaTheme="majorEastAsia" w:hAnsiTheme="minorHAnsi" w:cstheme="majorBidi"/>
      <w:color w:val="595959" w:themeColor="text1" w:themeTint="A6"/>
      <w:spacing w:val="15"/>
      <w:kern w:val="2"/>
      <w:szCs w:val="28"/>
      <w:lang w:val="vi-VN"/>
      <w14:ligatures w14:val="standardContextual"/>
    </w:rPr>
  </w:style>
  <w:style w:type="character" w:customStyle="1" w:styleId="SubtitleChar">
    <w:name w:val="Subtitle Char"/>
    <w:basedOn w:val="DefaultParagraphFont"/>
    <w:link w:val="Subtitle"/>
    <w:uiPriority w:val="11"/>
    <w:rsid w:val="004938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8A1"/>
    <w:pPr>
      <w:spacing w:before="160" w:after="160" w:line="259" w:lineRule="auto"/>
      <w:jc w:val="center"/>
    </w:pPr>
    <w:rPr>
      <w:rFonts w:asciiTheme="minorHAnsi" w:hAnsiTheme="minorHAnsi"/>
      <w:i/>
      <w:iCs/>
      <w:color w:val="404040" w:themeColor="text1" w:themeTint="BF"/>
      <w:kern w:val="2"/>
      <w:sz w:val="22"/>
      <w:lang w:val="vi-VN"/>
      <w14:ligatures w14:val="standardContextual"/>
    </w:rPr>
  </w:style>
  <w:style w:type="character" w:customStyle="1" w:styleId="QuoteChar">
    <w:name w:val="Quote Char"/>
    <w:basedOn w:val="DefaultParagraphFont"/>
    <w:link w:val="Quote"/>
    <w:uiPriority w:val="29"/>
    <w:rsid w:val="004938A1"/>
    <w:rPr>
      <w:i/>
      <w:iCs/>
      <w:color w:val="404040" w:themeColor="text1" w:themeTint="BF"/>
    </w:rPr>
  </w:style>
  <w:style w:type="paragraph" w:styleId="ListParagraph">
    <w:name w:val="List Paragraph"/>
    <w:basedOn w:val="Normal"/>
    <w:uiPriority w:val="34"/>
    <w:qFormat/>
    <w:rsid w:val="004938A1"/>
    <w:pPr>
      <w:spacing w:after="160" w:line="259" w:lineRule="auto"/>
      <w:ind w:left="720"/>
      <w:contextualSpacing/>
    </w:pPr>
    <w:rPr>
      <w:rFonts w:asciiTheme="minorHAnsi" w:hAnsiTheme="minorHAnsi"/>
      <w:kern w:val="2"/>
      <w:sz w:val="22"/>
      <w:lang w:val="vi-VN"/>
      <w14:ligatures w14:val="standardContextual"/>
    </w:rPr>
  </w:style>
  <w:style w:type="character" w:styleId="IntenseEmphasis">
    <w:name w:val="Intense Emphasis"/>
    <w:basedOn w:val="DefaultParagraphFont"/>
    <w:uiPriority w:val="21"/>
    <w:qFormat/>
    <w:rsid w:val="004938A1"/>
    <w:rPr>
      <w:i/>
      <w:iCs/>
      <w:color w:val="2F5496" w:themeColor="accent1" w:themeShade="BF"/>
    </w:rPr>
  </w:style>
  <w:style w:type="paragraph" w:styleId="IntenseQuote">
    <w:name w:val="Intense Quote"/>
    <w:basedOn w:val="Normal"/>
    <w:next w:val="Normal"/>
    <w:link w:val="IntenseQuoteChar"/>
    <w:uiPriority w:val="30"/>
    <w:qFormat/>
    <w:rsid w:val="004938A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kern w:val="2"/>
      <w:sz w:val="22"/>
      <w:lang w:val="vi-VN"/>
      <w14:ligatures w14:val="standardContextual"/>
    </w:rPr>
  </w:style>
  <w:style w:type="character" w:customStyle="1" w:styleId="IntenseQuoteChar">
    <w:name w:val="Intense Quote Char"/>
    <w:basedOn w:val="DefaultParagraphFont"/>
    <w:link w:val="IntenseQuote"/>
    <w:uiPriority w:val="30"/>
    <w:rsid w:val="004938A1"/>
    <w:rPr>
      <w:i/>
      <w:iCs/>
      <w:color w:val="2F5496" w:themeColor="accent1" w:themeShade="BF"/>
    </w:rPr>
  </w:style>
  <w:style w:type="character" w:styleId="IntenseReference">
    <w:name w:val="Intense Reference"/>
    <w:basedOn w:val="DefaultParagraphFont"/>
    <w:uiPriority w:val="32"/>
    <w:qFormat/>
    <w:rsid w:val="004938A1"/>
    <w:rPr>
      <w:b/>
      <w:bCs/>
      <w:smallCaps/>
      <w:color w:val="2F5496" w:themeColor="accent1" w:themeShade="BF"/>
      <w:spacing w:val="5"/>
    </w:rPr>
  </w:style>
  <w:style w:type="paragraph" w:styleId="Header">
    <w:name w:val="header"/>
    <w:basedOn w:val="Normal"/>
    <w:link w:val="HeaderChar"/>
    <w:uiPriority w:val="99"/>
    <w:unhideWhenUsed/>
    <w:rsid w:val="004938A1"/>
    <w:pPr>
      <w:tabs>
        <w:tab w:val="center" w:pos="4513"/>
        <w:tab w:val="right" w:pos="9026"/>
      </w:tabs>
      <w:spacing w:after="0" w:line="240" w:lineRule="auto"/>
    </w:pPr>
    <w:rPr>
      <w:rFonts w:asciiTheme="minorHAnsi" w:hAnsiTheme="minorHAnsi"/>
      <w:kern w:val="2"/>
      <w:sz w:val="22"/>
      <w:lang w:val="vi-VN"/>
      <w14:ligatures w14:val="standardContextual"/>
    </w:rPr>
  </w:style>
  <w:style w:type="character" w:customStyle="1" w:styleId="HeaderChar">
    <w:name w:val="Header Char"/>
    <w:basedOn w:val="DefaultParagraphFont"/>
    <w:link w:val="Header"/>
    <w:uiPriority w:val="99"/>
    <w:rsid w:val="004938A1"/>
  </w:style>
  <w:style w:type="paragraph" w:styleId="Footer">
    <w:name w:val="footer"/>
    <w:basedOn w:val="Normal"/>
    <w:link w:val="FooterChar"/>
    <w:uiPriority w:val="99"/>
    <w:unhideWhenUsed/>
    <w:rsid w:val="004938A1"/>
    <w:pPr>
      <w:tabs>
        <w:tab w:val="center" w:pos="4513"/>
        <w:tab w:val="right" w:pos="9026"/>
      </w:tabs>
      <w:spacing w:after="0" w:line="240" w:lineRule="auto"/>
    </w:pPr>
    <w:rPr>
      <w:rFonts w:asciiTheme="minorHAnsi" w:hAnsiTheme="minorHAnsi"/>
      <w:kern w:val="2"/>
      <w:sz w:val="22"/>
      <w:lang w:val="vi-VN"/>
      <w14:ligatures w14:val="standardContextual"/>
    </w:rPr>
  </w:style>
  <w:style w:type="character" w:customStyle="1" w:styleId="FooterChar">
    <w:name w:val="Footer Char"/>
    <w:basedOn w:val="DefaultParagraphFont"/>
    <w:link w:val="Footer"/>
    <w:uiPriority w:val="99"/>
    <w:rsid w:val="004938A1"/>
  </w:style>
  <w:style w:type="character" w:customStyle="1" w:styleId="fontstyle01">
    <w:name w:val="fontstyle01"/>
    <w:basedOn w:val="DefaultParagraphFont"/>
    <w:qFormat/>
    <w:rsid w:val="004938A1"/>
    <w:rPr>
      <w:rFonts w:ascii="Times New Roman" w:hAnsi="Times New Roman" w:cs="Times New Roman" w:hint="default"/>
      <w:b w:val="0"/>
      <w:bCs w:val="0"/>
      <w:i w:val="0"/>
      <w:iCs w:val="0"/>
      <w:color w:val="000000"/>
      <w:sz w:val="26"/>
      <w:szCs w:val="26"/>
    </w:rPr>
  </w:style>
  <w:style w:type="paragraph" w:styleId="BodyText2">
    <w:name w:val="Body Text 2"/>
    <w:basedOn w:val="Normal"/>
    <w:link w:val="BodyText2Char"/>
    <w:uiPriority w:val="99"/>
    <w:unhideWhenUsed/>
    <w:rsid w:val="004938A1"/>
    <w:pPr>
      <w:spacing w:before="60" w:after="120" w:line="480" w:lineRule="auto"/>
    </w:pPr>
    <w:rPr>
      <w:rFonts w:eastAsia="Calibri" w:cs="Times New Roman"/>
      <w:sz w:val="26"/>
    </w:rPr>
  </w:style>
  <w:style w:type="character" w:customStyle="1" w:styleId="BodyText2Char">
    <w:name w:val="Body Text 2 Char"/>
    <w:basedOn w:val="DefaultParagraphFont"/>
    <w:link w:val="BodyText2"/>
    <w:uiPriority w:val="99"/>
    <w:rsid w:val="004938A1"/>
    <w:rPr>
      <w:rFonts w:ascii="Times New Roman" w:eastAsia="Calibri" w:hAnsi="Times New Roman" w:cs="Times New Roman"/>
      <w:kern w:val="0"/>
      <w:sz w:val="26"/>
      <w:lang w:val="en-US"/>
      <w14:ligatures w14:val="none"/>
    </w:rPr>
  </w:style>
  <w:style w:type="paragraph" w:styleId="NormalWeb">
    <w:name w:val="Normal (Web)"/>
    <w:aliases w:val=" Char Char Char"/>
    <w:basedOn w:val="Normal"/>
    <w:link w:val="NormalWebChar"/>
    <w:uiPriority w:val="99"/>
    <w:unhideWhenUsed/>
    <w:rsid w:val="00203EA2"/>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 Char Char Char Char"/>
    <w:link w:val="NormalWeb"/>
    <w:uiPriority w:val="99"/>
    <w:rsid w:val="00203EA2"/>
    <w:rPr>
      <w:rFonts w:ascii="Times New Roman" w:eastAsia="Times New Roman" w:hAnsi="Times New Roman" w:cs="Times New Roman"/>
      <w:kern w:val="0"/>
      <w:sz w:val="24"/>
      <w:szCs w:val="24"/>
      <w:lang w:val="en-US"/>
      <w14:ligatures w14:val="none"/>
    </w:rPr>
  </w:style>
  <w:style w:type="paragraph" w:styleId="FootnoteText">
    <w:name w:val="footnote text"/>
    <w:basedOn w:val="Normal"/>
    <w:link w:val="FootnoteTextChar"/>
    <w:uiPriority w:val="99"/>
    <w:semiHidden/>
    <w:unhideWhenUsed/>
    <w:rsid w:val="00F112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1288"/>
    <w:rPr>
      <w:rFonts w:ascii="Times New Roman" w:hAnsi="Times New Roman"/>
      <w:kern w:val="0"/>
      <w:sz w:val="20"/>
      <w:szCs w:val="20"/>
      <w:lang w:val="en-US"/>
      <w14:ligatures w14:val="none"/>
    </w:rPr>
  </w:style>
  <w:style w:type="character" w:styleId="FootnoteReference">
    <w:name w:val="footnote reference"/>
    <w:basedOn w:val="DefaultParagraphFont"/>
    <w:uiPriority w:val="99"/>
    <w:semiHidden/>
    <w:unhideWhenUsed/>
    <w:rsid w:val="00F11288"/>
    <w:rPr>
      <w:vertAlign w:val="superscript"/>
    </w:rPr>
  </w:style>
  <w:style w:type="paragraph" w:styleId="BalloonText">
    <w:name w:val="Balloon Text"/>
    <w:basedOn w:val="Normal"/>
    <w:link w:val="BalloonTextChar"/>
    <w:uiPriority w:val="99"/>
    <w:semiHidden/>
    <w:unhideWhenUsed/>
    <w:rsid w:val="003B6C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C58"/>
    <w:rPr>
      <w:rFonts w:ascii="Tahoma" w:hAnsi="Tahoma" w:cs="Tahoma"/>
      <w:kern w:val="0"/>
      <w:sz w:val="16"/>
      <w:szCs w:val="16"/>
      <w:lang w:val="en-US"/>
      <w14:ligatures w14:val="none"/>
    </w:rPr>
  </w:style>
  <w:style w:type="paragraph" w:customStyle="1" w:styleId="CharChar1CharChar">
    <w:name w:val="Char Char1 Char Char"/>
    <w:basedOn w:val="Normal"/>
    <w:next w:val="Normal"/>
    <w:autoRedefine/>
    <w:semiHidden/>
    <w:rsid w:val="003B6C58"/>
    <w:pPr>
      <w:spacing w:after="160" w:line="240" w:lineRule="exact"/>
    </w:pPr>
    <w:rPr>
      <w:rFonts w:eastAsia="Times New Roman" w:cs="Times New Roman"/>
      <w:color w:val="000000"/>
    </w:rPr>
  </w:style>
  <w:style w:type="character" w:styleId="CommentReference">
    <w:name w:val="annotation reference"/>
    <w:basedOn w:val="DefaultParagraphFont"/>
    <w:uiPriority w:val="99"/>
    <w:semiHidden/>
    <w:unhideWhenUsed/>
    <w:rsid w:val="004D505C"/>
    <w:rPr>
      <w:sz w:val="16"/>
      <w:szCs w:val="16"/>
    </w:rPr>
  </w:style>
  <w:style w:type="paragraph" w:styleId="CommentText">
    <w:name w:val="annotation text"/>
    <w:basedOn w:val="Normal"/>
    <w:link w:val="CommentTextChar"/>
    <w:uiPriority w:val="99"/>
    <w:semiHidden/>
    <w:unhideWhenUsed/>
    <w:rsid w:val="004D505C"/>
    <w:pPr>
      <w:spacing w:line="240" w:lineRule="auto"/>
    </w:pPr>
    <w:rPr>
      <w:sz w:val="20"/>
      <w:szCs w:val="20"/>
    </w:rPr>
  </w:style>
  <w:style w:type="character" w:customStyle="1" w:styleId="CommentTextChar">
    <w:name w:val="Comment Text Char"/>
    <w:basedOn w:val="DefaultParagraphFont"/>
    <w:link w:val="CommentText"/>
    <w:uiPriority w:val="99"/>
    <w:semiHidden/>
    <w:rsid w:val="004D505C"/>
    <w:rPr>
      <w:rFonts w:ascii="Times New Roman" w:hAnsi="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4D505C"/>
    <w:rPr>
      <w:b/>
      <w:bCs/>
    </w:rPr>
  </w:style>
  <w:style w:type="character" w:customStyle="1" w:styleId="CommentSubjectChar">
    <w:name w:val="Comment Subject Char"/>
    <w:basedOn w:val="CommentTextChar"/>
    <w:link w:val="CommentSubject"/>
    <w:uiPriority w:val="99"/>
    <w:semiHidden/>
    <w:rsid w:val="004D505C"/>
    <w:rPr>
      <w:rFonts w:ascii="Times New Roman" w:hAnsi="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6FC24E-37BB-4477-BFB7-D7E5EC298E86}">
  <ds:schemaRefs>
    <ds:schemaRef ds:uri="http://schemas.openxmlformats.org/officeDocument/2006/bibliography"/>
  </ds:schemaRefs>
</ds:datastoreItem>
</file>

<file path=customXml/itemProps2.xml><?xml version="1.0" encoding="utf-8"?>
<ds:datastoreItem xmlns:ds="http://schemas.openxmlformats.org/officeDocument/2006/customXml" ds:itemID="{D0EF59E0-2AD4-4310-B92D-5109B2FD3179}"/>
</file>

<file path=customXml/itemProps3.xml><?xml version="1.0" encoding="utf-8"?>
<ds:datastoreItem xmlns:ds="http://schemas.openxmlformats.org/officeDocument/2006/customXml" ds:itemID="{AD8F8F4F-3E46-4446-BE4D-5C6F8A9DE96B}"/>
</file>

<file path=customXml/itemProps4.xml><?xml version="1.0" encoding="utf-8"?>
<ds:datastoreItem xmlns:ds="http://schemas.openxmlformats.org/officeDocument/2006/customXml" ds:itemID="{31DA7FDA-1CA6-4CD5-8243-41EA2946BBEA}"/>
</file>

<file path=docProps/app.xml><?xml version="1.0" encoding="utf-8"?>
<Properties xmlns="http://schemas.openxmlformats.org/officeDocument/2006/extended-properties" xmlns:vt="http://schemas.openxmlformats.org/officeDocument/2006/docPropsVTypes">
  <Template>Normal.dotm</Template>
  <TotalTime>265</TotalTime>
  <Pages>6</Pages>
  <Words>1862</Words>
  <Characters>10617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vinh</dc:creator>
  <cp:keywords/>
  <dc:description/>
  <cp:lastModifiedBy>Administrator</cp:lastModifiedBy>
  <cp:revision>38</cp:revision>
  <dcterms:created xsi:type="dcterms:W3CDTF">2025-05-23T03:40:00Z</dcterms:created>
  <dcterms:modified xsi:type="dcterms:W3CDTF">2025-06-18T07:35:00Z</dcterms:modified>
</cp:coreProperties>
</file>