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70" w:type="dxa"/>
        <w:tblInd w:w="-309" w:type="dxa"/>
        <w:tblLayout w:type="fixed"/>
        <w:tblLook w:val="04A0" w:firstRow="1" w:lastRow="0" w:firstColumn="1" w:lastColumn="0" w:noHBand="0" w:noVBand="1"/>
      </w:tblPr>
      <w:tblGrid>
        <w:gridCol w:w="4031"/>
        <w:gridCol w:w="5839"/>
      </w:tblGrid>
      <w:tr w:rsidR="009B2C38" w:rsidRPr="002A3357" w14:paraId="509DE05B" w14:textId="77777777" w:rsidTr="00B0355D">
        <w:tc>
          <w:tcPr>
            <w:tcW w:w="4031" w:type="dxa"/>
          </w:tcPr>
          <w:p w14:paraId="2EB099B3" w14:textId="1DC2B324" w:rsidR="00B0355D" w:rsidRPr="002A3357" w:rsidRDefault="00B0355D" w:rsidP="00913C41">
            <w:pPr>
              <w:pStyle w:val="Normal1"/>
              <w:spacing w:line="240" w:lineRule="auto"/>
              <w:jc w:val="center"/>
              <w:rPr>
                <w:rFonts w:ascii="Times New Roman" w:hAnsi="Times New Roman" w:cs="Times New Roman"/>
                <w:sz w:val="26"/>
                <w:szCs w:val="26"/>
              </w:rPr>
            </w:pPr>
            <w:r w:rsidRPr="002A3357">
              <w:rPr>
                <w:rFonts w:ascii="Times New Roman" w:hAnsi="Times New Roman" w:cs="Times New Roman"/>
                <w:sz w:val="26"/>
                <w:szCs w:val="26"/>
              </w:rPr>
              <w:t xml:space="preserve">UBND TỈNH </w:t>
            </w:r>
            <w:r w:rsidR="00446464">
              <w:rPr>
                <w:rFonts w:ascii="Times New Roman" w:hAnsi="Times New Roman" w:cs="Times New Roman"/>
                <w:sz w:val="26"/>
                <w:szCs w:val="26"/>
              </w:rPr>
              <w:t>ĐỒNG NAI</w:t>
            </w:r>
          </w:p>
          <w:p w14:paraId="48053341" w14:textId="77777777" w:rsidR="00B0355D" w:rsidRPr="002A3357" w:rsidRDefault="00B0355D" w:rsidP="00913C41">
            <w:pPr>
              <w:pStyle w:val="Normal1"/>
              <w:spacing w:line="240" w:lineRule="auto"/>
              <w:jc w:val="center"/>
              <w:rPr>
                <w:rFonts w:ascii="Times New Roman" w:hAnsi="Times New Roman" w:cs="Times New Roman"/>
                <w:sz w:val="26"/>
                <w:szCs w:val="26"/>
              </w:rPr>
            </w:pPr>
            <w:r w:rsidRPr="002A3357">
              <w:rPr>
                <w:rFonts w:ascii="Times New Roman" w:hAnsi="Times New Roman" w:cs="Times New Roman"/>
                <w:b/>
                <w:sz w:val="26"/>
                <w:szCs w:val="26"/>
              </w:rPr>
              <w:t>SỞ GIÁO DỤC VÀ ĐÀO TẠO</w:t>
            </w:r>
          </w:p>
          <w:p w14:paraId="0A8C2C8B" w14:textId="33FEE5CB" w:rsidR="00B0355D" w:rsidRPr="002A3357" w:rsidRDefault="00295AD1" w:rsidP="00913C41">
            <w:pPr>
              <w:pStyle w:val="Normal1"/>
              <w:spacing w:line="240" w:lineRule="auto"/>
              <w:jc w:val="center"/>
              <w:rPr>
                <w:rFonts w:ascii="Times New Roman" w:hAnsi="Times New Roman" w:cs="Times New Roman"/>
                <w:sz w:val="26"/>
                <w:szCs w:val="26"/>
              </w:rPr>
            </w:pPr>
            <w:r>
              <w:rPr>
                <w:noProof/>
              </w:rPr>
              <mc:AlternateContent>
                <mc:Choice Requires="wps">
                  <w:drawing>
                    <wp:anchor distT="0" distB="0" distL="114300" distR="114300" simplePos="0" relativeHeight="251671552" behindDoc="0" locked="0" layoutInCell="1" allowOverlap="1" wp14:anchorId="0677842A" wp14:editId="6C167717">
                      <wp:simplePos x="0" y="0"/>
                      <wp:positionH relativeFrom="column">
                        <wp:posOffset>683260</wp:posOffset>
                      </wp:positionH>
                      <wp:positionV relativeFrom="paragraph">
                        <wp:posOffset>47625</wp:posOffset>
                      </wp:positionV>
                      <wp:extent cx="771525" cy="0"/>
                      <wp:effectExtent l="0" t="0" r="9525" b="1905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4CEC8B" id="_x0000_t32" coordsize="21600,21600" o:spt="32" o:oned="t" path="m,l21600,21600e" filled="f">
                      <v:path arrowok="t" fillok="f" o:connecttype="none"/>
                      <o:lock v:ext="edit" shapetype="t"/>
                    </v:shapetype>
                    <v:shape id="AutoShape 13" o:spid="_x0000_s1026" type="#_x0000_t32" style="position:absolute;margin-left:53.8pt;margin-top:3.75pt;width:60.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rKGwIAADs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"/>
                  </w:pict>
                </mc:Fallback>
              </mc:AlternateContent>
            </w:r>
            <w:r>
              <w:rPr>
                <w:noProof/>
              </w:rPr>
              <mc:AlternateContent>
                <mc:Choice Requires="wps">
                  <w:drawing>
                    <wp:anchor distT="0" distB="0" distL="114300" distR="114300" simplePos="0" relativeHeight="251666432" behindDoc="0" locked="0" layoutInCell="1" allowOverlap="1" wp14:anchorId="3215F4AF" wp14:editId="056F5DC2">
                      <wp:simplePos x="0" y="0"/>
                      <wp:positionH relativeFrom="column">
                        <wp:posOffset>495300</wp:posOffset>
                      </wp:positionH>
                      <wp:positionV relativeFrom="paragraph">
                        <wp:posOffset>12700</wp:posOffset>
                      </wp:positionV>
                      <wp:extent cx="1371600" cy="12700"/>
                      <wp:effectExtent l="0" t="0" r="635" b="0"/>
                      <wp:wrapNone/>
                      <wp:docPr id="4" name="image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0" cy="127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9E85065" id="image2.png" o:spid="_x0000_s1026" style="position:absolute;margin-left:39pt;margin-top:1pt;width:108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" filled="f" stroked="f">
                      <o:lock v:ext="edit" aspectratio="t"/>
                    </v:rect>
                  </w:pict>
                </mc:Fallback>
              </mc:AlternateContent>
            </w:r>
          </w:p>
          <w:p w14:paraId="3E958180" w14:textId="62950540" w:rsidR="00B0355D" w:rsidRDefault="00B0355D" w:rsidP="00913C41">
            <w:pPr>
              <w:pStyle w:val="Normal1"/>
              <w:spacing w:line="240" w:lineRule="auto"/>
              <w:jc w:val="center"/>
              <w:rPr>
                <w:rFonts w:ascii="Times New Roman" w:hAnsi="Times New Roman" w:cs="Times New Roman"/>
                <w:sz w:val="26"/>
                <w:szCs w:val="26"/>
              </w:rPr>
            </w:pPr>
            <w:r w:rsidRPr="002A3357">
              <w:rPr>
                <w:rFonts w:ascii="Times New Roman" w:hAnsi="Times New Roman" w:cs="Times New Roman"/>
                <w:sz w:val="26"/>
                <w:szCs w:val="26"/>
              </w:rPr>
              <w:t xml:space="preserve">Số: </w:t>
            </w:r>
            <w:r w:rsidR="00A1663B">
              <w:rPr>
                <w:rFonts w:ascii="Times New Roman" w:hAnsi="Times New Roman" w:cs="Times New Roman"/>
                <w:sz w:val="26"/>
                <w:szCs w:val="26"/>
              </w:rPr>
              <w:t xml:space="preserve">      </w:t>
            </w:r>
            <w:r w:rsidR="00072613">
              <w:rPr>
                <w:rFonts w:ascii="Times New Roman" w:hAnsi="Times New Roman" w:cs="Times New Roman"/>
                <w:sz w:val="26"/>
                <w:szCs w:val="26"/>
              </w:rPr>
              <w:t xml:space="preserve"> </w:t>
            </w:r>
            <w:r w:rsidR="000B7223">
              <w:rPr>
                <w:rFonts w:ascii="Times New Roman" w:hAnsi="Times New Roman" w:cs="Times New Roman"/>
                <w:sz w:val="26"/>
                <w:szCs w:val="26"/>
              </w:rPr>
              <w:t xml:space="preserve"> </w:t>
            </w:r>
            <w:r w:rsidR="00A1663B">
              <w:rPr>
                <w:rFonts w:ascii="Times New Roman" w:hAnsi="Times New Roman" w:cs="Times New Roman"/>
                <w:sz w:val="26"/>
                <w:szCs w:val="26"/>
              </w:rPr>
              <w:t xml:space="preserve"> </w:t>
            </w:r>
            <w:r w:rsidR="00602A33">
              <w:rPr>
                <w:rFonts w:ascii="Times New Roman" w:hAnsi="Times New Roman" w:cs="Times New Roman"/>
                <w:sz w:val="26"/>
                <w:szCs w:val="26"/>
              </w:rPr>
              <w:t xml:space="preserve"> </w:t>
            </w:r>
            <w:r w:rsidR="00C42205">
              <w:rPr>
                <w:rFonts w:ascii="Times New Roman" w:hAnsi="Times New Roman" w:cs="Times New Roman"/>
                <w:sz w:val="26"/>
                <w:szCs w:val="26"/>
              </w:rPr>
              <w:t xml:space="preserve"> </w:t>
            </w:r>
            <w:r w:rsidRPr="002A3357">
              <w:rPr>
                <w:rFonts w:ascii="Times New Roman" w:hAnsi="Times New Roman" w:cs="Times New Roman"/>
                <w:sz w:val="26"/>
                <w:szCs w:val="26"/>
              </w:rPr>
              <w:t>/TT</w:t>
            </w:r>
            <w:r w:rsidR="002F07AB" w:rsidRPr="002A3357">
              <w:rPr>
                <w:rFonts w:ascii="Times New Roman" w:hAnsi="Times New Roman" w:cs="Times New Roman"/>
                <w:sz w:val="26"/>
                <w:szCs w:val="26"/>
              </w:rPr>
              <w:t>r</w:t>
            </w:r>
            <w:r w:rsidRPr="002A3357">
              <w:rPr>
                <w:rFonts w:ascii="Times New Roman" w:hAnsi="Times New Roman" w:cs="Times New Roman"/>
                <w:sz w:val="26"/>
                <w:szCs w:val="26"/>
              </w:rPr>
              <w:t>-SGDĐT</w:t>
            </w:r>
          </w:p>
          <w:p w14:paraId="3196BA8C" w14:textId="5311500B" w:rsidR="00A1663B" w:rsidRPr="002A3357" w:rsidRDefault="00A1663B" w:rsidP="00913C41">
            <w:pPr>
              <w:pStyle w:val="Normal1"/>
              <w:spacing w:line="24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5A38A32A" wp14:editId="0C55A805">
                      <wp:simplePos x="0" y="0"/>
                      <wp:positionH relativeFrom="column">
                        <wp:posOffset>823595</wp:posOffset>
                      </wp:positionH>
                      <wp:positionV relativeFrom="paragraph">
                        <wp:posOffset>149860</wp:posOffset>
                      </wp:positionV>
                      <wp:extent cx="1028700" cy="31750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1028700" cy="317500"/>
                              </a:xfrm>
                              <a:prstGeom prst="rect">
                                <a:avLst/>
                              </a:prstGeom>
                            </wps:spPr>
                            <wps:style>
                              <a:lnRef idx="2">
                                <a:schemeClr val="dk1"/>
                              </a:lnRef>
                              <a:fillRef idx="1">
                                <a:schemeClr val="lt1"/>
                              </a:fillRef>
                              <a:effectRef idx="0">
                                <a:schemeClr val="dk1"/>
                              </a:effectRef>
                              <a:fontRef idx="minor">
                                <a:schemeClr val="dk1"/>
                              </a:fontRef>
                            </wps:style>
                            <wps:txbx>
                              <w:txbxContent>
                                <w:p w14:paraId="344BBF45" w14:textId="4AA173B6" w:rsidR="00F02C50" w:rsidRDefault="00F02C50" w:rsidP="00A1663B">
                                  <w:pPr>
                                    <w:jc w:val="center"/>
                                  </w:pPr>
                                  <w:r w:rsidRPr="00CE17B8">
                                    <w:rPr>
                                      <w:rFonts w:ascii="Times New Roman" w:hAnsi="Times New Roman" w:cs="Times New Roman"/>
                                    </w:rPr>
                                    <w:t xml:space="preserve">DỰ </w:t>
                                  </w:r>
                                  <w:r w:rsidRPr="00A1663B">
                                    <w:rPr>
                                      <w:rFonts w:ascii="Times New Roman" w:hAnsi="Times New Roman" w:cs="Times New Roman"/>
                                      <w:sz w:val="26"/>
                                      <w:szCs w:val="26"/>
                                    </w:rPr>
                                    <w:t>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8A32A" id="Rectangle 8" o:spid="_x0000_s1026" style="position:absolute;left:0;text-align:left;margin-left:64.85pt;margin-top:11.8pt;width:81pt;height: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" fillcolor="white [3201]" strokecolor="black [3200]" strokeweight="2pt">
                      <v:textbox>
                        <w:txbxContent>
                          <w:p w14:paraId="344BBF45" w14:textId="4AA173B6" w:rsidR="00F02C50" w:rsidRDefault="00F02C50" w:rsidP="00A1663B">
                            <w:pPr>
                              <w:jc w:val="center"/>
                            </w:pPr>
                            <w:r w:rsidRPr="00CE17B8">
                              <w:rPr>
                                <w:rFonts w:ascii="Times New Roman" w:hAnsi="Times New Roman" w:cs="Times New Roman"/>
                              </w:rPr>
                              <w:t xml:space="preserve">DỰ </w:t>
                            </w:r>
                            <w:r w:rsidRPr="00A1663B">
                              <w:rPr>
                                <w:rFonts w:ascii="Times New Roman" w:hAnsi="Times New Roman" w:cs="Times New Roman"/>
                                <w:sz w:val="26"/>
                                <w:szCs w:val="26"/>
                              </w:rPr>
                              <w:t>THẢO</w:t>
                            </w:r>
                          </w:p>
                        </w:txbxContent>
                      </v:textbox>
                    </v:rect>
                  </w:pict>
                </mc:Fallback>
              </mc:AlternateContent>
            </w:r>
          </w:p>
          <w:p w14:paraId="0895DD66" w14:textId="77777777" w:rsidR="00B0355D" w:rsidRPr="002A3357" w:rsidRDefault="00B0355D" w:rsidP="00913C41">
            <w:pPr>
              <w:pStyle w:val="Normal1"/>
              <w:spacing w:line="240" w:lineRule="auto"/>
              <w:jc w:val="center"/>
              <w:rPr>
                <w:rFonts w:ascii="Times New Roman" w:hAnsi="Times New Roman" w:cs="Times New Roman"/>
              </w:rPr>
            </w:pPr>
          </w:p>
        </w:tc>
        <w:tc>
          <w:tcPr>
            <w:tcW w:w="5838" w:type="dxa"/>
          </w:tcPr>
          <w:p w14:paraId="785B59FC" w14:textId="77777777" w:rsidR="00B0355D" w:rsidRPr="002A3357" w:rsidRDefault="00B0355D" w:rsidP="00913C41">
            <w:pPr>
              <w:pStyle w:val="Normal1"/>
              <w:spacing w:line="240" w:lineRule="auto"/>
              <w:jc w:val="center"/>
              <w:rPr>
                <w:rFonts w:ascii="Times New Roman" w:hAnsi="Times New Roman" w:cs="Times New Roman"/>
                <w:sz w:val="26"/>
                <w:szCs w:val="26"/>
              </w:rPr>
            </w:pPr>
            <w:r w:rsidRPr="002A3357">
              <w:rPr>
                <w:rFonts w:ascii="Times New Roman" w:hAnsi="Times New Roman" w:cs="Times New Roman"/>
                <w:b/>
                <w:sz w:val="26"/>
                <w:szCs w:val="26"/>
              </w:rPr>
              <w:t>CỘNG HOÀ XÃ HỘI CHỦ NGHĨA VIỆT NAM</w:t>
            </w:r>
          </w:p>
          <w:p w14:paraId="639800C5" w14:textId="77777777" w:rsidR="00B0355D" w:rsidRPr="002A3357" w:rsidRDefault="00B0355D" w:rsidP="00913C41">
            <w:pPr>
              <w:pStyle w:val="Normal1"/>
              <w:spacing w:line="240" w:lineRule="auto"/>
              <w:jc w:val="center"/>
              <w:rPr>
                <w:rFonts w:ascii="Times New Roman" w:hAnsi="Times New Roman" w:cs="Times New Roman"/>
                <w:sz w:val="28"/>
                <w:szCs w:val="28"/>
              </w:rPr>
            </w:pPr>
            <w:r w:rsidRPr="002A3357">
              <w:rPr>
                <w:rFonts w:ascii="Times New Roman" w:hAnsi="Times New Roman" w:cs="Times New Roman"/>
                <w:b/>
                <w:sz w:val="28"/>
                <w:szCs w:val="28"/>
              </w:rPr>
              <w:t>Độc lập - Tự do - Hạnh phúc</w:t>
            </w:r>
          </w:p>
          <w:p w14:paraId="596278E1" w14:textId="64A6F5D3" w:rsidR="00B0355D" w:rsidRPr="002A3357" w:rsidRDefault="00295AD1" w:rsidP="00913C41">
            <w:pPr>
              <w:pStyle w:val="Normal1"/>
              <w:spacing w:line="240" w:lineRule="auto"/>
              <w:jc w:val="center"/>
              <w:rPr>
                <w:rFonts w:ascii="Times New Roman" w:hAnsi="Times New Roman" w:cs="Times New Roman"/>
                <w:sz w:val="24"/>
                <w:szCs w:val="24"/>
              </w:rPr>
            </w:pPr>
            <w:r>
              <w:rPr>
                <w:noProof/>
              </w:rPr>
              <mc:AlternateContent>
                <mc:Choice Requires="wps">
                  <w:drawing>
                    <wp:anchor distT="0" distB="0" distL="114300" distR="114300" simplePos="0" relativeHeight="251667456" behindDoc="0" locked="0" layoutInCell="1" allowOverlap="1" wp14:anchorId="0F58A49C" wp14:editId="73C8425E">
                      <wp:simplePos x="0" y="0"/>
                      <wp:positionH relativeFrom="column">
                        <wp:posOffset>660400</wp:posOffset>
                      </wp:positionH>
                      <wp:positionV relativeFrom="paragraph">
                        <wp:posOffset>12700</wp:posOffset>
                      </wp:positionV>
                      <wp:extent cx="2211070" cy="12700"/>
                      <wp:effectExtent l="0" t="3175" r="0" b="3175"/>
                      <wp:wrapNone/>
                      <wp:docPr id="3" name="image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11070" cy="127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74752793" id="image1.png" o:spid="_x0000_s1026" style="position:absolute;margin-left:52pt;margin-top:1pt;width:174.1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" filled="f" stroked="f">
                      <o:lock v:ext="edit" aspectratio="t"/>
                    </v:rect>
                  </w:pict>
                </mc:Fallback>
              </mc:AlternateContent>
            </w:r>
            <w:r>
              <w:rPr>
                <w:noProof/>
              </w:rPr>
              <mc:AlternateContent>
                <mc:Choice Requires="wps">
                  <w:drawing>
                    <wp:anchor distT="0" distB="0" distL="114300" distR="114300" simplePos="0" relativeHeight="251669504" behindDoc="0" locked="0" layoutInCell="1" allowOverlap="1" wp14:anchorId="56AFAFA4" wp14:editId="29709289">
                      <wp:simplePos x="0" y="0"/>
                      <wp:positionH relativeFrom="column">
                        <wp:posOffset>698500</wp:posOffset>
                      </wp:positionH>
                      <wp:positionV relativeFrom="paragraph">
                        <wp:posOffset>25400</wp:posOffset>
                      </wp:positionV>
                      <wp:extent cx="2172970" cy="0"/>
                      <wp:effectExtent l="9525" t="6350" r="8255" b="1270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BA59B" id="AutoShape 11" o:spid="_x0000_s1026" type="#_x0000_t32" style="position:absolute;margin-left:55pt;margin-top:2pt;width:171.1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y2IAIAADw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"/>
                  </w:pict>
                </mc:Fallback>
              </mc:AlternateContent>
            </w:r>
          </w:p>
          <w:p w14:paraId="31C43E7C" w14:textId="155EBB3C" w:rsidR="00B0355D" w:rsidRPr="002A3357" w:rsidRDefault="00446464" w:rsidP="003C3023">
            <w:pPr>
              <w:pStyle w:val="Normal1"/>
              <w:spacing w:line="240" w:lineRule="auto"/>
              <w:jc w:val="center"/>
              <w:rPr>
                <w:rFonts w:ascii="Times New Roman" w:hAnsi="Times New Roman" w:cs="Times New Roman"/>
                <w:sz w:val="28"/>
                <w:szCs w:val="28"/>
              </w:rPr>
            </w:pPr>
            <w:r>
              <w:rPr>
                <w:rFonts w:ascii="Times New Roman" w:hAnsi="Times New Roman" w:cs="Times New Roman"/>
                <w:i/>
                <w:sz w:val="28"/>
                <w:szCs w:val="28"/>
              </w:rPr>
              <w:t>Đồng Nai</w:t>
            </w:r>
            <w:r w:rsidR="00B0355D" w:rsidRPr="002A3357">
              <w:rPr>
                <w:rFonts w:ascii="Times New Roman" w:hAnsi="Times New Roman" w:cs="Times New Roman"/>
                <w:i/>
                <w:sz w:val="28"/>
                <w:szCs w:val="28"/>
              </w:rPr>
              <w:t>, ngày</w:t>
            </w:r>
            <w:r w:rsidR="00AC69C4">
              <w:rPr>
                <w:rFonts w:ascii="Times New Roman" w:hAnsi="Times New Roman" w:cs="Times New Roman"/>
                <w:i/>
                <w:sz w:val="28"/>
                <w:szCs w:val="28"/>
              </w:rPr>
              <w:t xml:space="preserve">       </w:t>
            </w:r>
            <w:r w:rsidR="00B0355D" w:rsidRPr="002A3357">
              <w:rPr>
                <w:rFonts w:ascii="Times New Roman" w:hAnsi="Times New Roman" w:cs="Times New Roman"/>
                <w:i/>
                <w:sz w:val="28"/>
                <w:szCs w:val="28"/>
              </w:rPr>
              <w:t xml:space="preserve"> tháng </w:t>
            </w:r>
            <w:r w:rsidR="00072613">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AC69C4">
              <w:rPr>
                <w:rFonts w:ascii="Times New Roman" w:hAnsi="Times New Roman" w:cs="Times New Roman"/>
                <w:i/>
                <w:sz w:val="28"/>
                <w:szCs w:val="28"/>
              </w:rPr>
              <w:t xml:space="preserve">năm </w:t>
            </w:r>
            <w:r w:rsidR="00B0355D" w:rsidRPr="002A3357">
              <w:rPr>
                <w:rFonts w:ascii="Times New Roman" w:hAnsi="Times New Roman" w:cs="Times New Roman"/>
                <w:i/>
                <w:sz w:val="28"/>
                <w:szCs w:val="28"/>
              </w:rPr>
              <w:t>202</w:t>
            </w:r>
            <w:r w:rsidR="003C3023">
              <w:rPr>
                <w:rFonts w:ascii="Times New Roman" w:hAnsi="Times New Roman" w:cs="Times New Roman"/>
                <w:i/>
                <w:sz w:val="28"/>
                <w:szCs w:val="28"/>
              </w:rPr>
              <w:t>6</w:t>
            </w:r>
          </w:p>
        </w:tc>
      </w:tr>
    </w:tbl>
    <w:p w14:paraId="53B4DD92" w14:textId="77777777" w:rsidR="00B0355D" w:rsidRPr="00AD0F5A" w:rsidRDefault="00B0355D" w:rsidP="00AD0F5A">
      <w:pPr>
        <w:pStyle w:val="Normal1"/>
        <w:rPr>
          <w:rFonts w:ascii="Times New Roman" w:hAnsi="Times New Roman" w:cs="Times New Roman"/>
          <w:b/>
          <w:sz w:val="12"/>
          <w:szCs w:val="28"/>
        </w:rPr>
      </w:pPr>
    </w:p>
    <w:p w14:paraId="5CA51410" w14:textId="77777777" w:rsidR="00B0355D" w:rsidRPr="002A3357" w:rsidRDefault="00B0355D" w:rsidP="00913C41">
      <w:pPr>
        <w:pStyle w:val="Normal1"/>
        <w:spacing w:line="240" w:lineRule="auto"/>
        <w:jc w:val="center"/>
        <w:rPr>
          <w:rFonts w:ascii="Times New Roman" w:hAnsi="Times New Roman" w:cs="Times New Roman"/>
          <w:sz w:val="28"/>
          <w:szCs w:val="28"/>
        </w:rPr>
      </w:pPr>
      <w:r w:rsidRPr="002A3357">
        <w:rPr>
          <w:rFonts w:ascii="Times New Roman" w:hAnsi="Times New Roman" w:cs="Times New Roman"/>
          <w:b/>
          <w:sz w:val="28"/>
          <w:szCs w:val="28"/>
        </w:rPr>
        <w:t>TỜ TRÌNH</w:t>
      </w:r>
    </w:p>
    <w:p w14:paraId="597A89DF" w14:textId="77777777" w:rsidR="00F3276B" w:rsidRDefault="00F3276B" w:rsidP="00F3276B">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Dự thảo</w:t>
      </w:r>
      <w:r w:rsidRPr="003332BA">
        <w:rPr>
          <w:rFonts w:ascii="Times New Roman" w:hAnsi="Times New Roman" w:cs="Times New Roman"/>
          <w:b/>
          <w:bCs/>
          <w:sz w:val="28"/>
          <w:szCs w:val="28"/>
        </w:rPr>
        <w:t xml:space="preserve"> Quyết định sửa đổi, bổ sung một số điều của </w:t>
      </w:r>
      <w:r w:rsidRPr="003332BA">
        <w:rPr>
          <w:rFonts w:ascii="Times New Roman" w:hAnsi="Times New Roman" w:cs="Times New Roman"/>
          <w:b/>
          <w:sz w:val="28"/>
          <w:szCs w:val="28"/>
        </w:rPr>
        <w:t xml:space="preserve">Quy định về </w:t>
      </w:r>
    </w:p>
    <w:p w14:paraId="392A9DEF" w14:textId="77777777" w:rsidR="00F3276B" w:rsidRDefault="00F3276B" w:rsidP="00F3276B">
      <w:pPr>
        <w:spacing w:after="0" w:line="240" w:lineRule="auto"/>
        <w:jc w:val="center"/>
        <w:rPr>
          <w:rFonts w:ascii="Times New Roman" w:hAnsi="Times New Roman" w:cs="Times New Roman"/>
          <w:b/>
          <w:sz w:val="28"/>
          <w:szCs w:val="28"/>
        </w:rPr>
      </w:pPr>
      <w:r w:rsidRPr="003332BA">
        <w:rPr>
          <w:rFonts w:ascii="Times New Roman" w:hAnsi="Times New Roman" w:cs="Times New Roman"/>
          <w:b/>
          <w:sz w:val="28"/>
          <w:szCs w:val="28"/>
        </w:rPr>
        <w:t xml:space="preserve">dạy thêm, học thêm trên địa bàn tỉnh Đồng Nai ban hành kèm theo </w:t>
      </w:r>
    </w:p>
    <w:p w14:paraId="582B4740" w14:textId="77777777" w:rsidR="00F3276B" w:rsidRDefault="00F3276B" w:rsidP="00F3276B">
      <w:pPr>
        <w:spacing w:after="0" w:line="240" w:lineRule="auto"/>
        <w:jc w:val="center"/>
        <w:rPr>
          <w:rFonts w:ascii="Times New Roman" w:hAnsi="Times New Roman" w:cs="Times New Roman"/>
          <w:b/>
          <w:bCs/>
          <w:sz w:val="28"/>
          <w:szCs w:val="28"/>
        </w:rPr>
      </w:pPr>
      <w:r w:rsidRPr="003332BA">
        <w:rPr>
          <w:rFonts w:ascii="Times New Roman" w:hAnsi="Times New Roman" w:cs="Times New Roman"/>
          <w:b/>
          <w:bCs/>
          <w:sz w:val="28"/>
          <w:szCs w:val="28"/>
        </w:rPr>
        <w:t>Quyết định số 25/2025/QĐ-UBND ngày 14 tháng 8 năm 2025</w:t>
      </w:r>
      <w:r>
        <w:rPr>
          <w:rFonts w:ascii="Times New Roman" w:hAnsi="Times New Roman" w:cs="Times New Roman"/>
          <w:b/>
          <w:bCs/>
          <w:sz w:val="28"/>
          <w:szCs w:val="28"/>
        </w:rPr>
        <w:t xml:space="preserve"> </w:t>
      </w:r>
    </w:p>
    <w:p w14:paraId="340E9149" w14:textId="40FA2A08" w:rsidR="00F3276B" w:rsidRPr="00F3276B" w:rsidRDefault="00F3276B" w:rsidP="00F3276B">
      <w:pPr>
        <w:spacing w:after="0" w:line="240" w:lineRule="auto"/>
        <w:jc w:val="center"/>
        <w:rPr>
          <w:rFonts w:ascii="Times New Roman" w:hAnsi="Times New Roman" w:cs="Times New Roman"/>
          <w:b/>
          <w:sz w:val="28"/>
          <w:szCs w:val="28"/>
        </w:rPr>
      </w:pPr>
      <w:r w:rsidRPr="003332BA">
        <w:rPr>
          <w:rFonts w:ascii="Times New Roman" w:hAnsi="Times New Roman" w:cs="Times New Roman"/>
          <w:b/>
          <w:bCs/>
          <w:sz w:val="28"/>
          <w:szCs w:val="28"/>
        </w:rPr>
        <w:t>của Ủy ban nhân dân tỉnh Đồng Nai</w:t>
      </w:r>
    </w:p>
    <w:p w14:paraId="1744C2CC" w14:textId="4FA2CFE6" w:rsidR="00B0355D" w:rsidRPr="004E78A5" w:rsidRDefault="00295AD1" w:rsidP="00F3276B">
      <w:pPr>
        <w:pStyle w:val="Normal1"/>
        <w:ind w:left="1950" w:hanging="1253"/>
        <w:jc w:val="center"/>
        <w:rPr>
          <w:rFonts w:ascii="Times New Roman" w:hAnsi="Times New Roman" w:cs="Times New Roman"/>
          <w:sz w:val="28"/>
          <w:szCs w:val="28"/>
        </w:rPr>
      </w:pPr>
      <w:r>
        <w:rPr>
          <w:noProof/>
        </w:rPr>
        <mc:AlternateContent>
          <mc:Choice Requires="wps">
            <w:drawing>
              <wp:anchor distT="0" distB="0" distL="114300" distR="114300" simplePos="0" relativeHeight="251670528" behindDoc="0" locked="0" layoutInCell="1" allowOverlap="1" wp14:anchorId="2CF1FE8C" wp14:editId="56DD4BBB">
                <wp:simplePos x="0" y="0"/>
                <wp:positionH relativeFrom="column">
                  <wp:posOffset>2277745</wp:posOffset>
                </wp:positionH>
                <wp:positionV relativeFrom="paragraph">
                  <wp:posOffset>42545</wp:posOffset>
                </wp:positionV>
                <wp:extent cx="1424940" cy="0"/>
                <wp:effectExtent l="6350" t="10160" r="6985" b="889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A341D"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35pt,3.35pt" to="291.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tf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&#1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5210"/>
      </w:tblGrid>
      <w:tr w:rsidR="00387BFE" w:rsidRPr="00AF1A48" w14:paraId="4AFFB033" w14:textId="77777777" w:rsidTr="00EC34D1">
        <w:tc>
          <w:tcPr>
            <w:tcW w:w="4068" w:type="dxa"/>
          </w:tcPr>
          <w:p w14:paraId="65A29A2B" w14:textId="77777777" w:rsidR="00387BFE" w:rsidRPr="00AF1A48" w:rsidRDefault="00387BFE" w:rsidP="00387BFE">
            <w:pPr>
              <w:jc w:val="right"/>
              <w:rPr>
                <w:rFonts w:ascii="Times New Roman" w:hAnsi="Times New Roman" w:cs="Times New Roman"/>
                <w:sz w:val="28"/>
                <w:szCs w:val="28"/>
              </w:rPr>
            </w:pPr>
          </w:p>
          <w:p w14:paraId="16FE8D66" w14:textId="7E903B2D" w:rsidR="00387BFE" w:rsidRPr="00AF1A48" w:rsidRDefault="00387BFE" w:rsidP="00387BFE">
            <w:pPr>
              <w:jc w:val="right"/>
              <w:rPr>
                <w:rFonts w:ascii="Times New Roman" w:hAnsi="Times New Roman" w:cs="Times New Roman"/>
                <w:sz w:val="28"/>
                <w:szCs w:val="28"/>
              </w:rPr>
            </w:pPr>
            <w:r w:rsidRPr="00AF1A48">
              <w:rPr>
                <w:rFonts w:ascii="Times New Roman" w:hAnsi="Times New Roman" w:cs="Times New Roman"/>
                <w:sz w:val="28"/>
                <w:szCs w:val="28"/>
              </w:rPr>
              <w:t>Kính gửi:</w:t>
            </w:r>
          </w:p>
        </w:tc>
        <w:tc>
          <w:tcPr>
            <w:tcW w:w="5506" w:type="dxa"/>
          </w:tcPr>
          <w:p w14:paraId="29B8E2C6" w14:textId="77777777" w:rsidR="00387BFE" w:rsidRPr="00AF1A48" w:rsidRDefault="00387BFE" w:rsidP="00387BFE">
            <w:pPr>
              <w:rPr>
                <w:rFonts w:ascii="Times New Roman" w:hAnsi="Times New Roman" w:cs="Times New Roman"/>
                <w:sz w:val="28"/>
                <w:szCs w:val="28"/>
              </w:rPr>
            </w:pPr>
          </w:p>
          <w:p w14:paraId="3E8337C7" w14:textId="0AA2DB75" w:rsidR="00387BFE" w:rsidRPr="00AF1A48" w:rsidRDefault="00387BFE" w:rsidP="00F3276B">
            <w:pPr>
              <w:rPr>
                <w:rFonts w:ascii="Times New Roman" w:hAnsi="Times New Roman" w:cs="Times New Roman"/>
                <w:sz w:val="28"/>
                <w:szCs w:val="28"/>
              </w:rPr>
            </w:pPr>
            <w:r w:rsidRPr="00AF1A48">
              <w:rPr>
                <w:rFonts w:ascii="Times New Roman" w:hAnsi="Times New Roman" w:cs="Times New Roman"/>
                <w:sz w:val="28"/>
                <w:szCs w:val="28"/>
              </w:rPr>
              <w:t xml:space="preserve">Ủy ban nhân dân </w:t>
            </w:r>
            <w:r w:rsidR="00F3276B" w:rsidRPr="00AF1A48">
              <w:rPr>
                <w:rFonts w:ascii="Times New Roman" w:hAnsi="Times New Roman" w:cs="Times New Roman"/>
                <w:sz w:val="28"/>
                <w:szCs w:val="28"/>
              </w:rPr>
              <w:t>thành phố</w:t>
            </w:r>
            <w:r w:rsidRPr="00AF1A48">
              <w:rPr>
                <w:rFonts w:ascii="Times New Roman" w:hAnsi="Times New Roman" w:cs="Times New Roman"/>
                <w:sz w:val="28"/>
                <w:szCs w:val="28"/>
              </w:rPr>
              <w:t xml:space="preserve"> Đồng Nai.</w:t>
            </w:r>
          </w:p>
        </w:tc>
      </w:tr>
    </w:tbl>
    <w:p w14:paraId="2B303C19" w14:textId="77777777" w:rsidR="00431678" w:rsidRPr="00AF1A48" w:rsidRDefault="00431678" w:rsidP="00387BFE">
      <w:pPr>
        <w:spacing w:after="0" w:line="240" w:lineRule="auto"/>
        <w:jc w:val="both"/>
        <w:rPr>
          <w:rFonts w:ascii="Times New Roman" w:hAnsi="Times New Roman" w:cs="Times New Roman"/>
          <w:sz w:val="28"/>
          <w:szCs w:val="28"/>
        </w:rPr>
      </w:pPr>
    </w:p>
    <w:p w14:paraId="1954AE96" w14:textId="77777777" w:rsidR="0091006B" w:rsidRPr="00090390" w:rsidRDefault="0091006B" w:rsidP="00090390">
      <w:pPr>
        <w:spacing w:before="120" w:after="0" w:line="240" w:lineRule="auto"/>
        <w:ind w:firstLine="709"/>
        <w:jc w:val="both"/>
        <w:rPr>
          <w:rFonts w:ascii="Times New Roman" w:hAnsi="Times New Roman" w:cs="Times New Roman"/>
          <w:sz w:val="28"/>
          <w:szCs w:val="28"/>
        </w:rPr>
      </w:pPr>
      <w:r w:rsidRPr="00090390">
        <w:rPr>
          <w:rFonts w:ascii="Times New Roman" w:hAnsi="Times New Roman" w:cs="Times New Roman"/>
          <w:iCs/>
          <w:sz w:val="28"/>
          <w:szCs w:val="28"/>
          <w:shd w:val="clear" w:color="auto" w:fill="FFFFFF"/>
        </w:rPr>
        <w:t>Căn cứ Luật Ban hành văn bản quy phạm pháp luật số 64/2025/QH15 được sửa đổi, bổ sung bởi Luật số 87/2025/QH15</w:t>
      </w:r>
      <w:r w:rsidRPr="00090390">
        <w:rPr>
          <w:rFonts w:ascii="Times New Roman" w:hAnsi="Times New Roman" w:cs="Times New Roman"/>
          <w:sz w:val="28"/>
          <w:szCs w:val="28"/>
        </w:rPr>
        <w:t>.</w:t>
      </w:r>
    </w:p>
    <w:p w14:paraId="60BA8024" w14:textId="77777777" w:rsidR="0091006B" w:rsidRPr="00090390" w:rsidRDefault="0091006B" w:rsidP="00090390">
      <w:pPr>
        <w:spacing w:before="120" w:after="0" w:line="240" w:lineRule="auto"/>
        <w:ind w:firstLine="709"/>
        <w:jc w:val="both"/>
        <w:rPr>
          <w:rFonts w:ascii="Times New Roman" w:hAnsi="Times New Roman" w:cs="Times New Roman"/>
          <w:sz w:val="28"/>
          <w:szCs w:val="28"/>
        </w:rPr>
      </w:pPr>
      <w:r w:rsidRPr="00090390">
        <w:rPr>
          <w:rFonts w:ascii="Times New Roman" w:hAnsi="Times New Roman" w:cs="Times New Roman"/>
          <w:sz w:val="28"/>
          <w:szCs w:val="28"/>
        </w:rPr>
        <w:t xml:space="preserve">Thực hiện chỉ đạo của Chủ tịch Ủy ban nhân dân tỉnh Đồng Nai (nay là thành phố Đồng Nai) tại Công văn số 5803/UBND-KGVX ngày 10 tháng 4 năm 2026 về việc thực hiện Thông tư số 19/2026/TT-BGDĐT ngày 31/3/2026 của Bộ trưởng Bộ Giáo dục và Đào tạo, Sở Giáo dục và Đào tạo đăng ký xây dựng </w:t>
      </w:r>
      <w:r w:rsidRPr="00090390">
        <w:rPr>
          <w:rFonts w:ascii="Times New Roman" w:hAnsi="Times New Roman" w:cs="Times New Roman"/>
          <w:bCs/>
          <w:sz w:val="28"/>
          <w:szCs w:val="28"/>
        </w:rPr>
        <w:t xml:space="preserve">Quyết định sửa đổi, bổ sung một số điều của </w:t>
      </w:r>
      <w:r w:rsidRPr="00090390">
        <w:rPr>
          <w:rFonts w:ascii="Times New Roman" w:hAnsi="Times New Roman" w:cs="Times New Roman"/>
          <w:sz w:val="28"/>
          <w:szCs w:val="28"/>
        </w:rPr>
        <w:t xml:space="preserve">Quy định về dạy thêm, học thêm trên địa bàn tỉnh Đồng Nai ban hành kèm theo </w:t>
      </w:r>
      <w:r w:rsidRPr="00090390">
        <w:rPr>
          <w:rFonts w:ascii="Times New Roman" w:hAnsi="Times New Roman" w:cs="Times New Roman"/>
          <w:bCs/>
          <w:sz w:val="28"/>
          <w:szCs w:val="28"/>
        </w:rPr>
        <w:t xml:space="preserve">Quyết định số 25/2025/QĐ-UBND ngày 14 tháng 8 năm 2025 của Ủy ban nhân dân tỉnh Đồng Nai </w:t>
      </w:r>
      <w:r w:rsidRPr="00090390">
        <w:rPr>
          <w:rFonts w:ascii="Times New Roman" w:hAnsi="Times New Roman" w:cs="Times New Roman"/>
          <w:sz w:val="28"/>
          <w:szCs w:val="28"/>
        </w:rPr>
        <w:t>(nay là thành phố Đồng Nai) với nội dung như sau:</w:t>
      </w:r>
    </w:p>
    <w:p w14:paraId="2E65D541" w14:textId="77777777" w:rsidR="00B0355D" w:rsidRPr="00090390" w:rsidRDefault="00C3649D" w:rsidP="00090390">
      <w:pPr>
        <w:spacing w:before="120" w:after="0" w:line="240" w:lineRule="auto"/>
        <w:ind w:firstLine="709"/>
        <w:jc w:val="both"/>
        <w:rPr>
          <w:rFonts w:ascii="Times New Roman" w:hAnsi="Times New Roman" w:cs="Times New Roman"/>
          <w:b/>
          <w:sz w:val="28"/>
          <w:szCs w:val="28"/>
        </w:rPr>
      </w:pPr>
      <w:r w:rsidRPr="00090390">
        <w:rPr>
          <w:rFonts w:ascii="Times New Roman" w:hAnsi="Times New Roman" w:cs="Times New Roman"/>
          <w:b/>
          <w:sz w:val="28"/>
          <w:szCs w:val="28"/>
        </w:rPr>
        <w:t xml:space="preserve"> I. SỰ CẦN THIẾT BAN HÀNH VĂN BẢN</w:t>
      </w:r>
    </w:p>
    <w:p w14:paraId="4FDC6E6D" w14:textId="77777777" w:rsidR="00072613" w:rsidRPr="00090390" w:rsidRDefault="00D40169" w:rsidP="00090390">
      <w:pPr>
        <w:spacing w:before="120" w:after="0" w:line="240" w:lineRule="auto"/>
        <w:ind w:firstLine="709"/>
        <w:jc w:val="both"/>
        <w:rPr>
          <w:rFonts w:ascii="Times New Roman" w:hAnsi="Times New Roman" w:cs="Times New Roman"/>
          <w:b/>
          <w:bCs/>
          <w:sz w:val="28"/>
          <w:szCs w:val="28"/>
        </w:rPr>
      </w:pPr>
      <w:r w:rsidRPr="00090390">
        <w:rPr>
          <w:rFonts w:ascii="Times New Roman" w:hAnsi="Times New Roman" w:cs="Times New Roman"/>
          <w:b/>
          <w:bCs/>
          <w:sz w:val="28"/>
          <w:szCs w:val="28"/>
        </w:rPr>
        <w:t>1. Căn cứ pháp lý để ban hành văn bản</w:t>
      </w:r>
    </w:p>
    <w:p w14:paraId="7137723E" w14:textId="77777777" w:rsidR="0091006B" w:rsidRPr="00090390" w:rsidRDefault="0091006B" w:rsidP="00090390">
      <w:pPr>
        <w:spacing w:before="120" w:after="0" w:line="240" w:lineRule="auto"/>
        <w:ind w:firstLine="706"/>
        <w:jc w:val="both"/>
        <w:rPr>
          <w:rFonts w:ascii="Times New Roman" w:hAnsi="Times New Roman" w:cs="Times New Roman"/>
          <w:b/>
          <w:bCs/>
          <w:sz w:val="28"/>
          <w:szCs w:val="28"/>
        </w:rPr>
      </w:pPr>
      <w:r w:rsidRPr="00090390">
        <w:rPr>
          <w:rFonts w:ascii="Times New Roman" w:eastAsia="Times New Roman" w:hAnsi="Times New Roman" w:cs="Times New Roman"/>
          <w:iCs/>
          <w:sz w:val="28"/>
          <w:szCs w:val="28"/>
        </w:rPr>
        <w:t>- Căn cứ Luật Tổ chức chính quyền địa phương số 72/2025/QH15;</w:t>
      </w:r>
    </w:p>
    <w:p w14:paraId="7726ADC1" w14:textId="77777777" w:rsidR="0091006B" w:rsidRPr="00090390" w:rsidRDefault="0091006B" w:rsidP="00090390">
      <w:pPr>
        <w:spacing w:before="120" w:after="0" w:line="240" w:lineRule="auto"/>
        <w:ind w:firstLine="706"/>
        <w:jc w:val="both"/>
        <w:rPr>
          <w:rFonts w:ascii="Times New Roman" w:hAnsi="Times New Roman" w:cs="Times New Roman"/>
          <w:b/>
          <w:bCs/>
          <w:sz w:val="28"/>
          <w:szCs w:val="28"/>
        </w:rPr>
      </w:pPr>
      <w:r w:rsidRPr="00090390">
        <w:rPr>
          <w:rFonts w:ascii="Times New Roman" w:eastAsia="Times New Roman" w:hAnsi="Times New Roman" w:cs="Times New Roman"/>
          <w:iCs/>
          <w:sz w:val="28"/>
          <w:szCs w:val="28"/>
        </w:rPr>
        <w:t>- Căn cứ Luật Ban hành văn bản quy phạm pháp luật số 64/2025/QH15 được sửa đổi, bổ sung bởi Luật số 87/2025/QH15;</w:t>
      </w:r>
    </w:p>
    <w:p w14:paraId="21E4C16C" w14:textId="77777777" w:rsidR="0091006B" w:rsidRPr="00090390" w:rsidRDefault="0091006B" w:rsidP="00090390">
      <w:pPr>
        <w:spacing w:before="120" w:after="0" w:line="240" w:lineRule="auto"/>
        <w:ind w:firstLine="706"/>
        <w:jc w:val="both"/>
        <w:rPr>
          <w:rFonts w:ascii="Times New Roman" w:hAnsi="Times New Roman" w:cs="Times New Roman"/>
          <w:b/>
          <w:bCs/>
          <w:sz w:val="28"/>
          <w:szCs w:val="28"/>
        </w:rPr>
      </w:pPr>
      <w:r w:rsidRPr="00090390">
        <w:rPr>
          <w:rFonts w:ascii="Times New Roman" w:eastAsia="Times New Roman" w:hAnsi="Times New Roman" w:cs="Times New Roman"/>
          <w:iCs/>
          <w:sz w:val="28"/>
          <w:szCs w:val="28"/>
        </w:rPr>
        <w:t xml:space="preserve">- </w:t>
      </w:r>
      <w:r w:rsidRPr="00090390">
        <w:rPr>
          <w:rFonts w:ascii="Times New Roman" w:eastAsia="Times New Roman" w:hAnsi="Times New Roman" w:cs="Times New Roman"/>
          <w:iCs/>
          <w:sz w:val="28"/>
          <w:szCs w:val="28"/>
          <w:lang w:val="vi-VN"/>
        </w:rPr>
        <w:t xml:space="preserve">Căn cứ Luật Giáo dục số 43/2019/QH14 </w:t>
      </w:r>
      <w:r w:rsidRPr="00090390">
        <w:rPr>
          <w:rFonts w:ascii="Times New Roman" w:eastAsia="Times New Roman" w:hAnsi="Times New Roman" w:cs="Times New Roman"/>
          <w:iCs/>
          <w:sz w:val="28"/>
          <w:szCs w:val="28"/>
        </w:rPr>
        <w:t>được sửa đổi, bổ sung bởi</w:t>
      </w:r>
      <w:r w:rsidRPr="00090390">
        <w:rPr>
          <w:rFonts w:ascii="Times New Roman" w:eastAsia="Times New Roman" w:hAnsi="Times New Roman" w:cs="Times New Roman"/>
          <w:iCs/>
          <w:sz w:val="28"/>
          <w:szCs w:val="28"/>
          <w:lang w:val="vi-VN"/>
        </w:rPr>
        <w:t xml:space="preserve"> Luật sửa đổi, bổ sung một số điều của Luật Giáo dục số 123/2025/QH1</w:t>
      </w:r>
      <w:r w:rsidRPr="00090390">
        <w:rPr>
          <w:rFonts w:ascii="Times New Roman" w:eastAsia="Times New Roman" w:hAnsi="Times New Roman" w:cs="Times New Roman"/>
          <w:iCs/>
          <w:sz w:val="28"/>
          <w:szCs w:val="28"/>
        </w:rPr>
        <w:t>5</w:t>
      </w:r>
      <w:r w:rsidRPr="00090390">
        <w:rPr>
          <w:rFonts w:ascii="Times New Roman" w:eastAsia="Times New Roman" w:hAnsi="Times New Roman" w:cs="Times New Roman"/>
          <w:iCs/>
          <w:sz w:val="28"/>
          <w:szCs w:val="28"/>
          <w:lang w:val="vi-VN"/>
        </w:rPr>
        <w:t>;</w:t>
      </w:r>
    </w:p>
    <w:p w14:paraId="5FDD0CE5" w14:textId="77777777" w:rsidR="0091006B" w:rsidRPr="00090390" w:rsidRDefault="0091006B" w:rsidP="00090390">
      <w:pPr>
        <w:spacing w:before="120" w:after="0" w:line="240" w:lineRule="auto"/>
        <w:ind w:firstLine="706"/>
        <w:jc w:val="both"/>
        <w:rPr>
          <w:rFonts w:ascii="Times New Roman" w:hAnsi="Times New Roman" w:cs="Times New Roman"/>
          <w:b/>
          <w:bCs/>
          <w:sz w:val="28"/>
          <w:szCs w:val="28"/>
        </w:rPr>
      </w:pPr>
      <w:r w:rsidRPr="00090390">
        <w:rPr>
          <w:rFonts w:ascii="Times New Roman" w:eastAsia="Times New Roman" w:hAnsi="Times New Roman" w:cs="Times New Roman"/>
          <w:iCs/>
          <w:sz w:val="28"/>
          <w:szCs w:val="28"/>
        </w:rPr>
        <w:t xml:space="preserve">- </w:t>
      </w:r>
      <w:r w:rsidRPr="00090390">
        <w:rPr>
          <w:rFonts w:ascii="Times New Roman" w:eastAsia="Times New Roman" w:hAnsi="Times New Roman" w:cs="Times New Roman"/>
          <w:iCs/>
          <w:sz w:val="28"/>
          <w:szCs w:val="28"/>
          <w:lang w:val="vi-VN"/>
        </w:rPr>
        <w:t>Căn cứ Luật Nhà giáo số 73/2025/QH15;</w:t>
      </w:r>
    </w:p>
    <w:p w14:paraId="3E44A407" w14:textId="77777777" w:rsidR="0091006B" w:rsidRPr="00090390" w:rsidRDefault="0091006B" w:rsidP="00090390">
      <w:pPr>
        <w:spacing w:before="120" w:after="0" w:line="240" w:lineRule="auto"/>
        <w:ind w:firstLine="706"/>
        <w:jc w:val="both"/>
        <w:rPr>
          <w:rFonts w:ascii="Times New Roman" w:hAnsi="Times New Roman" w:cs="Times New Roman"/>
          <w:sz w:val="28"/>
          <w:szCs w:val="28"/>
        </w:rPr>
      </w:pPr>
      <w:r w:rsidRPr="00090390">
        <w:rPr>
          <w:rFonts w:ascii="Times New Roman" w:hAnsi="Times New Roman" w:cs="Times New Roman"/>
          <w:sz w:val="28"/>
          <w:szCs w:val="28"/>
        </w:rPr>
        <w:t>- Căn cứ Nghị định số 142/2025/NĐ-CP ngày 12 tháng 6 năm 2025 của Chính phủ quy định về phân định thẩm quyền của chính quyền địa phương hai cấp trong lĩnh vực quản lý nhà nước của Bộ Giáo dục và Đào tạo;</w:t>
      </w:r>
    </w:p>
    <w:p w14:paraId="6A557D87" w14:textId="77777777" w:rsidR="0091006B" w:rsidRPr="00090390" w:rsidRDefault="0091006B" w:rsidP="00090390">
      <w:pPr>
        <w:spacing w:before="120" w:after="0" w:line="240" w:lineRule="auto"/>
        <w:ind w:firstLine="706"/>
        <w:jc w:val="both"/>
        <w:rPr>
          <w:rFonts w:ascii="Times New Roman" w:hAnsi="Times New Roman" w:cs="Times New Roman"/>
          <w:iCs/>
          <w:sz w:val="28"/>
          <w:szCs w:val="28"/>
          <w:shd w:val="clear" w:color="auto" w:fill="FFFFFF"/>
        </w:rPr>
      </w:pPr>
      <w:r w:rsidRPr="00090390">
        <w:rPr>
          <w:rFonts w:ascii="Times New Roman" w:eastAsia="Times New Roman" w:hAnsi="Times New Roman" w:cs="Times New Roman"/>
          <w:iCs/>
          <w:sz w:val="28"/>
          <w:szCs w:val="28"/>
        </w:rPr>
        <w:t>- Căn cứ Thông tư số 10/2025/TT-BGDĐT của Bộ trưởng Bộ Giáo dục và Đào tạo Quy định về phân quyền, phân cấp và phân định thẩm quyền thực hiện nhiệm vụ quản lý nhà nước của chính quyền địa phương hai cấp đối với giáo dục phổ thông;</w:t>
      </w:r>
    </w:p>
    <w:p w14:paraId="6CBD8DD7" w14:textId="77777777" w:rsidR="0091006B" w:rsidRPr="00090390" w:rsidRDefault="0091006B" w:rsidP="00090390">
      <w:pPr>
        <w:spacing w:before="120" w:after="0" w:line="240" w:lineRule="auto"/>
        <w:ind w:firstLine="706"/>
        <w:jc w:val="both"/>
        <w:rPr>
          <w:rFonts w:ascii="Times New Roman" w:eastAsia="Times New Roman" w:hAnsi="Times New Roman" w:cs="Times New Roman"/>
          <w:iCs/>
          <w:sz w:val="28"/>
          <w:szCs w:val="28"/>
        </w:rPr>
      </w:pPr>
      <w:r w:rsidRPr="00090390">
        <w:rPr>
          <w:rFonts w:ascii="Times New Roman" w:eastAsia="Times New Roman" w:hAnsi="Times New Roman" w:cs="Times New Roman"/>
          <w:iCs/>
          <w:sz w:val="28"/>
          <w:szCs w:val="28"/>
        </w:rPr>
        <w:lastRenderedPageBreak/>
        <w:t>- Căn cứ Thông tư số 15/2025/TT-BGDĐT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14:paraId="3EF75D3A" w14:textId="77777777" w:rsidR="0091006B" w:rsidRPr="00090390" w:rsidRDefault="0091006B" w:rsidP="00090390">
      <w:pPr>
        <w:spacing w:before="120" w:after="0" w:line="240" w:lineRule="auto"/>
        <w:ind w:firstLine="706"/>
        <w:jc w:val="both"/>
        <w:rPr>
          <w:rFonts w:ascii="Times New Roman" w:hAnsi="Times New Roman" w:cs="Times New Roman"/>
          <w:spacing w:val="-2"/>
          <w:sz w:val="28"/>
          <w:szCs w:val="28"/>
        </w:rPr>
      </w:pPr>
      <w:r w:rsidRPr="00090390">
        <w:rPr>
          <w:rFonts w:ascii="Times New Roman" w:eastAsia="Times New Roman" w:hAnsi="Times New Roman" w:cs="Times New Roman"/>
          <w:iCs/>
          <w:sz w:val="28"/>
          <w:szCs w:val="28"/>
        </w:rPr>
        <w:t xml:space="preserve">- Căn cứ </w:t>
      </w:r>
      <w:r w:rsidRPr="00090390">
        <w:rPr>
          <w:rFonts w:ascii="Times New Roman" w:hAnsi="Times New Roman" w:cs="Times New Roman"/>
          <w:iCs/>
          <w:sz w:val="28"/>
          <w:szCs w:val="28"/>
          <w:shd w:val="clear" w:color="auto" w:fill="FFFFFF"/>
          <w:lang w:val="vi-VN"/>
        </w:rPr>
        <w:t>Thông tư số 29/2024/TT-BGDĐT ngày 30 tháng 12 năm 2024 của Bộ trưởng Bộ Giáo dục và Đào tạo Quy định về dạy thêm, học thêm</w:t>
      </w:r>
      <w:r w:rsidRPr="00090390">
        <w:rPr>
          <w:rFonts w:ascii="Times New Roman" w:hAnsi="Times New Roman" w:cs="Times New Roman"/>
          <w:spacing w:val="-2"/>
          <w:sz w:val="28"/>
          <w:szCs w:val="28"/>
        </w:rPr>
        <w:t>;</w:t>
      </w:r>
    </w:p>
    <w:p w14:paraId="32C0581B" w14:textId="77777777" w:rsidR="0091006B" w:rsidRPr="00090390" w:rsidRDefault="0091006B" w:rsidP="00090390">
      <w:pPr>
        <w:spacing w:before="120" w:after="0" w:line="240" w:lineRule="auto"/>
        <w:ind w:firstLine="706"/>
        <w:jc w:val="both"/>
        <w:rPr>
          <w:rFonts w:ascii="Times New Roman" w:hAnsi="Times New Roman" w:cs="Times New Roman"/>
          <w:spacing w:val="-2"/>
          <w:sz w:val="28"/>
          <w:szCs w:val="28"/>
        </w:rPr>
      </w:pPr>
      <w:r w:rsidRPr="00090390">
        <w:rPr>
          <w:rFonts w:ascii="Times New Roman" w:hAnsi="Times New Roman" w:cs="Times New Roman"/>
          <w:sz w:val="28"/>
          <w:szCs w:val="28"/>
        </w:rPr>
        <w:t xml:space="preserve">- Căn cứ Thông tư số 26/2025/TT-BGDĐT </w:t>
      </w:r>
      <w:r w:rsidRPr="00090390">
        <w:rPr>
          <w:rFonts w:ascii="Times New Roman" w:hAnsi="Times New Roman" w:cs="Times New Roman"/>
          <w:iCs/>
          <w:sz w:val="28"/>
          <w:szCs w:val="28"/>
          <w:shd w:val="clear" w:color="auto" w:fill="FFFFFF"/>
          <w:lang w:val="vi-VN"/>
        </w:rPr>
        <w:t xml:space="preserve">ngày </w:t>
      </w:r>
      <w:r w:rsidRPr="00090390">
        <w:rPr>
          <w:rFonts w:ascii="Times New Roman" w:hAnsi="Times New Roman" w:cs="Times New Roman"/>
          <w:iCs/>
          <w:sz w:val="28"/>
          <w:szCs w:val="28"/>
          <w:shd w:val="clear" w:color="auto" w:fill="FFFFFF"/>
        </w:rPr>
        <w:t>25</w:t>
      </w:r>
      <w:r w:rsidRPr="00090390">
        <w:rPr>
          <w:rFonts w:ascii="Times New Roman" w:hAnsi="Times New Roman" w:cs="Times New Roman"/>
          <w:iCs/>
          <w:sz w:val="28"/>
          <w:szCs w:val="28"/>
          <w:shd w:val="clear" w:color="auto" w:fill="FFFFFF"/>
          <w:lang w:val="vi-VN"/>
        </w:rPr>
        <w:t xml:space="preserve"> tháng 12 năm 202</w:t>
      </w:r>
      <w:r w:rsidRPr="00090390">
        <w:rPr>
          <w:rFonts w:ascii="Times New Roman" w:hAnsi="Times New Roman" w:cs="Times New Roman"/>
          <w:iCs/>
          <w:sz w:val="28"/>
          <w:szCs w:val="28"/>
          <w:shd w:val="clear" w:color="auto" w:fill="FFFFFF"/>
        </w:rPr>
        <w:t>5</w:t>
      </w:r>
      <w:r w:rsidRPr="00090390">
        <w:rPr>
          <w:rFonts w:ascii="Times New Roman" w:hAnsi="Times New Roman" w:cs="Times New Roman"/>
          <w:iCs/>
          <w:sz w:val="28"/>
          <w:szCs w:val="28"/>
          <w:shd w:val="clear" w:color="auto" w:fill="FFFFFF"/>
          <w:lang w:val="vi-VN"/>
        </w:rPr>
        <w:t xml:space="preserve"> </w:t>
      </w:r>
      <w:r w:rsidRPr="00090390">
        <w:rPr>
          <w:rFonts w:ascii="Times New Roman" w:hAnsi="Times New Roman" w:cs="Times New Roman"/>
          <w:sz w:val="28"/>
          <w:szCs w:val="28"/>
        </w:rPr>
        <w:t>của Bộ trưởng Bộ Giáo dục và Đào tạo s</w:t>
      </w:r>
      <w:r w:rsidRPr="00090390">
        <w:rPr>
          <w:rFonts w:ascii="Times New Roman" w:hAnsi="Times New Roman" w:cs="Times New Roman"/>
          <w:iCs/>
          <w:sz w:val="28"/>
          <w:szCs w:val="28"/>
          <w:shd w:val="clear" w:color="auto" w:fill="FFFFFF"/>
        </w:rPr>
        <w:t>ửa đổi, bổ sung một số điều của các Thông tư của Bộ trưởng Bộ Giáo dục và Đào tạo về phân quyền, phân cấp và phân định thẩm quyền thực hiện nhiệm vụ quản lý nhà nước của chính quyền địa phương hai cấp trong lĩnh vực giáo dục;</w:t>
      </w:r>
    </w:p>
    <w:p w14:paraId="1800DC14" w14:textId="77777777" w:rsidR="0091006B" w:rsidRPr="00090390" w:rsidRDefault="0091006B" w:rsidP="00090390">
      <w:pPr>
        <w:spacing w:before="120" w:after="0" w:line="240" w:lineRule="auto"/>
        <w:ind w:firstLine="706"/>
        <w:jc w:val="both"/>
        <w:rPr>
          <w:rFonts w:ascii="Times New Roman" w:hAnsi="Times New Roman" w:cs="Times New Roman"/>
          <w:spacing w:val="-2"/>
          <w:sz w:val="28"/>
          <w:szCs w:val="28"/>
        </w:rPr>
      </w:pPr>
      <w:r w:rsidRPr="00090390">
        <w:rPr>
          <w:rFonts w:ascii="Times New Roman" w:hAnsi="Times New Roman" w:cs="Times New Roman"/>
          <w:spacing w:val="-2"/>
          <w:sz w:val="28"/>
          <w:szCs w:val="28"/>
        </w:rPr>
        <w:t xml:space="preserve">- Căn cứ Thông tư số 19/2026/TT-BGDĐT ngày 31 tháng 3 năm 2026 của Bộ trưởng Bộ Giáo dục và Đào tạo </w:t>
      </w:r>
      <w:r w:rsidRPr="00090390">
        <w:rPr>
          <w:rFonts w:ascii="Times New Roman" w:hAnsi="Times New Roman" w:cs="Times New Roman"/>
          <w:iCs/>
          <w:sz w:val="28"/>
          <w:szCs w:val="28"/>
          <w:shd w:val="clear" w:color="auto" w:fill="FFFFFF"/>
          <w:lang w:val="vi-VN"/>
        </w:rPr>
        <w:t>sửa đổi, bổ sung một số điều của Thông tư số 29/2024/TT-BGDĐT ngày 30 tháng 12 năm 2024 của Bộ trưởng Bộ Giáo dục và Đào tạo Quy định về dạy thêm, học thêm</w:t>
      </w:r>
      <w:r w:rsidRPr="00090390">
        <w:rPr>
          <w:rFonts w:ascii="Times New Roman" w:hAnsi="Times New Roman" w:cs="Times New Roman"/>
          <w:spacing w:val="-2"/>
          <w:sz w:val="28"/>
          <w:szCs w:val="28"/>
        </w:rPr>
        <w:t>.</w:t>
      </w:r>
    </w:p>
    <w:p w14:paraId="5EA77CBF" w14:textId="77777777" w:rsidR="00D40169" w:rsidRPr="00090390" w:rsidRDefault="00D40169" w:rsidP="00090390">
      <w:pPr>
        <w:spacing w:before="120" w:after="0" w:line="240" w:lineRule="auto"/>
        <w:ind w:firstLine="709"/>
        <w:jc w:val="both"/>
        <w:rPr>
          <w:rFonts w:ascii="Times New Roman" w:hAnsi="Times New Roman" w:cs="Times New Roman"/>
          <w:b/>
          <w:bCs/>
          <w:sz w:val="28"/>
          <w:szCs w:val="28"/>
        </w:rPr>
      </w:pPr>
      <w:r w:rsidRPr="00090390">
        <w:rPr>
          <w:rFonts w:ascii="Times New Roman" w:hAnsi="Times New Roman" w:cs="Times New Roman"/>
          <w:b/>
          <w:bCs/>
          <w:sz w:val="28"/>
          <w:szCs w:val="28"/>
        </w:rPr>
        <w:t>2. Sự cần thiết để ban hành văn bản</w:t>
      </w:r>
    </w:p>
    <w:p w14:paraId="420FAB7F" w14:textId="77777777" w:rsidR="0091006B" w:rsidRPr="00090390" w:rsidRDefault="0091006B" w:rsidP="00090390">
      <w:pPr>
        <w:pStyle w:val="NormalWeb"/>
        <w:shd w:val="clear" w:color="auto" w:fill="FFFFFF"/>
        <w:spacing w:before="120" w:beforeAutospacing="0" w:after="0" w:afterAutospacing="0"/>
        <w:ind w:firstLine="709"/>
        <w:jc w:val="both"/>
        <w:rPr>
          <w:sz w:val="28"/>
          <w:szCs w:val="28"/>
          <w:shd w:val="clear" w:color="auto" w:fill="FFFFFF"/>
        </w:rPr>
      </w:pPr>
      <w:r w:rsidRPr="00090390">
        <w:rPr>
          <w:sz w:val="28"/>
          <w:szCs w:val="28"/>
        </w:rPr>
        <w:t xml:space="preserve">Căn cứ khoản 2 Điều 8 Thông tư số 29/2024/TT-BGDĐT ngày 30 tháng 12 năm 2024 của Bộ trưởng Bộ Giáo dục và Đào tạo Quy định về dạy thêm, học thêm, Ủy ban nhân dân tỉnh Đồng Nai (nay là thành phố) đã ban hành Quyết định số 25/2025/QĐ-UBND ngày 14 tháng 8 năm 2025 ban hành </w:t>
      </w:r>
      <w:r w:rsidRPr="00090390">
        <w:rPr>
          <w:iCs/>
          <w:sz w:val="28"/>
          <w:szCs w:val="28"/>
          <w:shd w:val="clear" w:color="auto" w:fill="FFFFFF"/>
        </w:rPr>
        <w:t>Quy định về dạy thêm, học thêm trên địa bàn tỉnh Đồng Nai; Quyết định này có hiệu lực thi hành</w:t>
      </w:r>
      <w:r w:rsidRPr="00090390">
        <w:rPr>
          <w:i/>
          <w:iCs/>
          <w:sz w:val="28"/>
          <w:szCs w:val="28"/>
          <w:shd w:val="clear" w:color="auto" w:fill="FFFFFF"/>
        </w:rPr>
        <w:t xml:space="preserve"> </w:t>
      </w:r>
      <w:bookmarkStart w:id="0" w:name="dieu_2_name"/>
      <w:r w:rsidRPr="00090390">
        <w:rPr>
          <w:sz w:val="28"/>
          <w:szCs w:val="28"/>
          <w:shd w:val="clear" w:color="auto" w:fill="FFFFFF"/>
        </w:rPr>
        <w:t>kể từ ngày 01 tháng 9 năm 2025</w:t>
      </w:r>
      <w:bookmarkEnd w:id="0"/>
      <w:r w:rsidRPr="00090390">
        <w:rPr>
          <w:sz w:val="28"/>
          <w:szCs w:val="28"/>
          <w:shd w:val="clear" w:color="auto" w:fill="FFFFFF"/>
        </w:rPr>
        <w:t xml:space="preserve">. </w:t>
      </w:r>
    </w:p>
    <w:p w14:paraId="6E32F86E" w14:textId="77777777" w:rsidR="0091006B" w:rsidRPr="00090390" w:rsidRDefault="0091006B" w:rsidP="00090390">
      <w:pPr>
        <w:pStyle w:val="NormalWeb"/>
        <w:shd w:val="clear" w:color="auto" w:fill="FFFFFF"/>
        <w:spacing w:before="120" w:beforeAutospacing="0" w:after="0" w:afterAutospacing="0"/>
        <w:ind w:firstLine="709"/>
        <w:jc w:val="both"/>
        <w:rPr>
          <w:sz w:val="28"/>
          <w:szCs w:val="28"/>
        </w:rPr>
      </w:pPr>
      <w:r w:rsidRPr="00090390">
        <w:rPr>
          <w:sz w:val="28"/>
          <w:szCs w:val="28"/>
        </w:rPr>
        <w:t xml:space="preserve">Ngày 31 tháng 3 năm 2026, Bộ trưởng Bộ Giáo dục và Đào tạo đã ban hành Thông tư số 19/2026/TT-BGDĐT </w:t>
      </w:r>
      <w:r w:rsidRPr="00090390">
        <w:rPr>
          <w:iCs/>
          <w:sz w:val="28"/>
          <w:szCs w:val="28"/>
          <w:shd w:val="clear" w:color="auto" w:fill="FFFFFF"/>
          <w:lang w:val="vi-VN"/>
        </w:rPr>
        <w:t>sửa đổi, bổ sung một số điều của Thông tư số 29/2024/TT-BGDĐT ngày 30 tháng 12 năm 2024 của Bộ trưởng Bộ Giáo dục và Đào tạo Quy định về dạy thêm, học thêm</w:t>
      </w:r>
      <w:r w:rsidRPr="00090390">
        <w:rPr>
          <w:sz w:val="28"/>
          <w:szCs w:val="28"/>
        </w:rPr>
        <w:t xml:space="preserve">. </w:t>
      </w:r>
      <w:r w:rsidRPr="00090390">
        <w:rPr>
          <w:sz w:val="28"/>
          <w:szCs w:val="28"/>
          <w:shd w:val="clear" w:color="auto" w:fill="FFFFFF"/>
        </w:rPr>
        <w:t xml:space="preserve">Thông tư này có hiệu lực thi hành kể từ ngày 15 tháng 5 năm 2026. Theo đó, Thông tư </w:t>
      </w:r>
      <w:r w:rsidRPr="00090390">
        <w:rPr>
          <w:sz w:val="28"/>
          <w:szCs w:val="28"/>
        </w:rPr>
        <w:t xml:space="preserve">số 19/2026/TT-BGDĐT </w:t>
      </w:r>
      <w:r w:rsidRPr="00090390">
        <w:rPr>
          <w:sz w:val="28"/>
          <w:szCs w:val="28"/>
          <w:shd w:val="clear" w:color="auto" w:fill="FFFFFF"/>
        </w:rPr>
        <w:t xml:space="preserve">làm rõ hơn về khái niệm dạy thêm, học thêm, phân định ranh giới giữa dạy thêm, học thêm và các hoạt động giáo dục tăng cường, bổ trợ </w:t>
      </w:r>
      <w:r w:rsidRPr="00090390">
        <w:rPr>
          <w:sz w:val="28"/>
          <w:szCs w:val="28"/>
        </w:rPr>
        <w:t>như văn hóa, nghệ thuật, thể thao, tăng cường năng lực ngoại ngữ, ...không thuộc chương trình môn học do Bộ Giáo dục và Đào tạo ban hành thì không thuộc phạm vi điều chỉnh của quy định về dạy thêm, học thêm; tại điểm c khoản 4 Điều 5 điều chỉnh quy định về thời lượng dạy thêm trong nhà trường; sửa đổi hoạt động về dạy thêm, học thêm ngoài nhà trường, bổ sung nghĩa vụ </w:t>
      </w:r>
      <w:r w:rsidRPr="00090390">
        <w:rPr>
          <w:rStyle w:val="Strong"/>
          <w:b w:val="0"/>
          <w:sz w:val="28"/>
          <w:szCs w:val="28"/>
        </w:rPr>
        <w:t xml:space="preserve">phải báo cáo cả mối quan hệ với chủ thể đứng tên đăng ký kinh doanh cơ sở dạy thêm và cập nhật khi có thay đổi để bảo đảm minh bạch, phòng ngừa xung đột lợi ích; bổ sung quy định </w:t>
      </w:r>
      <w:r w:rsidRPr="00090390">
        <w:rPr>
          <w:sz w:val="28"/>
          <w:szCs w:val="28"/>
        </w:rPr>
        <w:t xml:space="preserve">tăng cường cơ chế tiếp nhận phản ánh từ xã hội; </w:t>
      </w:r>
      <w:r w:rsidRPr="00090390">
        <w:rPr>
          <w:rStyle w:val="Strong"/>
          <w:b w:val="0"/>
          <w:bCs w:val="0"/>
          <w:sz w:val="28"/>
          <w:szCs w:val="28"/>
        </w:rPr>
        <w:t>bãi bỏ quy định về trách nhiệm của Ủy ban nhân dân cấp huyện và Phòng Giáo dục và Đào tạo để phù hợp với chính quyền địa phương 02 cấp; bổ sung quy định về</w:t>
      </w:r>
      <w:r w:rsidRPr="00090390">
        <w:rPr>
          <w:sz w:val="28"/>
          <w:szCs w:val="28"/>
        </w:rPr>
        <w:t xml:space="preserve"> trách nhiệm của Hiệu trưởng và bổ sung về thanh tra, kiểm tra hoạt động dạy thêm, học thêm.</w:t>
      </w:r>
    </w:p>
    <w:p w14:paraId="3471973D" w14:textId="77777777" w:rsidR="0091006B" w:rsidRPr="00090390" w:rsidRDefault="0091006B" w:rsidP="00090390">
      <w:pPr>
        <w:pStyle w:val="NormalWeb"/>
        <w:shd w:val="clear" w:color="auto" w:fill="FFFFFF"/>
        <w:spacing w:before="120" w:beforeAutospacing="0" w:after="0" w:afterAutospacing="0"/>
        <w:ind w:firstLine="709"/>
        <w:jc w:val="both"/>
        <w:rPr>
          <w:sz w:val="28"/>
          <w:szCs w:val="28"/>
          <w:shd w:val="clear" w:color="auto" w:fill="FFFFFF"/>
        </w:rPr>
      </w:pPr>
      <w:r w:rsidRPr="00090390">
        <w:rPr>
          <w:sz w:val="28"/>
          <w:szCs w:val="28"/>
        </w:rPr>
        <w:lastRenderedPageBreak/>
        <w:t xml:space="preserve">Căn cứ khoản 1 Điều 8 Luật Ban hành văn bản quy phạm pháp luật số 64/2025/QH15 quy định </w:t>
      </w:r>
      <w:r w:rsidRPr="00090390">
        <w:rPr>
          <w:i/>
          <w:sz w:val="28"/>
          <w:szCs w:val="28"/>
        </w:rPr>
        <w:t>“1. 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p>
    <w:p w14:paraId="04C3BBA2" w14:textId="77777777" w:rsidR="0091006B" w:rsidRPr="00090390" w:rsidRDefault="0091006B" w:rsidP="00090390">
      <w:pPr>
        <w:pStyle w:val="NormalWeb"/>
        <w:shd w:val="clear" w:color="auto" w:fill="FFFFFF"/>
        <w:spacing w:before="120" w:beforeAutospacing="0" w:after="0" w:afterAutospacing="0"/>
        <w:ind w:firstLine="709"/>
        <w:jc w:val="both"/>
        <w:rPr>
          <w:sz w:val="28"/>
          <w:szCs w:val="28"/>
        </w:rPr>
      </w:pPr>
      <w:r w:rsidRPr="00090390">
        <w:rPr>
          <w:sz w:val="28"/>
          <w:szCs w:val="28"/>
        </w:rPr>
        <w:t xml:space="preserve">Để đảm bảo thực hiện đúng quy định của Luật Ban hành văn bản quy phạm pháp luật, tạo hành lang pháp lý cho việc thực hiện đúng với quy định của pháp luật hiện hành và điều kiện thực tiễn của thành phố; đồng thời, để đảm bảo thực hiện thống nhất quy định về dạy thêm, học thêm đối với giáo dục phổ thông, giáo dục thường xuyên trên địa bàn thành phố Đồng Nai, việc ban hành </w:t>
      </w:r>
      <w:r w:rsidRPr="00090390">
        <w:rPr>
          <w:bCs/>
          <w:sz w:val="28"/>
          <w:szCs w:val="28"/>
        </w:rPr>
        <w:t xml:space="preserve">Quyết định sửa đổi, bổ sung một số điều của </w:t>
      </w:r>
      <w:r w:rsidRPr="00090390">
        <w:rPr>
          <w:sz w:val="28"/>
          <w:szCs w:val="28"/>
        </w:rPr>
        <w:t xml:space="preserve">Quy định về dạy thêm, học thêm trên địa bàn tỉnh Đồng Nai ban hành kèm theo </w:t>
      </w:r>
      <w:r w:rsidRPr="00090390">
        <w:rPr>
          <w:bCs/>
          <w:sz w:val="28"/>
          <w:szCs w:val="28"/>
        </w:rPr>
        <w:t xml:space="preserve">Quyết định số 25/2025/QĐ-UBND ngày 14 tháng 8 năm 2025 của Ủy ban nhân dân tỉnh Đồng Nai (nay là thành phố Đồng Nai) </w:t>
      </w:r>
      <w:r w:rsidRPr="00090390">
        <w:rPr>
          <w:sz w:val="28"/>
          <w:szCs w:val="28"/>
        </w:rPr>
        <w:t>là cần thiết.</w:t>
      </w:r>
    </w:p>
    <w:p w14:paraId="4333EB9E" w14:textId="25DD0F7F" w:rsidR="00533203" w:rsidRPr="00090390" w:rsidRDefault="00C3649D" w:rsidP="00090390">
      <w:pPr>
        <w:spacing w:before="120" w:after="0" w:line="240" w:lineRule="auto"/>
        <w:ind w:firstLine="720"/>
        <w:jc w:val="both"/>
        <w:rPr>
          <w:rFonts w:ascii="Times New Roman" w:hAnsi="Times New Roman" w:cs="Times New Roman"/>
          <w:b/>
          <w:sz w:val="28"/>
          <w:szCs w:val="28"/>
          <w:lang w:val="nl-NL"/>
        </w:rPr>
      </w:pPr>
      <w:r w:rsidRPr="00090390">
        <w:rPr>
          <w:rFonts w:ascii="Times New Roman" w:hAnsi="Times New Roman" w:cs="Times New Roman"/>
          <w:b/>
          <w:sz w:val="28"/>
          <w:szCs w:val="28"/>
        </w:rPr>
        <w:t xml:space="preserve">II. </w:t>
      </w:r>
      <w:r w:rsidR="00533203" w:rsidRPr="00090390">
        <w:rPr>
          <w:rFonts w:ascii="Times New Roman" w:hAnsi="Times New Roman" w:cs="Times New Roman"/>
          <w:b/>
          <w:sz w:val="28"/>
          <w:szCs w:val="28"/>
          <w:lang w:val="nl-NL"/>
        </w:rPr>
        <w:t>MỤC ĐÍCH, QUAN ĐIỂM XÂY DỰNG QUYẾT ĐỊNH</w:t>
      </w:r>
    </w:p>
    <w:p w14:paraId="39E2E8F0" w14:textId="77777777" w:rsidR="00533203" w:rsidRPr="00090390" w:rsidRDefault="00533203" w:rsidP="00090390">
      <w:pPr>
        <w:spacing w:before="120" w:after="0" w:line="240" w:lineRule="auto"/>
        <w:ind w:firstLine="720"/>
        <w:jc w:val="both"/>
        <w:rPr>
          <w:rFonts w:ascii="Times New Roman" w:hAnsi="Times New Roman" w:cs="Times New Roman"/>
          <w:sz w:val="28"/>
          <w:szCs w:val="28"/>
          <w:lang w:val="nl-NL"/>
        </w:rPr>
      </w:pPr>
      <w:r w:rsidRPr="00090390">
        <w:rPr>
          <w:rFonts w:ascii="Times New Roman" w:hAnsi="Times New Roman" w:cs="Times New Roman"/>
          <w:b/>
          <w:sz w:val="28"/>
          <w:szCs w:val="28"/>
          <w:lang w:val="nl-NL"/>
        </w:rPr>
        <w:t>1. Mục đích ban hành Quyết định</w:t>
      </w:r>
    </w:p>
    <w:p w14:paraId="1F725C27" w14:textId="77777777" w:rsidR="0091006B" w:rsidRPr="00090390" w:rsidRDefault="0091006B" w:rsidP="00090390">
      <w:pPr>
        <w:spacing w:before="120" w:after="0" w:line="240" w:lineRule="auto"/>
        <w:ind w:firstLine="720"/>
        <w:jc w:val="both"/>
        <w:rPr>
          <w:rFonts w:ascii="Times New Roman" w:hAnsi="Times New Roman" w:cs="Times New Roman"/>
          <w:sz w:val="28"/>
          <w:szCs w:val="28"/>
          <w:lang w:val="nl-NL"/>
        </w:rPr>
      </w:pPr>
      <w:r w:rsidRPr="00090390">
        <w:rPr>
          <w:rFonts w:ascii="Times New Roman" w:hAnsi="Times New Roman" w:cs="Times New Roman"/>
          <w:sz w:val="28"/>
          <w:szCs w:val="28"/>
          <w:lang w:val="nl-NL"/>
        </w:rPr>
        <w:t xml:space="preserve">Xây dựng </w:t>
      </w:r>
      <w:r w:rsidRPr="00090390">
        <w:rPr>
          <w:rFonts w:ascii="Times New Roman" w:hAnsi="Times New Roman" w:cs="Times New Roman"/>
          <w:bCs/>
          <w:sz w:val="28"/>
          <w:szCs w:val="28"/>
        </w:rPr>
        <w:t xml:space="preserve">Quyết định sửa đổi, bổ sung một số điều của </w:t>
      </w:r>
      <w:r w:rsidRPr="00090390">
        <w:rPr>
          <w:rFonts w:ascii="Times New Roman" w:hAnsi="Times New Roman" w:cs="Times New Roman"/>
          <w:sz w:val="28"/>
          <w:szCs w:val="28"/>
        </w:rPr>
        <w:t xml:space="preserve">Quy định về dạy thêm, học thêm trên địa bàn tỉnh Đồng Nai ban hành kèm theo </w:t>
      </w:r>
      <w:r w:rsidRPr="00090390">
        <w:rPr>
          <w:rFonts w:ascii="Times New Roman" w:hAnsi="Times New Roman" w:cs="Times New Roman"/>
          <w:bCs/>
          <w:sz w:val="28"/>
          <w:szCs w:val="28"/>
        </w:rPr>
        <w:t xml:space="preserve">Quyết định số 25/2025/QĐ-UBND ngày 14 tháng 8 năm 2025 của Ủy ban nhân dân tỉnh Đồng Nai (nay là thành phố Đồng Nai) </w:t>
      </w:r>
      <w:r w:rsidRPr="00090390">
        <w:rPr>
          <w:rFonts w:ascii="Times New Roman" w:hAnsi="Times New Roman" w:cs="Times New Roman"/>
          <w:sz w:val="28"/>
          <w:szCs w:val="28"/>
          <w:lang w:val="nl-NL"/>
        </w:rPr>
        <w:t xml:space="preserve">để phù hợp, đồng bộ với quy định của cấp trên và tình hình thực tế về hoạt động dạy thêm, học thêm trên địa bàn thành phố </w:t>
      </w:r>
      <w:r w:rsidRPr="00090390">
        <w:rPr>
          <w:rFonts w:ascii="Times New Roman" w:hAnsi="Times New Roman" w:cs="Times New Roman"/>
          <w:sz w:val="28"/>
          <w:szCs w:val="28"/>
        </w:rPr>
        <w:t>bảo đảm tính liên tục, thống nhất và không phát sinh khoảng trống pháp lý trong tổ chức thực hiện</w:t>
      </w:r>
      <w:r w:rsidRPr="00090390">
        <w:rPr>
          <w:rFonts w:ascii="Times New Roman" w:hAnsi="Times New Roman" w:cs="Times New Roman"/>
          <w:sz w:val="28"/>
          <w:szCs w:val="28"/>
          <w:lang w:val="nl-NL"/>
        </w:rPr>
        <w:t xml:space="preserve">. </w:t>
      </w:r>
    </w:p>
    <w:p w14:paraId="47603FD5" w14:textId="77777777" w:rsidR="00533203" w:rsidRPr="00090390" w:rsidRDefault="00533203" w:rsidP="00090390">
      <w:pPr>
        <w:spacing w:before="120" w:after="0" w:line="240" w:lineRule="auto"/>
        <w:ind w:firstLine="720"/>
        <w:jc w:val="both"/>
        <w:rPr>
          <w:rFonts w:ascii="Times New Roman" w:hAnsi="Times New Roman" w:cs="Times New Roman"/>
          <w:b/>
          <w:sz w:val="28"/>
          <w:szCs w:val="28"/>
          <w:lang w:val="nl-NL"/>
        </w:rPr>
      </w:pPr>
      <w:r w:rsidRPr="00090390">
        <w:rPr>
          <w:rFonts w:ascii="Times New Roman" w:hAnsi="Times New Roman" w:cs="Times New Roman"/>
          <w:b/>
          <w:sz w:val="28"/>
          <w:szCs w:val="28"/>
          <w:lang w:val="nl-NL"/>
        </w:rPr>
        <w:t>2. Quan điểm xây dựng Quyết định</w:t>
      </w:r>
    </w:p>
    <w:p w14:paraId="2A7AE2B0" w14:textId="77777777" w:rsidR="0091006B" w:rsidRPr="00090390" w:rsidRDefault="0091006B" w:rsidP="00090390">
      <w:pPr>
        <w:widowControl w:val="0"/>
        <w:spacing w:before="120" w:after="0" w:line="240" w:lineRule="auto"/>
        <w:ind w:firstLine="709"/>
        <w:jc w:val="both"/>
        <w:rPr>
          <w:rFonts w:ascii="Times New Roman" w:hAnsi="Times New Roman" w:cs="Times New Roman"/>
          <w:b/>
          <w:sz w:val="28"/>
          <w:szCs w:val="28"/>
        </w:rPr>
      </w:pPr>
      <w:r w:rsidRPr="00090390">
        <w:rPr>
          <w:rStyle w:val="fontstyle01"/>
          <w:b/>
          <w:color w:val="auto"/>
        </w:rPr>
        <w:t xml:space="preserve">- </w:t>
      </w:r>
      <w:r w:rsidRPr="00090390">
        <w:rPr>
          <w:rStyle w:val="fontstyle01"/>
          <w:color w:val="auto"/>
        </w:rPr>
        <w:t xml:space="preserve">Việc xây dựng </w:t>
      </w:r>
      <w:r w:rsidRPr="00090390">
        <w:rPr>
          <w:rFonts w:ascii="Times New Roman" w:hAnsi="Times New Roman" w:cs="Times New Roman"/>
          <w:bCs/>
          <w:sz w:val="28"/>
          <w:szCs w:val="28"/>
        </w:rPr>
        <w:t xml:space="preserve">Quyết định sửa đổi, bổ sung một số điều của </w:t>
      </w:r>
      <w:r w:rsidRPr="00090390">
        <w:rPr>
          <w:rFonts w:ascii="Times New Roman" w:hAnsi="Times New Roman" w:cs="Times New Roman"/>
          <w:sz w:val="28"/>
          <w:szCs w:val="28"/>
        </w:rPr>
        <w:t xml:space="preserve">Quy định về dạy thêm, học thêm trên địa bàn tỉnh Đồng Nai ban hành kèm theo </w:t>
      </w:r>
      <w:r w:rsidRPr="00090390">
        <w:rPr>
          <w:rFonts w:ascii="Times New Roman" w:hAnsi="Times New Roman" w:cs="Times New Roman"/>
          <w:bCs/>
          <w:sz w:val="28"/>
          <w:szCs w:val="28"/>
        </w:rPr>
        <w:t xml:space="preserve">Quyết định số 25/2025/QĐ-UBND ngày 14 tháng 8 năm 2025 của Ủy ban nhân dân tỉnh Đồng Nai (nay là thành phố Đồng Nai) </w:t>
      </w:r>
      <w:r w:rsidRPr="00090390">
        <w:rPr>
          <w:rStyle w:val="fontstyle01"/>
          <w:color w:val="auto"/>
        </w:rPr>
        <w:t>bảo đảm đúng theo quy định của Luật Ban hành văn bản quy phạm pháp luật; Luật Tổ chức chính quyền địa phương; Luật Giáo dục năm 2019 sửa đổi, bổ sung năm 2025</w:t>
      </w:r>
      <w:r w:rsidRPr="00090390">
        <w:rPr>
          <w:rFonts w:ascii="Times New Roman" w:hAnsi="Times New Roman" w:cs="Times New Roman"/>
          <w:sz w:val="28"/>
          <w:szCs w:val="28"/>
        </w:rPr>
        <w:t xml:space="preserve"> </w:t>
      </w:r>
      <w:r w:rsidRPr="00090390">
        <w:rPr>
          <w:rStyle w:val="fontstyle01"/>
          <w:color w:val="auto"/>
        </w:rPr>
        <w:t>và các quy định của pháp luật hiện hành.</w:t>
      </w:r>
    </w:p>
    <w:p w14:paraId="475732F5" w14:textId="77777777" w:rsidR="0091006B" w:rsidRPr="00090390" w:rsidRDefault="0091006B" w:rsidP="00090390">
      <w:pPr>
        <w:spacing w:before="120" w:after="0" w:line="240" w:lineRule="auto"/>
        <w:ind w:firstLine="720"/>
        <w:jc w:val="both"/>
        <w:rPr>
          <w:rFonts w:ascii="Times New Roman" w:hAnsi="Times New Roman" w:cs="Times New Roman"/>
          <w:sz w:val="28"/>
          <w:szCs w:val="28"/>
          <w:lang w:val="pt-BR"/>
        </w:rPr>
      </w:pPr>
      <w:r w:rsidRPr="00090390">
        <w:rPr>
          <w:rFonts w:ascii="Times New Roman" w:hAnsi="Times New Roman" w:cs="Times New Roman"/>
          <w:sz w:val="28"/>
          <w:szCs w:val="28"/>
          <w:lang w:val="nl-NL"/>
        </w:rPr>
        <w:t xml:space="preserve">- </w:t>
      </w:r>
      <w:r w:rsidRPr="00090390">
        <w:rPr>
          <w:rFonts w:ascii="Times New Roman" w:hAnsi="Times New Roman" w:cs="Times New Roman"/>
          <w:bCs/>
          <w:sz w:val="28"/>
          <w:szCs w:val="28"/>
        </w:rPr>
        <w:t xml:space="preserve">Quyết định sửa đổi, bổ sung một số điều của </w:t>
      </w:r>
      <w:r w:rsidRPr="00090390">
        <w:rPr>
          <w:rFonts w:ascii="Times New Roman" w:hAnsi="Times New Roman" w:cs="Times New Roman"/>
          <w:sz w:val="28"/>
          <w:szCs w:val="28"/>
        </w:rPr>
        <w:t xml:space="preserve">Quy định về dạy thêm, học thêm trên địa bàn tỉnh Đồng Nai ban hành kèm theo </w:t>
      </w:r>
      <w:r w:rsidRPr="00090390">
        <w:rPr>
          <w:rFonts w:ascii="Times New Roman" w:hAnsi="Times New Roman" w:cs="Times New Roman"/>
          <w:bCs/>
          <w:sz w:val="28"/>
          <w:szCs w:val="28"/>
        </w:rPr>
        <w:t xml:space="preserve">Quyết định số 25/2025/QĐ-UBND ngày 14 tháng 8 năm 2025 của Ủy ban nhân dân tỉnh Đồng Nai (nay là thành phố Đồng Nai) </w:t>
      </w:r>
      <w:r w:rsidRPr="00090390">
        <w:rPr>
          <w:rFonts w:ascii="Times New Roman" w:hAnsi="Times New Roman" w:cs="Times New Roman"/>
          <w:sz w:val="28"/>
          <w:szCs w:val="28"/>
          <w:lang w:val="nl-NL"/>
        </w:rPr>
        <w:t xml:space="preserve">được xây dựng đảm bảo tuân thủ </w:t>
      </w:r>
      <w:r w:rsidRPr="00090390">
        <w:rPr>
          <w:rFonts w:ascii="Times New Roman" w:hAnsi="Times New Roman" w:cs="Times New Roman"/>
          <w:sz w:val="28"/>
          <w:szCs w:val="28"/>
          <w:lang w:val="pt-BR"/>
        </w:rPr>
        <w:t>đúng thẩm quyền, hình thức, trình tự, thủ tục xây dựng, ban hành văn bản quy phạm pháp luật; phù hợp với tình hình thực tiễn về dạy thêm, học thêm trên địa bàn thành phố; đảm bảo công khai, dân chủ trong việc tiếp nhận, phản hồi ý kiến, kiến nghị của các cơ quan, đơn vị, tổ chức, cá nhân trong quá trình xây dựng và ban hành Quyết định.</w:t>
      </w:r>
    </w:p>
    <w:p w14:paraId="0D09ACBE" w14:textId="77777777" w:rsidR="009B5868" w:rsidRPr="00090390" w:rsidRDefault="009B5868" w:rsidP="00090390">
      <w:pPr>
        <w:pStyle w:val="NormalWeb"/>
        <w:widowControl w:val="0"/>
        <w:spacing w:before="120" w:beforeAutospacing="0" w:after="0" w:afterAutospacing="0"/>
        <w:ind w:firstLine="720"/>
        <w:jc w:val="both"/>
        <w:rPr>
          <w:b/>
          <w:sz w:val="28"/>
          <w:szCs w:val="28"/>
          <w:lang w:val="nl-NL"/>
        </w:rPr>
      </w:pPr>
      <w:r w:rsidRPr="00090390">
        <w:rPr>
          <w:b/>
          <w:sz w:val="28"/>
          <w:szCs w:val="28"/>
          <w:lang w:val="nl-NL"/>
        </w:rPr>
        <w:t>III. QUÁ TRÌNH XÂY DỰNG DỰ THẢO VĂN BẢN</w:t>
      </w:r>
    </w:p>
    <w:p w14:paraId="4B2ABC7D" w14:textId="77777777" w:rsidR="00634B27" w:rsidRPr="00090390" w:rsidRDefault="00634B27" w:rsidP="00090390">
      <w:pPr>
        <w:pStyle w:val="NormalWeb"/>
        <w:widowControl w:val="0"/>
        <w:spacing w:before="120" w:beforeAutospacing="0" w:after="0" w:afterAutospacing="0"/>
        <w:ind w:firstLine="720"/>
        <w:jc w:val="both"/>
        <w:rPr>
          <w:iCs/>
          <w:sz w:val="28"/>
          <w:szCs w:val="28"/>
        </w:rPr>
      </w:pPr>
      <w:r w:rsidRPr="00090390">
        <w:rPr>
          <w:iCs/>
          <w:sz w:val="28"/>
          <w:szCs w:val="28"/>
          <w:lang w:val="sq-AL"/>
        </w:rPr>
        <w:lastRenderedPageBreak/>
        <w:t>Thực hiện chỉ đạo của Chủ tịch Ủy ban nhân dân tỉnh Đồng Nai (nay là thành phố Đồng Nai) tại Công văn số 5803/UBND-KGVX ngày 10 tháng 4 năm 2026 về việc thực hiện Thông tư số 19/2026/TT-BGDĐT ngày 31/3/2026 của Bộ trưởng Bộ Giáo dục và Đào tạo</w:t>
      </w:r>
      <w:r w:rsidRPr="00090390">
        <w:rPr>
          <w:iCs/>
          <w:sz w:val="28"/>
          <w:szCs w:val="28"/>
        </w:rPr>
        <w:t>, Sở Giáo dục và Đào tạo đã ban hành Công văn số 2570/SGDĐT-VP ngày 10/4/2026 về việc triển khai thực hiện Thông tư số 19/2026/TT-BGDĐT ngày 31 tháng 3 năm 2026 của Bộ trưởng Bộ Giáo dục và Đào tạo và Công văn số 68/SGDĐT-VP ngày 05/5/2026 về việc đăng ký xây dựng văn bản quy phạm pháp luật.</w:t>
      </w:r>
    </w:p>
    <w:p w14:paraId="418DD7CF" w14:textId="77777777" w:rsidR="00634B27" w:rsidRPr="00090390" w:rsidRDefault="00634B27" w:rsidP="00090390">
      <w:pPr>
        <w:pStyle w:val="NormalWeb"/>
        <w:widowControl w:val="0"/>
        <w:spacing w:before="120" w:beforeAutospacing="0" w:after="0" w:afterAutospacing="0"/>
        <w:ind w:firstLine="720"/>
        <w:jc w:val="both"/>
        <w:rPr>
          <w:iCs/>
          <w:sz w:val="28"/>
          <w:szCs w:val="28"/>
          <w:lang w:val="sq-AL"/>
        </w:rPr>
      </w:pPr>
      <w:r w:rsidRPr="00090390">
        <w:rPr>
          <w:iCs/>
          <w:sz w:val="28"/>
          <w:szCs w:val="28"/>
        </w:rPr>
        <w:t xml:space="preserve">Ngày 08/5/2026, Chủ tịch </w:t>
      </w:r>
      <w:r w:rsidRPr="00090390">
        <w:rPr>
          <w:iCs/>
          <w:sz w:val="28"/>
          <w:szCs w:val="28"/>
          <w:lang w:val="sq-AL"/>
        </w:rPr>
        <w:t xml:space="preserve">Ủy ban nhân dân thành phố Đồng Nai đã ban hành Công văn số 359/UBND-KGVX về việc xử lý kiến nghị của Sở Giáo dục và Đào tạo tại Công văn số 68/SGDĐT-VP ngày 05/5/2026. </w:t>
      </w:r>
    </w:p>
    <w:p w14:paraId="799CF637" w14:textId="77777777" w:rsidR="00634B27" w:rsidRPr="00090390" w:rsidRDefault="00634B27" w:rsidP="00090390">
      <w:pPr>
        <w:pStyle w:val="NormalWeb"/>
        <w:widowControl w:val="0"/>
        <w:spacing w:before="120" w:beforeAutospacing="0" w:after="0" w:afterAutospacing="0"/>
        <w:ind w:firstLine="720"/>
        <w:jc w:val="both"/>
        <w:rPr>
          <w:iCs/>
          <w:sz w:val="28"/>
          <w:szCs w:val="28"/>
          <w:lang w:val="sq-AL"/>
        </w:rPr>
      </w:pPr>
      <w:r w:rsidRPr="00090390">
        <w:rPr>
          <w:iCs/>
          <w:sz w:val="28"/>
          <w:szCs w:val="28"/>
          <w:lang w:val="sq-AL"/>
        </w:rPr>
        <w:t xml:space="preserve">Ngày 24/5/2026, Sở Tư pháp đã có Công văn số 562/STP-XDPBPL về việc </w:t>
      </w:r>
      <w:r w:rsidRPr="00090390">
        <w:rPr>
          <w:sz w:val="28"/>
          <w:szCs w:val="28"/>
        </w:rPr>
        <w:t>có ý kiến đối với nội dung xây dựng Quyết định sửa đổi, bổ sung một số điều của Quyết định số 25/2025/QĐ-UBND ngày 14 tháng 8 năm 2025 của Ủy ban nhân dân tỉnh Đồng Nai</w:t>
      </w:r>
      <w:r w:rsidRPr="00090390">
        <w:rPr>
          <w:iCs/>
          <w:sz w:val="28"/>
          <w:szCs w:val="28"/>
          <w:lang w:val="sq-AL"/>
        </w:rPr>
        <w:t>.</w:t>
      </w:r>
    </w:p>
    <w:p w14:paraId="1F728E84" w14:textId="4F992391" w:rsidR="00634B27" w:rsidRPr="00090390" w:rsidRDefault="00634B27" w:rsidP="00090390">
      <w:pPr>
        <w:pStyle w:val="NormalWeb"/>
        <w:widowControl w:val="0"/>
        <w:spacing w:before="120" w:beforeAutospacing="0" w:after="0" w:afterAutospacing="0"/>
        <w:ind w:firstLine="720"/>
        <w:jc w:val="both"/>
        <w:rPr>
          <w:sz w:val="28"/>
          <w:szCs w:val="28"/>
        </w:rPr>
      </w:pPr>
      <w:r w:rsidRPr="00090390">
        <w:rPr>
          <w:sz w:val="28"/>
          <w:szCs w:val="28"/>
          <w:lang w:val="nl-NL"/>
        </w:rPr>
        <w:t>Ngày 25/5</w:t>
      </w:r>
      <w:r w:rsidR="009B5868" w:rsidRPr="00090390">
        <w:rPr>
          <w:sz w:val="28"/>
          <w:szCs w:val="28"/>
          <w:lang w:val="nl-NL"/>
        </w:rPr>
        <w:t>/202</w:t>
      </w:r>
      <w:r w:rsidR="007A418D" w:rsidRPr="00090390">
        <w:rPr>
          <w:sz w:val="28"/>
          <w:szCs w:val="28"/>
          <w:lang w:val="nl-NL"/>
        </w:rPr>
        <w:t>6, Sở Giáo dục và Đào tạo</w:t>
      </w:r>
      <w:r w:rsidRPr="00090390">
        <w:rPr>
          <w:sz w:val="28"/>
          <w:szCs w:val="28"/>
          <w:lang w:val="nl-NL"/>
        </w:rPr>
        <w:t xml:space="preserve"> đã có Tờ trình số 905</w:t>
      </w:r>
      <w:r w:rsidR="009B5868" w:rsidRPr="00090390">
        <w:rPr>
          <w:sz w:val="28"/>
          <w:szCs w:val="28"/>
          <w:lang w:val="nl-NL"/>
        </w:rPr>
        <w:t>/TTr-</w:t>
      </w:r>
      <w:r w:rsidR="007A418D" w:rsidRPr="00090390">
        <w:rPr>
          <w:sz w:val="28"/>
          <w:szCs w:val="28"/>
          <w:lang w:val="nl-NL"/>
        </w:rPr>
        <w:t xml:space="preserve">SGDĐT </w:t>
      </w:r>
      <w:r w:rsidR="009B5868" w:rsidRPr="00090390">
        <w:rPr>
          <w:sz w:val="28"/>
          <w:szCs w:val="28"/>
          <w:lang w:val="nl-NL"/>
        </w:rPr>
        <w:t xml:space="preserve">về việc </w:t>
      </w:r>
      <w:r w:rsidRPr="00090390">
        <w:rPr>
          <w:sz w:val="28"/>
          <w:szCs w:val="28"/>
        </w:rPr>
        <w:t>đăng ký xây dựng Quyết định sửa đổi, bổ sung một số điều của Quy định về dạy thêm, học thêm trên địa bàn tỉnh Đồng Nai ban hành kèm theo Quyết định số 25/2025/QĐ-UBND ngày 14 tháng 8 năm 2025 của Ủy ban nhân dân tỉnh Đồng Nai</w:t>
      </w:r>
      <w:r w:rsidR="00546E14" w:rsidRPr="00090390">
        <w:rPr>
          <w:sz w:val="28"/>
          <w:szCs w:val="28"/>
        </w:rPr>
        <w:t xml:space="preserve"> </w:t>
      </w:r>
      <w:r w:rsidR="00546E14" w:rsidRPr="00090390">
        <w:rPr>
          <w:iCs/>
          <w:sz w:val="28"/>
          <w:szCs w:val="28"/>
          <w:lang w:val="sq-AL"/>
        </w:rPr>
        <w:t>(nay là thành phố Đồng Nai)</w:t>
      </w:r>
      <w:r w:rsidR="00546E14" w:rsidRPr="00090390">
        <w:rPr>
          <w:sz w:val="28"/>
          <w:szCs w:val="28"/>
        </w:rPr>
        <w:t xml:space="preserve">. </w:t>
      </w:r>
      <w:r w:rsidRPr="00090390">
        <w:rPr>
          <w:sz w:val="28"/>
          <w:szCs w:val="28"/>
        </w:rPr>
        <w:t xml:space="preserve">Ngày 01/6/2026, Chủ tịch Ủy ban nhân dân thành phố đã ban hành Công văn số 1949/UBND-KGVX </w:t>
      </w:r>
      <w:bookmarkStart w:id="1" w:name="_GoBack"/>
      <w:bookmarkEnd w:id="1"/>
      <w:r w:rsidRPr="00090390">
        <w:rPr>
          <w:sz w:val="28"/>
          <w:szCs w:val="28"/>
        </w:rPr>
        <w:t>về việc chấp thuận đăng ký xây dựng Quyết định sửa đổi, bổ sung một số điều của Quyết định số 25/2025/QĐ-UBND ngày 14/8/2025 của UBND tỉnh (nay là thành phố).</w:t>
      </w:r>
    </w:p>
    <w:p w14:paraId="3E7AB9B5" w14:textId="0F8562DE" w:rsidR="007A418D" w:rsidRPr="00090390" w:rsidRDefault="007A418D" w:rsidP="00090390">
      <w:pPr>
        <w:pStyle w:val="NormalWeb"/>
        <w:widowControl w:val="0"/>
        <w:spacing w:before="120" w:beforeAutospacing="0" w:after="0" w:afterAutospacing="0"/>
        <w:ind w:firstLine="720"/>
        <w:jc w:val="both"/>
        <w:rPr>
          <w:sz w:val="28"/>
          <w:szCs w:val="28"/>
        </w:rPr>
      </w:pPr>
      <w:r w:rsidRPr="00090390">
        <w:rPr>
          <w:sz w:val="28"/>
          <w:szCs w:val="28"/>
        </w:rPr>
        <w:t xml:space="preserve">Sở </w:t>
      </w:r>
      <w:r w:rsidRPr="00090390">
        <w:rPr>
          <w:sz w:val="28"/>
          <w:szCs w:val="28"/>
          <w:lang w:val="nl-NL"/>
        </w:rPr>
        <w:t xml:space="preserve">Giáo dục và Đào tạo đã chủ trì tham mưu xây dựng dự thảo </w:t>
      </w:r>
      <w:r w:rsidRPr="00090390">
        <w:rPr>
          <w:bCs/>
          <w:sz w:val="28"/>
          <w:szCs w:val="28"/>
        </w:rPr>
        <w:t xml:space="preserve">Quyết định sửa đổi, bổ sung một số điều của Quyết định số 25/2025/QĐ-UBND ngày 14 tháng 8 năm 2025 của Ủy ban nhân dân tỉnh Đồng Nai ban hành </w:t>
      </w:r>
      <w:r w:rsidRPr="00090390">
        <w:rPr>
          <w:sz w:val="28"/>
          <w:szCs w:val="28"/>
        </w:rPr>
        <w:t>quy định về dạy thêm, học thêm trên địa bàn tỉnh Đồng Nai</w:t>
      </w:r>
      <w:r w:rsidR="00546E14" w:rsidRPr="00090390">
        <w:rPr>
          <w:sz w:val="28"/>
          <w:szCs w:val="28"/>
        </w:rPr>
        <w:t>.</w:t>
      </w:r>
    </w:p>
    <w:p w14:paraId="52822F68" w14:textId="482D720D" w:rsidR="009B5868" w:rsidRPr="00090390" w:rsidRDefault="007A418D" w:rsidP="00090390">
      <w:pPr>
        <w:pStyle w:val="NormalWeb"/>
        <w:widowControl w:val="0"/>
        <w:spacing w:before="120" w:beforeAutospacing="0" w:after="0" w:afterAutospacing="0"/>
        <w:ind w:firstLine="720"/>
        <w:jc w:val="both"/>
        <w:rPr>
          <w:sz w:val="28"/>
          <w:szCs w:val="28"/>
          <w:lang w:val="nl-NL"/>
        </w:rPr>
      </w:pPr>
      <w:r w:rsidRPr="00090390">
        <w:rPr>
          <w:sz w:val="28"/>
          <w:szCs w:val="28"/>
          <w:lang w:val="nl-NL"/>
        </w:rPr>
        <w:t>Từ ngày</w:t>
      </w:r>
      <w:r w:rsidR="00634B27" w:rsidRPr="00090390">
        <w:rPr>
          <w:sz w:val="28"/>
          <w:szCs w:val="28"/>
          <w:lang w:val="nl-NL"/>
        </w:rPr>
        <w:t xml:space="preserve"> 01/6/2026 đến ngày 11/6</w:t>
      </w:r>
      <w:r w:rsidR="00167490" w:rsidRPr="00090390">
        <w:rPr>
          <w:sz w:val="28"/>
          <w:szCs w:val="28"/>
          <w:lang w:val="nl-NL"/>
        </w:rPr>
        <w:t>/2026, Sở Giáo dục và Đào tạo</w:t>
      </w:r>
      <w:r w:rsidR="009B5868" w:rsidRPr="00090390">
        <w:rPr>
          <w:sz w:val="28"/>
          <w:szCs w:val="28"/>
          <w:lang w:val="nl-NL"/>
        </w:rPr>
        <w:t xml:space="preserve"> đã tổ chức lấy ý kiến</w:t>
      </w:r>
      <w:r w:rsidR="00167490" w:rsidRPr="00090390">
        <w:rPr>
          <w:sz w:val="28"/>
          <w:szCs w:val="28"/>
          <w:lang w:val="nl-NL"/>
        </w:rPr>
        <w:t xml:space="preserve"> góp ý của các Sở, ban, ngành, UBND các xã, phường và các cơ quan, </w:t>
      </w:r>
      <w:r w:rsidR="00546E14" w:rsidRPr="00090390">
        <w:rPr>
          <w:sz w:val="28"/>
          <w:szCs w:val="28"/>
          <w:lang w:val="nl-NL"/>
        </w:rPr>
        <w:t>tổ chức</w:t>
      </w:r>
      <w:r w:rsidR="00167490" w:rsidRPr="00090390">
        <w:rPr>
          <w:sz w:val="28"/>
          <w:szCs w:val="28"/>
          <w:lang w:val="nl-NL"/>
        </w:rPr>
        <w:t>, cá nhân có liên quan; đồng thời,</w:t>
      </w:r>
      <w:r w:rsidR="00634B27" w:rsidRPr="00090390">
        <w:rPr>
          <w:sz w:val="28"/>
          <w:szCs w:val="28"/>
          <w:lang w:val="nl-NL"/>
        </w:rPr>
        <w:t xml:space="preserve"> phối hợp </w:t>
      </w:r>
      <w:r w:rsidR="00634B27" w:rsidRPr="00090390">
        <w:rPr>
          <w:sz w:val="28"/>
          <w:szCs w:val="28"/>
        </w:rPr>
        <w:t>Báo và Phát thanh, truyền hình Đồng Nai</w:t>
      </w:r>
      <w:r w:rsidR="00167490" w:rsidRPr="00090390">
        <w:rPr>
          <w:sz w:val="28"/>
          <w:szCs w:val="28"/>
          <w:lang w:val="nl-NL"/>
        </w:rPr>
        <w:t xml:space="preserve"> đăng tải nội dung dự thảo </w:t>
      </w:r>
      <w:r w:rsidR="003802D5" w:rsidRPr="00090390">
        <w:rPr>
          <w:sz w:val="28"/>
          <w:szCs w:val="28"/>
          <w:lang w:val="nl-NL"/>
        </w:rPr>
        <w:t xml:space="preserve">Quyết định </w:t>
      </w:r>
      <w:r w:rsidR="003802D5" w:rsidRPr="00090390">
        <w:rPr>
          <w:bCs/>
          <w:sz w:val="28"/>
          <w:szCs w:val="28"/>
        </w:rPr>
        <w:t xml:space="preserve">sửa đổi, bổ sung một số điều của Quyết định số 25/2025/QĐ-UBND ngày 14 tháng 8 năm 2025 của Ủy ban nhân dân tỉnh Đồng Nai ban hành </w:t>
      </w:r>
      <w:r w:rsidR="003802D5" w:rsidRPr="00090390">
        <w:rPr>
          <w:sz w:val="28"/>
          <w:szCs w:val="28"/>
        </w:rPr>
        <w:t>quy định về dạy thêm, học thêm trên địa bàn tỉnh Đồng Nai để lấy ý kiến công khai, rộng rãi của các cơ quan, tổ chức, cá nhân theo quy định.</w:t>
      </w:r>
    </w:p>
    <w:p w14:paraId="52097E65" w14:textId="2198D7C8" w:rsidR="00167490" w:rsidRPr="00090390" w:rsidRDefault="00167490" w:rsidP="00090390">
      <w:pPr>
        <w:pStyle w:val="NormalWeb"/>
        <w:widowControl w:val="0"/>
        <w:spacing w:before="120" w:beforeAutospacing="0" w:after="0" w:afterAutospacing="0"/>
        <w:ind w:firstLine="720"/>
        <w:jc w:val="both"/>
        <w:rPr>
          <w:sz w:val="28"/>
          <w:szCs w:val="28"/>
          <w:lang w:val="nl-NL"/>
        </w:rPr>
      </w:pPr>
      <w:r w:rsidRPr="00090390">
        <w:rPr>
          <w:sz w:val="28"/>
          <w:szCs w:val="28"/>
          <w:lang w:val="nl-NL"/>
        </w:rPr>
        <w:t xml:space="preserve">Trên cơ sở </w:t>
      </w:r>
      <w:r w:rsidR="00FF1796" w:rsidRPr="00090390">
        <w:rPr>
          <w:sz w:val="28"/>
          <w:szCs w:val="28"/>
          <w:lang w:val="nl-NL"/>
        </w:rPr>
        <w:t xml:space="preserve">tiếp thu, giải trình, tổng hợp ý kiến </w:t>
      </w:r>
      <w:r w:rsidRPr="00090390">
        <w:rPr>
          <w:sz w:val="28"/>
          <w:szCs w:val="28"/>
          <w:lang w:val="nl-NL"/>
        </w:rPr>
        <w:t xml:space="preserve">góp ý của các cơ quan, </w:t>
      </w:r>
      <w:r w:rsidR="00546E14" w:rsidRPr="00090390">
        <w:rPr>
          <w:sz w:val="28"/>
          <w:szCs w:val="28"/>
          <w:lang w:val="nl-NL"/>
        </w:rPr>
        <w:t>tổ chức</w:t>
      </w:r>
      <w:r w:rsidRPr="00090390">
        <w:rPr>
          <w:sz w:val="28"/>
          <w:szCs w:val="28"/>
          <w:lang w:val="nl-NL"/>
        </w:rPr>
        <w:t xml:space="preserve">, cá nhân có liên quan, ngày .../tháng .../2026, Sở Giáo dục và Đào tạo đã hoàn thiện </w:t>
      </w:r>
      <w:r w:rsidR="00FF1796" w:rsidRPr="00090390">
        <w:rPr>
          <w:sz w:val="28"/>
          <w:szCs w:val="28"/>
          <w:lang w:val="nl-NL"/>
        </w:rPr>
        <w:t>h</w:t>
      </w:r>
      <w:r w:rsidRPr="00090390">
        <w:rPr>
          <w:sz w:val="28"/>
          <w:szCs w:val="28"/>
          <w:lang w:val="nl-NL"/>
        </w:rPr>
        <w:t>ồ sơ dự thảo Quyết định gửi Sở Tư pháp thẩm định.</w:t>
      </w:r>
    </w:p>
    <w:p w14:paraId="30298030" w14:textId="1BFC8CD2" w:rsidR="009B5868" w:rsidRPr="00090390" w:rsidRDefault="009B5868" w:rsidP="00090390">
      <w:pPr>
        <w:spacing w:before="120" w:after="0" w:line="240" w:lineRule="auto"/>
        <w:ind w:firstLine="709"/>
        <w:jc w:val="both"/>
        <w:rPr>
          <w:rFonts w:ascii="Times New Roman" w:hAnsi="Times New Roman" w:cs="Times New Roman"/>
          <w:bCs/>
          <w:sz w:val="28"/>
          <w:szCs w:val="28"/>
        </w:rPr>
      </w:pPr>
      <w:r w:rsidRPr="00090390">
        <w:rPr>
          <w:rFonts w:ascii="Times New Roman" w:hAnsi="Times New Roman" w:cs="Times New Roman"/>
          <w:bCs/>
          <w:sz w:val="28"/>
          <w:szCs w:val="28"/>
        </w:rPr>
        <w:t xml:space="preserve">Căn cứ Báo cáo thẩm định số </w:t>
      </w:r>
      <w:r w:rsidR="00167490" w:rsidRPr="00090390">
        <w:rPr>
          <w:rFonts w:ascii="Times New Roman" w:hAnsi="Times New Roman" w:cs="Times New Roman"/>
          <w:bCs/>
          <w:sz w:val="28"/>
          <w:szCs w:val="28"/>
        </w:rPr>
        <w:t>…</w:t>
      </w:r>
      <w:r w:rsidRPr="00090390">
        <w:rPr>
          <w:rFonts w:ascii="Times New Roman" w:hAnsi="Times New Roman" w:cs="Times New Roman"/>
          <w:bCs/>
          <w:sz w:val="28"/>
          <w:szCs w:val="28"/>
        </w:rPr>
        <w:t>/BC-STP ngày</w:t>
      </w:r>
      <w:r w:rsidR="00167490" w:rsidRPr="00090390">
        <w:rPr>
          <w:rFonts w:ascii="Times New Roman" w:hAnsi="Times New Roman" w:cs="Times New Roman"/>
          <w:bCs/>
          <w:sz w:val="28"/>
          <w:szCs w:val="28"/>
        </w:rPr>
        <w:t xml:space="preserve"> …</w:t>
      </w:r>
      <w:r w:rsidRPr="00090390">
        <w:rPr>
          <w:rFonts w:ascii="Times New Roman" w:hAnsi="Times New Roman" w:cs="Times New Roman"/>
          <w:bCs/>
          <w:sz w:val="28"/>
          <w:szCs w:val="28"/>
        </w:rPr>
        <w:t>/</w:t>
      </w:r>
      <w:r w:rsidR="00167490" w:rsidRPr="00090390">
        <w:rPr>
          <w:rFonts w:ascii="Times New Roman" w:hAnsi="Times New Roman" w:cs="Times New Roman"/>
          <w:bCs/>
          <w:sz w:val="28"/>
          <w:szCs w:val="28"/>
        </w:rPr>
        <w:t>…</w:t>
      </w:r>
      <w:r w:rsidRPr="00090390">
        <w:rPr>
          <w:rFonts w:ascii="Times New Roman" w:hAnsi="Times New Roman" w:cs="Times New Roman"/>
          <w:bCs/>
          <w:sz w:val="28"/>
          <w:szCs w:val="28"/>
        </w:rPr>
        <w:t>/202</w:t>
      </w:r>
      <w:r w:rsidR="00167490" w:rsidRPr="00090390">
        <w:rPr>
          <w:rFonts w:ascii="Times New Roman" w:hAnsi="Times New Roman" w:cs="Times New Roman"/>
          <w:bCs/>
          <w:sz w:val="28"/>
          <w:szCs w:val="28"/>
        </w:rPr>
        <w:t xml:space="preserve">6 </w:t>
      </w:r>
      <w:r w:rsidRPr="00090390">
        <w:rPr>
          <w:rFonts w:ascii="Times New Roman" w:hAnsi="Times New Roman" w:cs="Times New Roman"/>
          <w:bCs/>
          <w:sz w:val="28"/>
          <w:szCs w:val="28"/>
        </w:rPr>
        <w:t xml:space="preserve">của Sở Tư pháp đối với </w:t>
      </w:r>
      <w:r w:rsidR="00167490" w:rsidRPr="00090390">
        <w:rPr>
          <w:rFonts w:ascii="Times New Roman" w:hAnsi="Times New Roman" w:cs="Times New Roman"/>
          <w:bCs/>
          <w:sz w:val="28"/>
          <w:szCs w:val="28"/>
        </w:rPr>
        <w:t xml:space="preserve">dự thảo Quyết định sửa đổi, bổ sung một số điều của Quyết định số 25/2025/QĐ-UBND ngày 14 tháng 8 năm 2025 của Ủy ban nhân dân tỉnh Đồng Nai ban hành </w:t>
      </w:r>
      <w:r w:rsidR="00167490" w:rsidRPr="00090390">
        <w:rPr>
          <w:rFonts w:ascii="Times New Roman" w:hAnsi="Times New Roman" w:cs="Times New Roman"/>
          <w:sz w:val="28"/>
          <w:szCs w:val="28"/>
        </w:rPr>
        <w:t>quy định về dạy thêm, học thêm trên địa bàn tỉnh Đồng Nai</w:t>
      </w:r>
      <w:r w:rsidR="00546E14" w:rsidRPr="00090390">
        <w:rPr>
          <w:rFonts w:ascii="Times New Roman" w:hAnsi="Times New Roman" w:cs="Times New Roman"/>
          <w:sz w:val="28"/>
          <w:szCs w:val="28"/>
        </w:rPr>
        <w:t xml:space="preserve"> </w:t>
      </w:r>
      <w:r w:rsidR="00546E14" w:rsidRPr="00090390">
        <w:rPr>
          <w:rFonts w:ascii="Times New Roman" w:hAnsi="Times New Roman" w:cs="Times New Roman"/>
          <w:iCs/>
          <w:sz w:val="28"/>
          <w:szCs w:val="28"/>
          <w:lang w:val="sq-AL"/>
        </w:rPr>
        <w:t xml:space="preserve">(nay là </w:t>
      </w:r>
      <w:r w:rsidR="00546E14" w:rsidRPr="00090390">
        <w:rPr>
          <w:rFonts w:ascii="Times New Roman" w:hAnsi="Times New Roman" w:cs="Times New Roman"/>
          <w:iCs/>
          <w:sz w:val="28"/>
          <w:szCs w:val="28"/>
          <w:lang w:val="sq-AL"/>
        </w:rPr>
        <w:lastRenderedPageBreak/>
        <w:t>thành phố Đồng Nai)</w:t>
      </w:r>
      <w:r w:rsidRPr="00090390">
        <w:rPr>
          <w:rFonts w:ascii="Times New Roman" w:hAnsi="Times New Roman" w:cs="Times New Roman"/>
          <w:bCs/>
          <w:sz w:val="28"/>
          <w:szCs w:val="28"/>
          <w:lang w:val="vi-VN"/>
        </w:rPr>
        <w:t>;</w:t>
      </w:r>
      <w:r w:rsidRPr="00090390">
        <w:rPr>
          <w:rFonts w:ascii="Times New Roman" w:hAnsi="Times New Roman" w:cs="Times New Roman"/>
          <w:bCs/>
          <w:sz w:val="28"/>
          <w:szCs w:val="28"/>
        </w:rPr>
        <w:t xml:space="preserve"> Sở </w:t>
      </w:r>
      <w:r w:rsidR="00167490" w:rsidRPr="00090390">
        <w:rPr>
          <w:rFonts w:ascii="Times New Roman" w:hAnsi="Times New Roman" w:cs="Times New Roman"/>
          <w:bCs/>
          <w:sz w:val="28"/>
          <w:szCs w:val="28"/>
        </w:rPr>
        <w:t>Giáo dục và Đào tạo</w:t>
      </w:r>
      <w:r w:rsidRPr="00090390">
        <w:rPr>
          <w:rFonts w:ascii="Times New Roman" w:hAnsi="Times New Roman" w:cs="Times New Roman"/>
          <w:bCs/>
          <w:sz w:val="28"/>
          <w:szCs w:val="28"/>
        </w:rPr>
        <w:t xml:space="preserve"> đã tiếp thu, h</w:t>
      </w:r>
      <w:r w:rsidRPr="00090390">
        <w:rPr>
          <w:rFonts w:ascii="Times New Roman" w:hAnsi="Times New Roman" w:cs="Times New Roman"/>
          <w:bCs/>
          <w:sz w:val="28"/>
          <w:szCs w:val="28"/>
          <w:lang w:val="vi-VN"/>
        </w:rPr>
        <w:t>oàn thiện</w:t>
      </w:r>
      <w:r w:rsidRPr="00090390">
        <w:rPr>
          <w:rFonts w:ascii="Times New Roman" w:hAnsi="Times New Roman" w:cs="Times New Roman"/>
          <w:bCs/>
          <w:sz w:val="28"/>
          <w:szCs w:val="28"/>
        </w:rPr>
        <w:t xml:space="preserve"> </w:t>
      </w:r>
      <w:r w:rsidRPr="00090390">
        <w:rPr>
          <w:rFonts w:ascii="Times New Roman" w:hAnsi="Times New Roman" w:cs="Times New Roman"/>
          <w:bCs/>
          <w:sz w:val="28"/>
          <w:szCs w:val="28"/>
          <w:lang w:val="vi-VN"/>
        </w:rPr>
        <w:t xml:space="preserve">dự thảo </w:t>
      </w:r>
      <w:r w:rsidRPr="00090390">
        <w:rPr>
          <w:rFonts w:ascii="Times New Roman" w:hAnsi="Times New Roman" w:cs="Times New Roman"/>
          <w:sz w:val="28"/>
          <w:szCs w:val="28"/>
        </w:rPr>
        <w:t xml:space="preserve">Quyết định và có Báo cáo tiếp thu giải trình các ý kiến góp ý. </w:t>
      </w:r>
    </w:p>
    <w:p w14:paraId="78365690" w14:textId="77777777" w:rsidR="00600033" w:rsidRPr="00090390" w:rsidRDefault="00600033" w:rsidP="00090390">
      <w:pPr>
        <w:pStyle w:val="NormalWeb"/>
        <w:widowControl w:val="0"/>
        <w:spacing w:before="120" w:beforeAutospacing="0" w:after="0" w:afterAutospacing="0"/>
        <w:ind w:firstLine="720"/>
        <w:jc w:val="both"/>
        <w:rPr>
          <w:b/>
          <w:sz w:val="28"/>
          <w:szCs w:val="28"/>
          <w:lang w:val="nl-NL"/>
        </w:rPr>
      </w:pPr>
      <w:r w:rsidRPr="00090390">
        <w:rPr>
          <w:b/>
          <w:sz w:val="28"/>
          <w:szCs w:val="28"/>
          <w:lang w:val="nl-NL"/>
        </w:rPr>
        <w:t>IV. BỐ CỤC VÀ NỘI DUNG CƠ BẢN CỦA DỰ THẢO</w:t>
      </w:r>
    </w:p>
    <w:p w14:paraId="57A3B84A" w14:textId="77777777" w:rsidR="00600033" w:rsidRPr="00090390" w:rsidRDefault="00600033" w:rsidP="00090390">
      <w:pPr>
        <w:pStyle w:val="NormalWeb"/>
        <w:widowControl w:val="0"/>
        <w:spacing w:before="120" w:beforeAutospacing="0" w:after="0" w:afterAutospacing="0"/>
        <w:ind w:firstLine="720"/>
        <w:jc w:val="both"/>
        <w:rPr>
          <w:b/>
          <w:sz w:val="28"/>
          <w:szCs w:val="28"/>
          <w:lang w:val="nl-NL"/>
        </w:rPr>
      </w:pPr>
      <w:r w:rsidRPr="00090390">
        <w:rPr>
          <w:b/>
          <w:sz w:val="28"/>
          <w:szCs w:val="28"/>
          <w:lang w:val="nl-NL"/>
        </w:rPr>
        <w:t>1. Tên dự thảo Quyết định</w:t>
      </w:r>
    </w:p>
    <w:p w14:paraId="66A100CE" w14:textId="77777777" w:rsidR="00FF1796" w:rsidRPr="00090390" w:rsidRDefault="00FF1796" w:rsidP="00090390">
      <w:pPr>
        <w:spacing w:before="120" w:after="0" w:line="240" w:lineRule="auto"/>
        <w:ind w:firstLine="720"/>
        <w:jc w:val="both"/>
        <w:rPr>
          <w:rFonts w:ascii="Times New Roman" w:hAnsi="Times New Roman" w:cs="Times New Roman"/>
          <w:bCs/>
          <w:sz w:val="28"/>
          <w:szCs w:val="28"/>
        </w:rPr>
      </w:pPr>
      <w:r w:rsidRPr="00090390">
        <w:rPr>
          <w:rFonts w:ascii="Times New Roman" w:hAnsi="Times New Roman" w:cs="Times New Roman"/>
          <w:bCs/>
          <w:sz w:val="28"/>
          <w:szCs w:val="28"/>
        </w:rPr>
        <w:t>Quyết định sửa đổi, bổ sung một số điều của Quy định</w:t>
      </w:r>
      <w:r w:rsidRPr="00090390">
        <w:rPr>
          <w:rFonts w:ascii="Times New Roman" w:hAnsi="Times New Roman" w:cs="Times New Roman"/>
          <w:sz w:val="28"/>
          <w:szCs w:val="28"/>
        </w:rPr>
        <w:t xml:space="preserve"> về dạy thêm, học thêm trên địa bàn tỉnh Đồng Nai ban hành kèm theo </w:t>
      </w:r>
      <w:r w:rsidRPr="00090390">
        <w:rPr>
          <w:rFonts w:ascii="Times New Roman" w:hAnsi="Times New Roman" w:cs="Times New Roman"/>
          <w:bCs/>
          <w:sz w:val="28"/>
          <w:szCs w:val="28"/>
        </w:rPr>
        <w:t>Quyết định số 25/2025/QĐ-UBND ngày 14 tháng 8 năm 2025 của Ủy ban nhân dân tỉnh Đồng Nai</w:t>
      </w:r>
      <w:r w:rsidRPr="00090390">
        <w:rPr>
          <w:rFonts w:ascii="Times New Roman" w:hAnsi="Times New Roman" w:cs="Times New Roman"/>
          <w:sz w:val="28"/>
          <w:szCs w:val="28"/>
          <w:lang w:val="nl-NL"/>
        </w:rPr>
        <w:t>.</w:t>
      </w:r>
    </w:p>
    <w:p w14:paraId="616D761B" w14:textId="77777777" w:rsidR="009E21F9" w:rsidRPr="00090390" w:rsidRDefault="009E21F9" w:rsidP="00090390">
      <w:pPr>
        <w:spacing w:before="120" w:after="0" w:line="240" w:lineRule="auto"/>
        <w:ind w:firstLine="720"/>
        <w:jc w:val="both"/>
        <w:rPr>
          <w:rFonts w:ascii="Times New Roman" w:hAnsi="Times New Roman" w:cs="Times New Roman"/>
          <w:b/>
          <w:sz w:val="28"/>
          <w:szCs w:val="28"/>
          <w:lang w:val="vi-VN"/>
        </w:rPr>
      </w:pPr>
      <w:r w:rsidRPr="00090390">
        <w:rPr>
          <w:rFonts w:ascii="Times New Roman" w:hAnsi="Times New Roman" w:cs="Times New Roman"/>
          <w:b/>
          <w:sz w:val="28"/>
          <w:szCs w:val="28"/>
          <w:lang w:val="nl-NL"/>
        </w:rPr>
        <w:t xml:space="preserve">2. </w:t>
      </w:r>
      <w:r w:rsidRPr="00090390">
        <w:rPr>
          <w:rFonts w:ascii="Times New Roman" w:hAnsi="Times New Roman" w:cs="Times New Roman"/>
          <w:b/>
          <w:sz w:val="28"/>
          <w:szCs w:val="28"/>
          <w:lang w:val="vi-VN"/>
        </w:rPr>
        <w:t>Phạm vi điều chỉnh, đối tượng áp dụng</w:t>
      </w:r>
    </w:p>
    <w:p w14:paraId="3F58E2BE" w14:textId="77777777" w:rsidR="009E21F9" w:rsidRPr="00090390" w:rsidRDefault="009E21F9" w:rsidP="00090390">
      <w:pPr>
        <w:spacing w:before="120" w:after="0" w:line="240" w:lineRule="auto"/>
        <w:ind w:firstLine="720"/>
        <w:jc w:val="both"/>
        <w:rPr>
          <w:rFonts w:ascii="Times New Roman" w:hAnsi="Times New Roman" w:cs="Times New Roman"/>
          <w:sz w:val="28"/>
          <w:szCs w:val="28"/>
          <w:lang w:val="vi-VN"/>
        </w:rPr>
      </w:pPr>
      <w:r w:rsidRPr="00090390">
        <w:rPr>
          <w:rFonts w:ascii="Times New Roman" w:hAnsi="Times New Roman" w:cs="Times New Roman"/>
          <w:sz w:val="28"/>
          <w:szCs w:val="28"/>
        </w:rPr>
        <w:t xml:space="preserve">a) </w:t>
      </w:r>
      <w:r w:rsidRPr="00090390">
        <w:rPr>
          <w:rFonts w:ascii="Times New Roman" w:hAnsi="Times New Roman" w:cs="Times New Roman"/>
          <w:sz w:val="28"/>
          <w:szCs w:val="28"/>
          <w:lang w:val="vi-VN"/>
        </w:rPr>
        <w:t>Phạm vi điều chỉnh</w:t>
      </w:r>
    </w:p>
    <w:p w14:paraId="4FFF734E" w14:textId="77777777" w:rsidR="009E21F9" w:rsidRPr="00090390" w:rsidRDefault="009E21F9" w:rsidP="00090390">
      <w:pPr>
        <w:spacing w:before="120" w:after="0" w:line="240" w:lineRule="auto"/>
        <w:ind w:firstLine="720"/>
        <w:jc w:val="both"/>
        <w:rPr>
          <w:rFonts w:ascii="Times New Roman" w:hAnsi="Times New Roman" w:cs="Times New Roman"/>
          <w:b/>
          <w:sz w:val="28"/>
          <w:szCs w:val="28"/>
        </w:rPr>
      </w:pPr>
      <w:r w:rsidRPr="00090390">
        <w:rPr>
          <w:rFonts w:ascii="Times New Roman" w:hAnsi="Times New Roman" w:cs="Times New Roman"/>
          <w:sz w:val="28"/>
          <w:szCs w:val="28"/>
        </w:rPr>
        <w:t>Quyết định sửa đổi, bổ sung một số điều của</w:t>
      </w:r>
      <w:r w:rsidRPr="00090390">
        <w:rPr>
          <w:rFonts w:ascii="Times New Roman" w:hAnsi="Times New Roman" w:cs="Times New Roman"/>
          <w:b/>
          <w:sz w:val="28"/>
          <w:szCs w:val="28"/>
        </w:rPr>
        <w:t xml:space="preserve"> </w:t>
      </w:r>
      <w:r w:rsidRPr="00090390">
        <w:rPr>
          <w:rFonts w:ascii="Times New Roman" w:hAnsi="Times New Roman" w:cs="Times New Roman"/>
          <w:bCs/>
          <w:sz w:val="28"/>
          <w:szCs w:val="28"/>
        </w:rPr>
        <w:t>Quy định</w:t>
      </w:r>
      <w:r w:rsidRPr="00090390">
        <w:rPr>
          <w:rFonts w:ascii="Times New Roman" w:hAnsi="Times New Roman" w:cs="Times New Roman"/>
          <w:sz w:val="28"/>
          <w:szCs w:val="28"/>
        </w:rPr>
        <w:t xml:space="preserve"> về dạy thêm, học thêm trên địa bàn tỉnh Đồng Nai ban hành kèm theo </w:t>
      </w:r>
      <w:r w:rsidRPr="00090390">
        <w:rPr>
          <w:rFonts w:ascii="Times New Roman" w:hAnsi="Times New Roman" w:cs="Times New Roman"/>
          <w:bCs/>
          <w:sz w:val="28"/>
          <w:szCs w:val="28"/>
        </w:rPr>
        <w:t>Quyết định số 25/2025/QĐ-UBND ngày 14 tháng 8 năm 2025 của Ủy ban nhân dân tỉnh Đồng Nai</w:t>
      </w:r>
      <w:r w:rsidRPr="00090390">
        <w:rPr>
          <w:rFonts w:ascii="Times New Roman" w:hAnsi="Times New Roman" w:cs="Times New Roman"/>
          <w:sz w:val="28"/>
          <w:szCs w:val="28"/>
        </w:rPr>
        <w:t xml:space="preserve"> (nay là thành phố Đồng Nai).</w:t>
      </w:r>
    </w:p>
    <w:p w14:paraId="15F760D6" w14:textId="77777777" w:rsidR="009E21F9" w:rsidRPr="00090390" w:rsidRDefault="009E21F9" w:rsidP="00090390">
      <w:pPr>
        <w:spacing w:before="120" w:after="0" w:line="240" w:lineRule="auto"/>
        <w:ind w:firstLine="720"/>
        <w:jc w:val="both"/>
        <w:rPr>
          <w:rFonts w:ascii="Times New Roman" w:hAnsi="Times New Roman" w:cs="Times New Roman"/>
          <w:sz w:val="28"/>
          <w:szCs w:val="28"/>
          <w:lang w:val="vi-VN"/>
        </w:rPr>
      </w:pPr>
      <w:r w:rsidRPr="00090390">
        <w:rPr>
          <w:rFonts w:ascii="Times New Roman" w:hAnsi="Times New Roman" w:cs="Times New Roman"/>
          <w:sz w:val="28"/>
          <w:szCs w:val="28"/>
        </w:rPr>
        <w:t>b) Đ</w:t>
      </w:r>
      <w:r w:rsidRPr="00090390">
        <w:rPr>
          <w:rFonts w:ascii="Times New Roman" w:hAnsi="Times New Roman" w:cs="Times New Roman"/>
          <w:sz w:val="28"/>
          <w:szCs w:val="28"/>
          <w:lang w:val="vi-VN"/>
        </w:rPr>
        <w:t>ối tượng áp dụng</w:t>
      </w:r>
    </w:p>
    <w:p w14:paraId="4E4AC1FD" w14:textId="77777777" w:rsidR="009E21F9" w:rsidRPr="00090390" w:rsidRDefault="009E21F9" w:rsidP="00090390">
      <w:pPr>
        <w:spacing w:before="120" w:after="0" w:line="240" w:lineRule="auto"/>
        <w:ind w:firstLine="720"/>
        <w:jc w:val="both"/>
        <w:rPr>
          <w:rFonts w:ascii="Times New Roman" w:hAnsi="Times New Roman" w:cs="Times New Roman"/>
          <w:b/>
          <w:sz w:val="28"/>
          <w:szCs w:val="28"/>
        </w:rPr>
      </w:pPr>
      <w:r w:rsidRPr="00090390">
        <w:rPr>
          <w:rFonts w:ascii="Times New Roman" w:hAnsi="Times New Roman" w:cs="Times New Roman"/>
          <w:sz w:val="28"/>
          <w:szCs w:val="28"/>
          <w:shd w:val="clear" w:color="auto" w:fill="FFFFFF"/>
        </w:rPr>
        <w:t>Người dạy thêm, người học thêm; tổ chức, cá nhân tổ chức dạy thêm, học thêm và các cơ quan, tổ chức, cá nhân liên quan đến hoạt động dạy thêm, học thêm trên địa bàn thành phố Đồng Nai.</w:t>
      </w:r>
    </w:p>
    <w:p w14:paraId="2500F55B" w14:textId="77777777" w:rsidR="009E21F9" w:rsidRPr="00090390" w:rsidRDefault="009E21F9" w:rsidP="00090390">
      <w:pPr>
        <w:spacing w:before="120" w:after="0" w:line="240" w:lineRule="auto"/>
        <w:ind w:firstLine="720"/>
        <w:jc w:val="both"/>
        <w:rPr>
          <w:rFonts w:ascii="Times New Roman" w:hAnsi="Times New Roman" w:cs="Times New Roman"/>
          <w:b/>
          <w:sz w:val="28"/>
          <w:szCs w:val="28"/>
          <w:lang w:val="nl-NL"/>
        </w:rPr>
      </w:pPr>
      <w:r w:rsidRPr="00090390">
        <w:rPr>
          <w:rFonts w:ascii="Times New Roman" w:hAnsi="Times New Roman" w:cs="Times New Roman"/>
          <w:b/>
          <w:sz w:val="28"/>
          <w:szCs w:val="28"/>
          <w:lang w:val="nl-NL"/>
        </w:rPr>
        <w:t>3. Bố cục của Dự thảo Quyết định</w:t>
      </w:r>
    </w:p>
    <w:p w14:paraId="30D173DC" w14:textId="77777777" w:rsidR="009E21F9" w:rsidRPr="00090390" w:rsidRDefault="009E21F9" w:rsidP="00090390">
      <w:pPr>
        <w:spacing w:before="120" w:after="0" w:line="240" w:lineRule="auto"/>
        <w:ind w:firstLine="720"/>
        <w:jc w:val="both"/>
        <w:rPr>
          <w:rFonts w:ascii="Times New Roman" w:hAnsi="Times New Roman" w:cs="Times New Roman"/>
          <w:sz w:val="28"/>
          <w:szCs w:val="28"/>
          <w:lang w:val="nl-NL"/>
        </w:rPr>
      </w:pPr>
      <w:r w:rsidRPr="00090390">
        <w:rPr>
          <w:rFonts w:ascii="Times New Roman" w:hAnsi="Times New Roman" w:cs="Times New Roman"/>
          <w:sz w:val="28"/>
          <w:szCs w:val="28"/>
          <w:lang w:val="nl-NL"/>
        </w:rPr>
        <w:t>Dự thảo Quyết định gồm 06 điều:</w:t>
      </w:r>
    </w:p>
    <w:p w14:paraId="6E56838E" w14:textId="77777777" w:rsidR="009E21F9" w:rsidRPr="00090390" w:rsidRDefault="009E21F9" w:rsidP="00090390">
      <w:pPr>
        <w:spacing w:before="120" w:after="0" w:line="240" w:lineRule="auto"/>
        <w:ind w:firstLine="720"/>
        <w:jc w:val="both"/>
        <w:rPr>
          <w:rFonts w:ascii="Times New Roman" w:hAnsi="Times New Roman" w:cs="Times New Roman"/>
          <w:bCs/>
          <w:sz w:val="28"/>
          <w:szCs w:val="28"/>
          <w:lang w:val="nl-NL"/>
        </w:rPr>
      </w:pPr>
      <w:r w:rsidRPr="00090390">
        <w:rPr>
          <w:rFonts w:ascii="Times New Roman" w:hAnsi="Times New Roman" w:cs="Times New Roman"/>
          <w:b/>
          <w:bCs/>
          <w:sz w:val="28"/>
          <w:szCs w:val="28"/>
          <w:lang w:val="nl-NL"/>
        </w:rPr>
        <w:t>Điều 1.</w:t>
      </w:r>
      <w:r w:rsidRPr="00090390">
        <w:rPr>
          <w:rFonts w:ascii="Times New Roman" w:hAnsi="Times New Roman" w:cs="Times New Roman"/>
          <w:bCs/>
          <w:sz w:val="28"/>
          <w:szCs w:val="28"/>
          <w:lang w:val="nl-NL"/>
        </w:rPr>
        <w:t> </w:t>
      </w:r>
      <w:r w:rsidRPr="00090390">
        <w:rPr>
          <w:rFonts w:ascii="Times New Roman" w:hAnsi="Times New Roman" w:cs="Times New Roman"/>
          <w:sz w:val="28"/>
          <w:szCs w:val="28"/>
          <w:lang w:val="pt-BR"/>
        </w:rPr>
        <w:t xml:space="preserve">Sửa đổi khoản 3 Điều 3 </w:t>
      </w:r>
      <w:r w:rsidRPr="00090390">
        <w:rPr>
          <w:rFonts w:ascii="Times New Roman" w:hAnsi="Times New Roman" w:cs="Times New Roman"/>
          <w:bCs/>
          <w:sz w:val="28"/>
          <w:szCs w:val="28"/>
        </w:rPr>
        <w:t>Quy định</w:t>
      </w:r>
      <w:r w:rsidRPr="00090390">
        <w:rPr>
          <w:rFonts w:ascii="Times New Roman" w:hAnsi="Times New Roman" w:cs="Times New Roman"/>
          <w:sz w:val="28"/>
          <w:szCs w:val="28"/>
        </w:rPr>
        <w:t xml:space="preserve"> về dạy thêm, học thêm trên địa bàn tỉnh Đồng Nai ban hành kèm theo </w:t>
      </w:r>
      <w:r w:rsidRPr="00090390">
        <w:rPr>
          <w:rFonts w:ascii="Times New Roman" w:hAnsi="Times New Roman" w:cs="Times New Roman"/>
          <w:bCs/>
          <w:sz w:val="28"/>
          <w:szCs w:val="28"/>
        </w:rPr>
        <w:t>Quyết định số 25/2025/QĐ-UBND.</w:t>
      </w:r>
    </w:p>
    <w:p w14:paraId="0801C71D" w14:textId="77777777" w:rsidR="009E21F9" w:rsidRPr="00090390" w:rsidRDefault="009E21F9" w:rsidP="00090390">
      <w:pPr>
        <w:spacing w:before="120" w:after="0" w:line="240" w:lineRule="auto"/>
        <w:ind w:firstLine="720"/>
        <w:jc w:val="both"/>
        <w:rPr>
          <w:rFonts w:ascii="Times New Roman" w:hAnsi="Times New Roman" w:cs="Times New Roman"/>
          <w:sz w:val="28"/>
          <w:szCs w:val="28"/>
          <w:highlight w:val="white"/>
          <w:lang w:val="nl-NL"/>
        </w:rPr>
      </w:pPr>
      <w:r w:rsidRPr="00090390">
        <w:rPr>
          <w:rFonts w:ascii="Times New Roman" w:hAnsi="Times New Roman" w:cs="Times New Roman"/>
          <w:b/>
          <w:bCs/>
          <w:sz w:val="28"/>
          <w:szCs w:val="28"/>
          <w:lang w:val="nl-NL"/>
        </w:rPr>
        <w:t>Điều 2.</w:t>
      </w:r>
      <w:r w:rsidRPr="00090390">
        <w:rPr>
          <w:rFonts w:ascii="Times New Roman" w:hAnsi="Times New Roman" w:cs="Times New Roman"/>
          <w:bCs/>
          <w:sz w:val="28"/>
          <w:szCs w:val="28"/>
          <w:lang w:val="nl-NL"/>
        </w:rPr>
        <w:t xml:space="preserve"> </w:t>
      </w:r>
      <w:r w:rsidRPr="00090390">
        <w:rPr>
          <w:rFonts w:ascii="Times New Roman" w:hAnsi="Times New Roman" w:cs="Times New Roman"/>
          <w:sz w:val="28"/>
          <w:szCs w:val="28"/>
          <w:lang w:val="pt-BR"/>
        </w:rPr>
        <w:t xml:space="preserve">Sửa đổi Điều 5 </w:t>
      </w:r>
      <w:r w:rsidRPr="00090390">
        <w:rPr>
          <w:rFonts w:ascii="Times New Roman" w:hAnsi="Times New Roman" w:cs="Times New Roman"/>
          <w:bCs/>
          <w:sz w:val="28"/>
          <w:szCs w:val="28"/>
        </w:rPr>
        <w:t>Quy định</w:t>
      </w:r>
      <w:r w:rsidRPr="00090390">
        <w:rPr>
          <w:rFonts w:ascii="Times New Roman" w:hAnsi="Times New Roman" w:cs="Times New Roman"/>
          <w:sz w:val="28"/>
          <w:szCs w:val="28"/>
        </w:rPr>
        <w:t xml:space="preserve"> về dạy thêm, học thêm trên địa bàn tỉnh Đồng Nai ban hành kèm theo </w:t>
      </w:r>
      <w:r w:rsidRPr="00090390">
        <w:rPr>
          <w:rFonts w:ascii="Times New Roman" w:hAnsi="Times New Roman" w:cs="Times New Roman"/>
          <w:bCs/>
          <w:sz w:val="28"/>
          <w:szCs w:val="28"/>
        </w:rPr>
        <w:t>Quyết định số 25/2025/QĐ-UBND</w:t>
      </w:r>
      <w:r w:rsidRPr="00090390">
        <w:rPr>
          <w:rFonts w:ascii="Times New Roman" w:hAnsi="Times New Roman" w:cs="Times New Roman"/>
          <w:sz w:val="28"/>
          <w:szCs w:val="28"/>
          <w:highlight w:val="white"/>
          <w:lang w:val="nl-NL"/>
        </w:rPr>
        <w:t>.</w:t>
      </w:r>
    </w:p>
    <w:p w14:paraId="474065FF" w14:textId="77777777" w:rsidR="009E21F9" w:rsidRPr="00090390" w:rsidRDefault="009E21F9" w:rsidP="00090390">
      <w:pPr>
        <w:spacing w:before="120" w:after="0" w:line="240" w:lineRule="auto"/>
        <w:ind w:firstLine="720"/>
        <w:jc w:val="both"/>
        <w:rPr>
          <w:rFonts w:ascii="Times New Roman" w:hAnsi="Times New Roman" w:cs="Times New Roman"/>
          <w:bCs/>
          <w:sz w:val="28"/>
          <w:szCs w:val="28"/>
        </w:rPr>
      </w:pPr>
      <w:r w:rsidRPr="00090390">
        <w:rPr>
          <w:rFonts w:ascii="Times New Roman" w:hAnsi="Times New Roman" w:cs="Times New Roman"/>
          <w:b/>
          <w:sz w:val="28"/>
          <w:szCs w:val="28"/>
          <w:highlight w:val="white"/>
          <w:lang w:val="nl-NL"/>
        </w:rPr>
        <w:t>Điều 3.</w:t>
      </w:r>
      <w:r w:rsidRPr="00090390">
        <w:rPr>
          <w:rFonts w:ascii="Times New Roman" w:hAnsi="Times New Roman" w:cs="Times New Roman"/>
          <w:sz w:val="28"/>
          <w:szCs w:val="28"/>
          <w:highlight w:val="white"/>
          <w:lang w:val="nl-NL"/>
        </w:rPr>
        <w:t xml:space="preserve"> </w:t>
      </w:r>
      <w:r w:rsidRPr="00090390">
        <w:rPr>
          <w:rFonts w:ascii="Times New Roman" w:hAnsi="Times New Roman" w:cs="Times New Roman"/>
          <w:sz w:val="28"/>
          <w:szCs w:val="28"/>
          <w:lang w:val="pt-BR"/>
        </w:rPr>
        <w:t xml:space="preserve">Sửa đổi khoản 1, khoản 2 và bổ sung khoản 4 Điều 6 </w:t>
      </w:r>
      <w:r w:rsidRPr="00090390">
        <w:rPr>
          <w:rFonts w:ascii="Times New Roman" w:hAnsi="Times New Roman" w:cs="Times New Roman"/>
          <w:bCs/>
          <w:sz w:val="28"/>
          <w:szCs w:val="28"/>
        </w:rPr>
        <w:t>Quy định</w:t>
      </w:r>
      <w:r w:rsidRPr="00090390">
        <w:rPr>
          <w:rFonts w:ascii="Times New Roman" w:hAnsi="Times New Roman" w:cs="Times New Roman"/>
          <w:sz w:val="28"/>
          <w:szCs w:val="28"/>
        </w:rPr>
        <w:t xml:space="preserve"> về dạy thêm, học thêm trên địa bàn tỉnh Đồng Nai ban hành kèm theo </w:t>
      </w:r>
      <w:r w:rsidRPr="00090390">
        <w:rPr>
          <w:rFonts w:ascii="Times New Roman" w:hAnsi="Times New Roman" w:cs="Times New Roman"/>
          <w:bCs/>
          <w:sz w:val="28"/>
          <w:szCs w:val="28"/>
        </w:rPr>
        <w:t>Quyết định số 25/2025/QĐ-UBND.</w:t>
      </w:r>
    </w:p>
    <w:p w14:paraId="0C95C5E6" w14:textId="77777777" w:rsidR="009E21F9" w:rsidRPr="00090390" w:rsidRDefault="009E21F9" w:rsidP="00090390">
      <w:pPr>
        <w:spacing w:before="120" w:after="0" w:line="240" w:lineRule="auto"/>
        <w:ind w:firstLine="720"/>
        <w:jc w:val="both"/>
        <w:rPr>
          <w:rFonts w:ascii="Times New Roman" w:hAnsi="Times New Roman" w:cs="Times New Roman"/>
          <w:bCs/>
          <w:sz w:val="28"/>
          <w:szCs w:val="28"/>
        </w:rPr>
      </w:pPr>
      <w:r w:rsidRPr="00090390">
        <w:rPr>
          <w:rFonts w:ascii="Times New Roman" w:hAnsi="Times New Roman" w:cs="Times New Roman"/>
          <w:b/>
          <w:sz w:val="28"/>
          <w:szCs w:val="28"/>
          <w:highlight w:val="white"/>
          <w:lang w:val="nl-NL"/>
        </w:rPr>
        <w:t xml:space="preserve">Điều 4. </w:t>
      </w:r>
      <w:r w:rsidRPr="00090390">
        <w:rPr>
          <w:rFonts w:ascii="Times New Roman" w:hAnsi="Times New Roman" w:cs="Times New Roman"/>
          <w:sz w:val="28"/>
          <w:szCs w:val="28"/>
          <w:lang w:val="pt-BR"/>
        </w:rPr>
        <w:t xml:space="preserve">Bổ sung khoản 3 Điều 10 </w:t>
      </w:r>
      <w:r w:rsidRPr="00090390">
        <w:rPr>
          <w:rFonts w:ascii="Times New Roman" w:hAnsi="Times New Roman" w:cs="Times New Roman"/>
          <w:bCs/>
          <w:sz w:val="28"/>
          <w:szCs w:val="28"/>
        </w:rPr>
        <w:t>Quy định</w:t>
      </w:r>
      <w:r w:rsidRPr="00090390">
        <w:rPr>
          <w:rFonts w:ascii="Times New Roman" w:hAnsi="Times New Roman" w:cs="Times New Roman"/>
          <w:sz w:val="28"/>
          <w:szCs w:val="28"/>
        </w:rPr>
        <w:t xml:space="preserve"> về dạy thêm, học thêm trên địa bàn tỉnh Đồng Nai ban hành kèm theo </w:t>
      </w:r>
      <w:r w:rsidRPr="00090390">
        <w:rPr>
          <w:rFonts w:ascii="Times New Roman" w:hAnsi="Times New Roman" w:cs="Times New Roman"/>
          <w:bCs/>
          <w:sz w:val="28"/>
          <w:szCs w:val="28"/>
        </w:rPr>
        <w:t>Quyết định số 25/2025/QĐ-UBND.</w:t>
      </w:r>
    </w:p>
    <w:p w14:paraId="68D5CF5C" w14:textId="77777777" w:rsidR="009E21F9" w:rsidRPr="00090390" w:rsidRDefault="009E21F9" w:rsidP="00090390">
      <w:pPr>
        <w:spacing w:before="120" w:after="0" w:line="240" w:lineRule="auto"/>
        <w:ind w:firstLine="720"/>
        <w:jc w:val="both"/>
        <w:rPr>
          <w:rFonts w:ascii="Times New Roman" w:hAnsi="Times New Roman" w:cs="Times New Roman"/>
          <w:sz w:val="28"/>
          <w:szCs w:val="28"/>
          <w:lang w:val="nl-NL"/>
        </w:rPr>
      </w:pPr>
      <w:r w:rsidRPr="00090390">
        <w:rPr>
          <w:rFonts w:ascii="Times New Roman" w:hAnsi="Times New Roman" w:cs="Times New Roman"/>
          <w:b/>
          <w:sz w:val="28"/>
          <w:szCs w:val="28"/>
          <w:highlight w:val="white"/>
          <w:lang w:val="nl-NL"/>
        </w:rPr>
        <w:t>Điều 5.</w:t>
      </w:r>
      <w:r w:rsidRPr="00090390">
        <w:rPr>
          <w:rFonts w:ascii="Times New Roman" w:hAnsi="Times New Roman" w:cs="Times New Roman"/>
          <w:sz w:val="28"/>
          <w:szCs w:val="28"/>
          <w:lang w:val="nl-NL"/>
        </w:rPr>
        <w:t xml:space="preserve"> Điều khoản thi hành</w:t>
      </w:r>
    </w:p>
    <w:p w14:paraId="6D80EF36" w14:textId="77777777" w:rsidR="009E21F9" w:rsidRPr="00090390" w:rsidRDefault="009E21F9" w:rsidP="00090390">
      <w:pPr>
        <w:spacing w:before="120" w:after="0" w:line="240" w:lineRule="auto"/>
        <w:ind w:firstLine="706"/>
        <w:jc w:val="both"/>
        <w:rPr>
          <w:rFonts w:ascii="Times New Roman" w:hAnsi="Times New Roman" w:cs="Times New Roman"/>
          <w:b/>
          <w:sz w:val="28"/>
          <w:szCs w:val="28"/>
          <w:shd w:val="clear" w:color="auto" w:fill="FFFFFF"/>
          <w:lang w:val="nl-NL"/>
        </w:rPr>
      </w:pPr>
      <w:r w:rsidRPr="00090390">
        <w:rPr>
          <w:rFonts w:ascii="Times New Roman" w:hAnsi="Times New Roman" w:cs="Times New Roman"/>
          <w:b/>
          <w:sz w:val="28"/>
          <w:szCs w:val="28"/>
          <w:highlight w:val="white"/>
          <w:lang w:val="nl-NL"/>
        </w:rPr>
        <w:t xml:space="preserve">Điều 6. </w:t>
      </w:r>
      <w:r w:rsidRPr="00090390">
        <w:rPr>
          <w:rFonts w:ascii="Times New Roman" w:hAnsi="Times New Roman" w:cs="Times New Roman"/>
          <w:sz w:val="28"/>
          <w:szCs w:val="28"/>
          <w:lang w:val="nl-NL"/>
        </w:rPr>
        <w:t>Điều khoản tổ chức thực hiện.</w:t>
      </w:r>
    </w:p>
    <w:p w14:paraId="0665CEF3" w14:textId="7163A8C1" w:rsidR="009E21F9" w:rsidRPr="00090390" w:rsidRDefault="009E21F9" w:rsidP="00090390">
      <w:pPr>
        <w:spacing w:before="120" w:after="0" w:line="240" w:lineRule="auto"/>
        <w:ind w:firstLine="720"/>
        <w:jc w:val="both"/>
        <w:rPr>
          <w:rFonts w:ascii="Times New Roman" w:hAnsi="Times New Roman" w:cs="Times New Roman"/>
          <w:sz w:val="28"/>
          <w:szCs w:val="28"/>
          <w:lang w:val="pt-BR"/>
        </w:rPr>
      </w:pPr>
      <w:r w:rsidRPr="00090390">
        <w:rPr>
          <w:rFonts w:ascii="Times New Roman" w:hAnsi="Times New Roman" w:cs="Times New Roman"/>
          <w:b/>
          <w:sz w:val="28"/>
          <w:szCs w:val="28"/>
          <w:highlight w:val="white"/>
          <w:lang w:val="pt-BR"/>
        </w:rPr>
        <w:t>3. Nội dung cơ bản của dự thả</w:t>
      </w:r>
      <w:r w:rsidR="00CB4BE8" w:rsidRPr="00090390">
        <w:rPr>
          <w:rFonts w:ascii="Times New Roman" w:hAnsi="Times New Roman" w:cs="Times New Roman"/>
          <w:b/>
          <w:sz w:val="28"/>
          <w:szCs w:val="28"/>
          <w:highlight w:val="white"/>
          <w:lang w:val="pt-BR"/>
        </w:rPr>
        <w:t>o</w:t>
      </w:r>
    </w:p>
    <w:p w14:paraId="0AC0FC26" w14:textId="77777777" w:rsidR="009E21F9" w:rsidRPr="00090390" w:rsidRDefault="009E21F9" w:rsidP="00090390">
      <w:pPr>
        <w:spacing w:before="120" w:after="0" w:line="240" w:lineRule="auto"/>
        <w:ind w:firstLine="720"/>
        <w:jc w:val="both"/>
        <w:rPr>
          <w:rFonts w:ascii="Times New Roman" w:hAnsi="Times New Roman" w:cs="Times New Roman"/>
          <w:sz w:val="28"/>
          <w:szCs w:val="28"/>
          <w:lang w:val="pt-BR"/>
        </w:rPr>
      </w:pPr>
      <w:r w:rsidRPr="00090390">
        <w:rPr>
          <w:rFonts w:ascii="Times New Roman" w:hAnsi="Times New Roman" w:cs="Times New Roman"/>
          <w:sz w:val="28"/>
          <w:szCs w:val="28"/>
          <w:lang w:val="pt-BR"/>
        </w:rPr>
        <w:t>a) Nội dung sửa đổi, điều chỉnh</w:t>
      </w:r>
    </w:p>
    <w:p w14:paraId="2895F64D" w14:textId="77777777" w:rsidR="009E21F9" w:rsidRPr="00090390" w:rsidRDefault="009E21F9" w:rsidP="00090390">
      <w:pPr>
        <w:spacing w:before="120" w:after="0" w:line="240" w:lineRule="auto"/>
        <w:ind w:firstLine="720"/>
        <w:jc w:val="both"/>
        <w:rPr>
          <w:rFonts w:ascii="Times New Roman" w:hAnsi="Times New Roman" w:cs="Times New Roman"/>
          <w:sz w:val="28"/>
          <w:szCs w:val="28"/>
          <w:lang w:val="pt-BR"/>
        </w:rPr>
      </w:pPr>
      <w:r w:rsidRPr="00090390">
        <w:rPr>
          <w:rFonts w:ascii="Times New Roman" w:hAnsi="Times New Roman" w:cs="Times New Roman"/>
          <w:sz w:val="28"/>
          <w:szCs w:val="28"/>
          <w:lang w:val="pt-BR"/>
        </w:rPr>
        <w:t xml:space="preserve">- Sửa đổi khoản 3 Điều 3 </w:t>
      </w:r>
      <w:r w:rsidRPr="00090390">
        <w:rPr>
          <w:rFonts w:ascii="Times New Roman" w:hAnsi="Times New Roman" w:cs="Times New Roman"/>
          <w:bCs/>
          <w:sz w:val="28"/>
          <w:szCs w:val="28"/>
        </w:rPr>
        <w:t>Quy định</w:t>
      </w:r>
      <w:r w:rsidRPr="00090390">
        <w:rPr>
          <w:rFonts w:ascii="Times New Roman" w:hAnsi="Times New Roman" w:cs="Times New Roman"/>
          <w:sz w:val="28"/>
          <w:szCs w:val="28"/>
        </w:rPr>
        <w:t xml:space="preserve"> về dạy thêm, học thêm trên địa bàn tỉnh Đồng Nai ban hành kèm theo </w:t>
      </w:r>
      <w:r w:rsidRPr="00090390">
        <w:rPr>
          <w:rFonts w:ascii="Times New Roman" w:hAnsi="Times New Roman" w:cs="Times New Roman"/>
          <w:bCs/>
          <w:sz w:val="28"/>
          <w:szCs w:val="28"/>
        </w:rPr>
        <w:t xml:space="preserve">Quyết định số 25/2025/QĐ-UBND </w:t>
      </w:r>
      <w:r w:rsidRPr="00090390">
        <w:rPr>
          <w:rFonts w:ascii="Times New Roman" w:hAnsi="Times New Roman" w:cs="Times New Roman"/>
          <w:sz w:val="28"/>
          <w:szCs w:val="28"/>
          <w:lang w:val="pt-BR"/>
        </w:rPr>
        <w:t>như sau:</w:t>
      </w:r>
    </w:p>
    <w:p w14:paraId="1C16C02A" w14:textId="77777777" w:rsidR="009E21F9" w:rsidRPr="00090390" w:rsidRDefault="009E21F9" w:rsidP="00090390">
      <w:pPr>
        <w:spacing w:before="120" w:after="0" w:line="240" w:lineRule="auto"/>
        <w:ind w:firstLine="720"/>
        <w:jc w:val="both"/>
        <w:rPr>
          <w:rFonts w:ascii="Times New Roman" w:hAnsi="Times New Roman" w:cs="Times New Roman"/>
          <w:i/>
          <w:sz w:val="28"/>
          <w:szCs w:val="28"/>
          <w:shd w:val="clear" w:color="auto" w:fill="FFFFFF"/>
        </w:rPr>
      </w:pPr>
      <w:r w:rsidRPr="00090390">
        <w:rPr>
          <w:rFonts w:ascii="Times New Roman" w:hAnsi="Times New Roman" w:cs="Times New Roman"/>
          <w:i/>
          <w:sz w:val="28"/>
          <w:szCs w:val="28"/>
          <w:lang w:val="pt-BR"/>
        </w:rPr>
        <w:t xml:space="preserve">“3. </w:t>
      </w:r>
      <w:r w:rsidRPr="00090390">
        <w:rPr>
          <w:rFonts w:ascii="Times New Roman" w:hAnsi="Times New Roman" w:cs="Times New Roman"/>
          <w:i/>
          <w:sz w:val="28"/>
          <w:szCs w:val="28"/>
          <w:shd w:val="clear" w:color="auto" w:fill="FFFFFF"/>
        </w:rPr>
        <w:t xml:space="preserve">Tổ chức hoặc phối hợp với các cơ quan liên quan tổ chức kiểm tra hoạt động dạy thêm, học thêm trên địa bàn thành phố theo phân cấp quản lý; phối hợp với cơ quan có thẩm quyền trong việc thanh tra hoạt động dạy thêm, học thêm </w:t>
      </w:r>
      <w:r w:rsidRPr="00090390">
        <w:rPr>
          <w:rFonts w:ascii="Times New Roman" w:hAnsi="Times New Roman" w:cs="Times New Roman"/>
          <w:i/>
          <w:sz w:val="28"/>
          <w:szCs w:val="28"/>
          <w:shd w:val="clear" w:color="auto" w:fill="FFFFFF"/>
        </w:rPr>
        <w:lastRenderedPageBreak/>
        <w:t>trên địa bàn thành phố khi được yêu cầu; thiết lập và công khai niêm yết số điện thoại đường dây nóng trên Cổng thông tin điện tử của Sở Giáo dục và Đào tạo hoặc tại trụ sở cơ quan Sở Giáo dục và Đào tạo để tiếp nhận, xử lý các kiến nghị, phản ánh về hoạt động dạy thêm, học thêm trên địa bàn thành phố; xử lý theo thẩm quyền hoặc đề nghị cơ quan có thẩm quyền xử lý vi phạm.”</w:t>
      </w:r>
    </w:p>
    <w:p w14:paraId="2FD6DD15" w14:textId="77777777" w:rsidR="009E21F9" w:rsidRPr="00090390" w:rsidRDefault="009E21F9" w:rsidP="00090390">
      <w:pPr>
        <w:spacing w:before="120" w:after="0" w:line="240" w:lineRule="auto"/>
        <w:ind w:firstLine="720"/>
        <w:jc w:val="both"/>
        <w:rPr>
          <w:rFonts w:ascii="Times New Roman" w:hAnsi="Times New Roman" w:cs="Times New Roman"/>
          <w:sz w:val="28"/>
          <w:szCs w:val="28"/>
          <w:lang w:val="pt-BR"/>
        </w:rPr>
      </w:pPr>
      <w:r w:rsidRPr="00090390">
        <w:rPr>
          <w:rFonts w:ascii="Times New Roman" w:hAnsi="Times New Roman" w:cs="Times New Roman"/>
          <w:sz w:val="28"/>
          <w:szCs w:val="28"/>
          <w:shd w:val="clear" w:color="auto" w:fill="FFFFFF"/>
        </w:rPr>
        <w:t xml:space="preserve">- </w:t>
      </w:r>
      <w:r w:rsidRPr="00090390">
        <w:rPr>
          <w:rFonts w:ascii="Times New Roman" w:hAnsi="Times New Roman" w:cs="Times New Roman"/>
          <w:sz w:val="28"/>
          <w:szCs w:val="28"/>
          <w:lang w:val="pt-BR"/>
        </w:rPr>
        <w:t xml:space="preserve">Sửa đổi Điều 5 </w:t>
      </w:r>
      <w:r w:rsidRPr="00090390">
        <w:rPr>
          <w:rFonts w:ascii="Times New Roman" w:hAnsi="Times New Roman" w:cs="Times New Roman"/>
          <w:bCs/>
          <w:sz w:val="28"/>
          <w:szCs w:val="28"/>
        </w:rPr>
        <w:t>Quy định</w:t>
      </w:r>
      <w:r w:rsidRPr="00090390">
        <w:rPr>
          <w:rFonts w:ascii="Times New Roman" w:hAnsi="Times New Roman" w:cs="Times New Roman"/>
          <w:sz w:val="28"/>
          <w:szCs w:val="28"/>
        </w:rPr>
        <w:t xml:space="preserve"> về dạy thêm, học thêm trên địa bàn tỉnh Đồng Nai ban hành kèm theo </w:t>
      </w:r>
      <w:r w:rsidRPr="00090390">
        <w:rPr>
          <w:rFonts w:ascii="Times New Roman" w:hAnsi="Times New Roman" w:cs="Times New Roman"/>
          <w:bCs/>
          <w:sz w:val="28"/>
          <w:szCs w:val="28"/>
        </w:rPr>
        <w:t xml:space="preserve">Quyết định số 25/2025/QĐ-UBND </w:t>
      </w:r>
      <w:r w:rsidRPr="00090390">
        <w:rPr>
          <w:rFonts w:ascii="Times New Roman" w:hAnsi="Times New Roman" w:cs="Times New Roman"/>
          <w:sz w:val="28"/>
          <w:szCs w:val="28"/>
          <w:lang w:val="pt-BR"/>
        </w:rPr>
        <w:t>như sau:</w:t>
      </w:r>
    </w:p>
    <w:p w14:paraId="60EC2F97" w14:textId="77777777" w:rsidR="009E21F9" w:rsidRPr="00090390" w:rsidRDefault="009E21F9" w:rsidP="00090390">
      <w:pPr>
        <w:spacing w:before="120" w:after="0" w:line="240" w:lineRule="auto"/>
        <w:ind w:firstLine="720"/>
        <w:jc w:val="both"/>
        <w:rPr>
          <w:rFonts w:ascii="Times New Roman" w:hAnsi="Times New Roman" w:cs="Times New Roman"/>
          <w:i/>
          <w:sz w:val="28"/>
          <w:szCs w:val="28"/>
          <w:lang w:val="pt-BR"/>
        </w:rPr>
      </w:pPr>
      <w:r w:rsidRPr="00090390">
        <w:rPr>
          <w:rFonts w:ascii="Times New Roman" w:hAnsi="Times New Roman" w:cs="Times New Roman"/>
          <w:i/>
          <w:sz w:val="28"/>
          <w:szCs w:val="28"/>
          <w:lang w:val="pt-BR"/>
        </w:rPr>
        <w:t xml:space="preserve">“1. </w:t>
      </w:r>
      <w:r w:rsidRPr="00090390">
        <w:rPr>
          <w:rFonts w:ascii="Times New Roman" w:hAnsi="Times New Roman" w:cs="Times New Roman"/>
          <w:i/>
          <w:sz w:val="28"/>
          <w:szCs w:val="28"/>
          <w:shd w:val="clear" w:color="auto" w:fill="FFFFFF"/>
        </w:rPr>
        <w:t>Chịu trách nhiệm quản lý hoạt động dạy thêm, học thêm trên địa bàn.</w:t>
      </w:r>
    </w:p>
    <w:p w14:paraId="5FEAA033" w14:textId="77777777" w:rsidR="009E21F9" w:rsidRPr="00090390" w:rsidRDefault="009E21F9" w:rsidP="00090390">
      <w:pPr>
        <w:spacing w:before="120" w:after="0" w:line="240" w:lineRule="auto"/>
        <w:ind w:firstLine="720"/>
        <w:jc w:val="both"/>
        <w:rPr>
          <w:rFonts w:ascii="Times New Roman" w:hAnsi="Times New Roman" w:cs="Times New Roman"/>
          <w:i/>
          <w:sz w:val="28"/>
          <w:szCs w:val="28"/>
          <w:lang w:val="pt-BR"/>
        </w:rPr>
      </w:pPr>
      <w:r w:rsidRPr="00090390">
        <w:rPr>
          <w:rFonts w:ascii="Times New Roman" w:hAnsi="Times New Roman" w:cs="Times New Roman"/>
          <w:i/>
          <w:sz w:val="28"/>
          <w:szCs w:val="28"/>
          <w:lang w:val="pt-BR"/>
        </w:rPr>
        <w:t>2.</w:t>
      </w:r>
      <w:r w:rsidRPr="00090390">
        <w:rPr>
          <w:rFonts w:ascii="Times New Roman" w:hAnsi="Times New Roman" w:cs="Times New Roman"/>
          <w:i/>
          <w:sz w:val="28"/>
          <w:szCs w:val="28"/>
        </w:rPr>
        <w:t xml:space="preserve"> Hướng dẫn, kiểm tra việc thực hiện quy định về dạy thêm, học thêm trên địa bàn; thiết lập và công khai niêm yết số điện thoại đường dây nóng trên Cổng thông tin điện tử của Ủy ban nhân dân cấp xã (nếu có) hoặc tại trụ sở cơ quan Ủy ban nhân dân cấp xã để tiếp nhận, xử lý các kiến nghị, phản ánh về hoạt động dạy thêm, học thêm trên địa bàn quản lý; xử lý theo thẩm quyền hoặc kiến nghị với cơ quan có thẩm quyền xử lý vi phạm.</w:t>
      </w:r>
    </w:p>
    <w:p w14:paraId="4710B764" w14:textId="77777777" w:rsidR="009E21F9" w:rsidRPr="00090390" w:rsidRDefault="009E21F9" w:rsidP="00090390">
      <w:pPr>
        <w:spacing w:before="120" w:after="0" w:line="240" w:lineRule="auto"/>
        <w:ind w:firstLine="720"/>
        <w:jc w:val="both"/>
        <w:rPr>
          <w:rFonts w:ascii="Times New Roman" w:hAnsi="Times New Roman" w:cs="Times New Roman"/>
          <w:i/>
          <w:sz w:val="28"/>
          <w:szCs w:val="28"/>
        </w:rPr>
      </w:pPr>
      <w:r w:rsidRPr="00090390">
        <w:rPr>
          <w:rFonts w:ascii="Times New Roman" w:hAnsi="Times New Roman" w:cs="Times New Roman"/>
          <w:i/>
          <w:sz w:val="28"/>
          <w:szCs w:val="28"/>
        </w:rPr>
        <w:t xml:space="preserve">3. </w:t>
      </w:r>
      <w:r w:rsidRPr="00090390">
        <w:rPr>
          <w:rFonts w:ascii="Times New Roman" w:hAnsi="Times New Roman" w:cs="Times New Roman"/>
          <w:i/>
          <w:sz w:val="28"/>
          <w:szCs w:val="28"/>
          <w:shd w:val="clear" w:color="auto" w:fill="FFFFFF"/>
        </w:rPr>
        <w:t>Tổng hợp dự toán kinh phí thực hiện công tác dạy thêm, học thêm đối với các cơ sở giáo dục công lập trên địa bàn gửi Sở Tài chính thành phố theo quy định.</w:t>
      </w:r>
    </w:p>
    <w:p w14:paraId="675862A0" w14:textId="77777777" w:rsidR="009E21F9" w:rsidRPr="00090390" w:rsidRDefault="009E21F9" w:rsidP="00090390">
      <w:pPr>
        <w:spacing w:before="120" w:after="0" w:line="240" w:lineRule="auto"/>
        <w:ind w:firstLine="720"/>
        <w:jc w:val="both"/>
        <w:rPr>
          <w:rFonts w:ascii="Times New Roman" w:hAnsi="Times New Roman" w:cs="Times New Roman"/>
          <w:sz w:val="28"/>
          <w:szCs w:val="28"/>
        </w:rPr>
      </w:pPr>
      <w:r w:rsidRPr="00090390">
        <w:rPr>
          <w:rFonts w:ascii="Times New Roman" w:hAnsi="Times New Roman" w:cs="Times New Roman"/>
          <w:i/>
          <w:sz w:val="28"/>
          <w:szCs w:val="28"/>
        </w:rPr>
        <w:t>4. Thực hiện theo dõi, kiểm tra và phối hợp với cơ quan có thẩm quyền giám sát việc tuân thủ quy định của pháp luật về thời giờ làm việc, giờ làm thêm và các quy định của pháp luật về an ninh, trật tự, an toàn, vệ sinh môi trường, phòng chống cháy nổ của các tổ chức, cá nhân dạy thêm, học thêm ngoài nhà trường theo đúng thẩm quyền được pháp luật quy định.”</w:t>
      </w:r>
    </w:p>
    <w:p w14:paraId="44CC7229" w14:textId="77777777" w:rsidR="009E21F9" w:rsidRPr="00090390" w:rsidRDefault="009E21F9" w:rsidP="00090390">
      <w:pPr>
        <w:spacing w:before="120" w:after="0" w:line="240" w:lineRule="auto"/>
        <w:ind w:firstLine="720"/>
        <w:jc w:val="both"/>
        <w:rPr>
          <w:rFonts w:ascii="Times New Roman" w:hAnsi="Times New Roman" w:cs="Times New Roman"/>
          <w:sz w:val="28"/>
          <w:szCs w:val="28"/>
          <w:lang w:val="pt-BR"/>
        </w:rPr>
      </w:pPr>
      <w:r w:rsidRPr="00090390">
        <w:rPr>
          <w:rFonts w:ascii="Times New Roman" w:hAnsi="Times New Roman" w:cs="Times New Roman"/>
          <w:sz w:val="28"/>
          <w:szCs w:val="28"/>
          <w:lang w:val="pt-BR"/>
        </w:rPr>
        <w:t xml:space="preserve">- Sửa đổi khoản 1 và khoản 2 Điều 6 </w:t>
      </w:r>
      <w:r w:rsidRPr="00090390">
        <w:rPr>
          <w:rFonts w:ascii="Times New Roman" w:hAnsi="Times New Roman" w:cs="Times New Roman"/>
          <w:bCs/>
          <w:sz w:val="28"/>
          <w:szCs w:val="28"/>
        </w:rPr>
        <w:t>Quy định</w:t>
      </w:r>
      <w:r w:rsidRPr="00090390">
        <w:rPr>
          <w:rFonts w:ascii="Times New Roman" w:hAnsi="Times New Roman" w:cs="Times New Roman"/>
          <w:sz w:val="28"/>
          <w:szCs w:val="28"/>
        </w:rPr>
        <w:t xml:space="preserve"> về dạy thêm, học thêm trên địa bàn tỉnh Đồng Nai ban hành kèm theo </w:t>
      </w:r>
      <w:r w:rsidRPr="00090390">
        <w:rPr>
          <w:rFonts w:ascii="Times New Roman" w:hAnsi="Times New Roman" w:cs="Times New Roman"/>
          <w:bCs/>
          <w:sz w:val="28"/>
          <w:szCs w:val="28"/>
        </w:rPr>
        <w:t xml:space="preserve">Quyết định số 25/2025/QĐ-UBND </w:t>
      </w:r>
      <w:r w:rsidRPr="00090390">
        <w:rPr>
          <w:rFonts w:ascii="Times New Roman" w:hAnsi="Times New Roman" w:cs="Times New Roman"/>
          <w:sz w:val="28"/>
          <w:szCs w:val="28"/>
          <w:lang w:val="pt-BR"/>
        </w:rPr>
        <w:t>như sau:</w:t>
      </w:r>
    </w:p>
    <w:p w14:paraId="72446728" w14:textId="77777777" w:rsidR="009E21F9" w:rsidRPr="00090390" w:rsidRDefault="009E21F9" w:rsidP="00090390">
      <w:pPr>
        <w:spacing w:before="120" w:after="0" w:line="240" w:lineRule="auto"/>
        <w:ind w:firstLine="720"/>
        <w:jc w:val="both"/>
        <w:rPr>
          <w:rFonts w:ascii="Times New Roman" w:eastAsia="Times New Roman" w:hAnsi="Times New Roman" w:cs="Times New Roman"/>
          <w:i/>
          <w:sz w:val="28"/>
          <w:szCs w:val="28"/>
        </w:rPr>
      </w:pPr>
      <w:r w:rsidRPr="00090390">
        <w:rPr>
          <w:rFonts w:ascii="Times New Roman" w:hAnsi="Times New Roman" w:cs="Times New Roman"/>
          <w:i/>
          <w:sz w:val="28"/>
          <w:szCs w:val="28"/>
          <w:lang w:val="pt-BR"/>
        </w:rPr>
        <w:t>“</w:t>
      </w:r>
      <w:r w:rsidRPr="00090390">
        <w:rPr>
          <w:rFonts w:ascii="Times New Roman" w:eastAsia="Times New Roman" w:hAnsi="Times New Roman" w:cs="Times New Roman"/>
          <w:i/>
          <w:sz w:val="28"/>
          <w:szCs w:val="28"/>
        </w:rPr>
        <w:t>1. Tổ chức thực hiện việc dạy thêm, học thêm tro</w:t>
      </w:r>
      <w:bookmarkStart w:id="2" w:name="dc_3"/>
      <w:r w:rsidRPr="00090390">
        <w:rPr>
          <w:rFonts w:ascii="Times New Roman" w:eastAsia="Times New Roman" w:hAnsi="Times New Roman" w:cs="Times New Roman"/>
          <w:i/>
          <w:sz w:val="28"/>
          <w:szCs w:val="28"/>
        </w:rPr>
        <w:t>ng nhà trường theo quy định tại Thông tư số 29/2024/TT-BGDĐT</w:t>
      </w:r>
      <w:bookmarkEnd w:id="2"/>
      <w:r w:rsidRPr="00090390">
        <w:rPr>
          <w:rFonts w:ascii="Times New Roman" w:eastAsia="Times New Roman" w:hAnsi="Times New Roman" w:cs="Times New Roman"/>
          <w:i/>
          <w:sz w:val="28"/>
          <w:szCs w:val="28"/>
        </w:rPr>
        <w:t xml:space="preserve"> được sửa đổi, bổ sung bởi Thông tư số 19/2026/TT-BGDĐT ngày 31 tháng 3 năm 2026 </w:t>
      </w:r>
      <w:r w:rsidRPr="00090390">
        <w:rPr>
          <w:rFonts w:ascii="Times New Roman" w:hAnsi="Times New Roman" w:cs="Times New Roman"/>
          <w:i/>
          <w:sz w:val="28"/>
          <w:szCs w:val="28"/>
        </w:rPr>
        <w:t xml:space="preserve">sửa đổi, bổ sung một số điều của Thông tư số 29/2024/TT-BGDĐT ngày 30 tháng 12 năm 2024 của Bộ trưởng Bộ Giáo dục và Đào tạo Quy định về dạy thêm, học thêm </w:t>
      </w:r>
      <w:r w:rsidRPr="00090390">
        <w:rPr>
          <w:rFonts w:ascii="Times New Roman" w:eastAsia="Times New Roman" w:hAnsi="Times New Roman" w:cs="Times New Roman"/>
          <w:i/>
          <w:sz w:val="28"/>
          <w:szCs w:val="28"/>
        </w:rPr>
        <w:t>và Quy định ban hành kèm theo Quyết định này.</w:t>
      </w:r>
    </w:p>
    <w:p w14:paraId="453668AF" w14:textId="77777777" w:rsidR="009E21F9" w:rsidRPr="00090390" w:rsidRDefault="009E21F9" w:rsidP="00090390">
      <w:pPr>
        <w:spacing w:before="120" w:after="0" w:line="240" w:lineRule="auto"/>
        <w:ind w:firstLine="720"/>
        <w:jc w:val="both"/>
        <w:rPr>
          <w:rFonts w:ascii="Times New Roman" w:hAnsi="Times New Roman" w:cs="Times New Roman"/>
          <w:i/>
          <w:sz w:val="28"/>
          <w:szCs w:val="28"/>
          <w:lang w:val="pt-BR"/>
        </w:rPr>
      </w:pPr>
      <w:r w:rsidRPr="00090390">
        <w:rPr>
          <w:rFonts w:ascii="Times New Roman" w:eastAsia="Times New Roman" w:hAnsi="Times New Roman" w:cs="Times New Roman"/>
          <w:i/>
          <w:sz w:val="28"/>
          <w:szCs w:val="28"/>
        </w:rPr>
        <w:t xml:space="preserve">2. </w:t>
      </w:r>
      <w:r w:rsidRPr="00090390">
        <w:rPr>
          <w:rFonts w:ascii="Times New Roman" w:hAnsi="Times New Roman" w:cs="Times New Roman"/>
          <w:i/>
          <w:sz w:val="28"/>
          <w:szCs w:val="28"/>
        </w:rPr>
        <w:t>Quản lý giáo viên đang dạy học tại nhà trường khi tham gia dạy thêm ngoài nhà trường bảo đảm thực hiện theo đúng quy định tại khoản 3 Điều 6 Thông tư số 29/2024/TT-BGDĐT; cụ thể hóa các quy định liên quan đến trách nhiệm và hành vi ứng xử của nhà giáo khi tham gia dạy thêm hoặc quản lý hoạt động dạy thêm, học thêm trong quy tắc ứng xử của nhà giáo do nhà trường ban hành theo thẩm quyền, phù hợp với quy định pháp luật và điều kiện thực tiễn của nhà trường; phối hợp theo dõi, kiểm tra hoạt động dạy thêm ngoài nhà trường của giáo viên đang dạy học tại nhà trường.”</w:t>
      </w:r>
    </w:p>
    <w:p w14:paraId="535AE4DA" w14:textId="77777777" w:rsidR="009E21F9" w:rsidRPr="00090390" w:rsidRDefault="009E21F9" w:rsidP="00090390">
      <w:pPr>
        <w:spacing w:before="120" w:after="0" w:line="240" w:lineRule="auto"/>
        <w:ind w:firstLine="720"/>
        <w:jc w:val="both"/>
        <w:rPr>
          <w:rFonts w:ascii="Times New Roman" w:hAnsi="Times New Roman" w:cs="Times New Roman"/>
          <w:sz w:val="28"/>
          <w:szCs w:val="28"/>
          <w:lang w:val="pt-BR"/>
        </w:rPr>
      </w:pPr>
      <w:r w:rsidRPr="00090390">
        <w:rPr>
          <w:rFonts w:ascii="Times New Roman" w:hAnsi="Times New Roman" w:cs="Times New Roman"/>
          <w:sz w:val="28"/>
          <w:szCs w:val="28"/>
          <w:lang w:val="pt-BR"/>
        </w:rPr>
        <w:t>b) Nội dung bổ sung</w:t>
      </w:r>
    </w:p>
    <w:p w14:paraId="610A72E2" w14:textId="77777777" w:rsidR="009E21F9" w:rsidRPr="00090390" w:rsidRDefault="009E21F9" w:rsidP="00090390">
      <w:pPr>
        <w:spacing w:before="120" w:after="0" w:line="240" w:lineRule="auto"/>
        <w:ind w:firstLine="720"/>
        <w:jc w:val="both"/>
        <w:rPr>
          <w:rFonts w:ascii="Times New Roman" w:hAnsi="Times New Roman" w:cs="Times New Roman"/>
          <w:sz w:val="28"/>
          <w:szCs w:val="28"/>
          <w:lang w:val="pt-BR"/>
        </w:rPr>
      </w:pPr>
      <w:r w:rsidRPr="00090390">
        <w:rPr>
          <w:rFonts w:ascii="Times New Roman" w:hAnsi="Times New Roman" w:cs="Times New Roman"/>
          <w:sz w:val="28"/>
          <w:szCs w:val="28"/>
          <w:lang w:val="pt-BR"/>
        </w:rPr>
        <w:lastRenderedPageBreak/>
        <w:t xml:space="preserve">- Bổ sung khoản 4 Điều 6 </w:t>
      </w:r>
      <w:r w:rsidRPr="00090390">
        <w:rPr>
          <w:rFonts w:ascii="Times New Roman" w:hAnsi="Times New Roman" w:cs="Times New Roman"/>
          <w:bCs/>
          <w:sz w:val="28"/>
          <w:szCs w:val="28"/>
        </w:rPr>
        <w:t>Quy định</w:t>
      </w:r>
      <w:r w:rsidRPr="00090390">
        <w:rPr>
          <w:rFonts w:ascii="Times New Roman" w:hAnsi="Times New Roman" w:cs="Times New Roman"/>
          <w:sz w:val="28"/>
          <w:szCs w:val="28"/>
        </w:rPr>
        <w:t xml:space="preserve"> về dạy thêm, học thêm trên địa bàn tỉnh Đồng Nai ban hành kèm theo </w:t>
      </w:r>
      <w:r w:rsidRPr="00090390">
        <w:rPr>
          <w:rFonts w:ascii="Times New Roman" w:hAnsi="Times New Roman" w:cs="Times New Roman"/>
          <w:bCs/>
          <w:sz w:val="28"/>
          <w:szCs w:val="28"/>
        </w:rPr>
        <w:t xml:space="preserve">Quyết định số 25/2025/QĐ-UBND </w:t>
      </w:r>
      <w:r w:rsidRPr="00090390">
        <w:rPr>
          <w:rFonts w:ascii="Times New Roman" w:hAnsi="Times New Roman" w:cs="Times New Roman"/>
          <w:sz w:val="28"/>
          <w:szCs w:val="28"/>
          <w:lang w:val="pt-BR"/>
        </w:rPr>
        <w:t>như sau:</w:t>
      </w:r>
    </w:p>
    <w:p w14:paraId="68E63352" w14:textId="77777777" w:rsidR="009E21F9" w:rsidRPr="00090390" w:rsidRDefault="009E21F9" w:rsidP="00090390">
      <w:pPr>
        <w:spacing w:before="120" w:after="0" w:line="240" w:lineRule="auto"/>
        <w:ind w:firstLine="720"/>
        <w:jc w:val="both"/>
        <w:rPr>
          <w:rFonts w:ascii="Times New Roman" w:hAnsi="Times New Roman" w:cs="Times New Roman"/>
          <w:i/>
          <w:sz w:val="28"/>
          <w:szCs w:val="28"/>
        </w:rPr>
      </w:pPr>
      <w:r w:rsidRPr="00090390">
        <w:rPr>
          <w:rFonts w:ascii="Times New Roman" w:hAnsi="Times New Roman" w:cs="Times New Roman"/>
          <w:i/>
          <w:sz w:val="28"/>
          <w:szCs w:val="28"/>
        </w:rPr>
        <w:t>“4. Thiết lập và công khai số điện thoại đường dây nóng trên trang thông tin điện tử của nhà trường hoặc niêm yết tại nhà trường để tiếp nhận, xử lý các kiến nghị, phản ánh về hoạt động dạy thêm trái quy định của giáo viên đang dạy học tại nhà trường; chịu trách nhiệm tổ chức thông tin, hướng dẫn giáo viên thực hiện quy định về dạy thêm, học thêm; kịp thời nhắc nhở, chấn chỉnh, xử lý theo thẩm quyền hoặc kiến nghị cơ quan có thẩm quyền xử lý vi phạm; chịu trách nhiệm trước cơ quan quản lý cấp trên nếu để xảy ra tình trạng vi phạm quy định về dạy thêm, học thêm kéo dài, phức tạp trong phạm vi quản lý.”</w:t>
      </w:r>
    </w:p>
    <w:p w14:paraId="624BCE38" w14:textId="77777777" w:rsidR="009E21F9" w:rsidRPr="00090390" w:rsidRDefault="009E21F9" w:rsidP="00090390">
      <w:pPr>
        <w:spacing w:before="120" w:after="0" w:line="240" w:lineRule="auto"/>
        <w:ind w:firstLine="720"/>
        <w:jc w:val="both"/>
        <w:rPr>
          <w:rFonts w:ascii="Times New Roman" w:hAnsi="Times New Roman" w:cs="Times New Roman"/>
          <w:sz w:val="28"/>
          <w:szCs w:val="28"/>
          <w:lang w:val="pt-BR"/>
        </w:rPr>
      </w:pPr>
      <w:r w:rsidRPr="00090390">
        <w:rPr>
          <w:rFonts w:ascii="Times New Roman" w:hAnsi="Times New Roman" w:cs="Times New Roman"/>
          <w:sz w:val="28"/>
          <w:szCs w:val="28"/>
          <w:lang w:val="pt-BR"/>
        </w:rPr>
        <w:t xml:space="preserve">- Bổ sung khoản 3 Điều 10 </w:t>
      </w:r>
      <w:r w:rsidRPr="00090390">
        <w:rPr>
          <w:rFonts w:ascii="Times New Roman" w:hAnsi="Times New Roman" w:cs="Times New Roman"/>
          <w:bCs/>
          <w:sz w:val="28"/>
          <w:szCs w:val="28"/>
        </w:rPr>
        <w:t>Quy định</w:t>
      </w:r>
      <w:r w:rsidRPr="00090390">
        <w:rPr>
          <w:rFonts w:ascii="Times New Roman" w:hAnsi="Times New Roman" w:cs="Times New Roman"/>
          <w:sz w:val="28"/>
          <w:szCs w:val="28"/>
        </w:rPr>
        <w:t xml:space="preserve"> về dạy thêm, học thêm trên địa bàn tỉnh Đồng Nai ban hành kèm theo </w:t>
      </w:r>
      <w:r w:rsidRPr="00090390">
        <w:rPr>
          <w:rFonts w:ascii="Times New Roman" w:hAnsi="Times New Roman" w:cs="Times New Roman"/>
          <w:bCs/>
          <w:sz w:val="28"/>
          <w:szCs w:val="28"/>
        </w:rPr>
        <w:t xml:space="preserve">Quyết định số 25/2025/QĐ-UBND </w:t>
      </w:r>
      <w:r w:rsidRPr="00090390">
        <w:rPr>
          <w:rFonts w:ascii="Times New Roman" w:hAnsi="Times New Roman" w:cs="Times New Roman"/>
          <w:sz w:val="28"/>
          <w:szCs w:val="28"/>
          <w:lang w:val="pt-BR"/>
        </w:rPr>
        <w:t>như sau:</w:t>
      </w:r>
    </w:p>
    <w:p w14:paraId="113316BC" w14:textId="0D36A643" w:rsidR="009E21F9" w:rsidRPr="00090390" w:rsidRDefault="009E21F9" w:rsidP="00090390">
      <w:pPr>
        <w:spacing w:before="120" w:after="0" w:line="240" w:lineRule="auto"/>
        <w:ind w:firstLine="720"/>
        <w:jc w:val="both"/>
        <w:rPr>
          <w:rFonts w:ascii="Times New Roman" w:hAnsi="Times New Roman" w:cs="Times New Roman"/>
          <w:i/>
          <w:sz w:val="28"/>
          <w:szCs w:val="28"/>
        </w:rPr>
      </w:pPr>
      <w:r w:rsidRPr="00090390">
        <w:rPr>
          <w:rFonts w:ascii="Times New Roman" w:hAnsi="Times New Roman" w:cs="Times New Roman"/>
          <w:i/>
          <w:sz w:val="28"/>
          <w:szCs w:val="28"/>
          <w:lang w:val="pt-BR"/>
        </w:rPr>
        <w:t>“3.</w:t>
      </w:r>
      <w:r w:rsidRPr="00090390">
        <w:rPr>
          <w:rFonts w:ascii="Times New Roman" w:hAnsi="Times New Roman" w:cs="Times New Roman"/>
          <w:i/>
          <w:sz w:val="28"/>
          <w:szCs w:val="28"/>
        </w:rPr>
        <w:t xml:space="preserve"> Việc thanh tra, kiểm tra hoạt động dạy thêm, học thêm được thực hiện theo nguyên tắc công khai, khách quan, đúng thẩm quyền; kịp thời phát hiện, xử lý theo quy định của pháp luật đối với các hành vi vi phạm; xử lý nghiêm các trường hợp cố tình vi phạm, tái phạm hoặc có hành vi ép buộc, trục lợi trong hoạt động dạy thêm, học thêm.”</w:t>
      </w:r>
    </w:p>
    <w:p w14:paraId="3E0EC0D7" w14:textId="5071C214" w:rsidR="009E21F9" w:rsidRPr="00090390" w:rsidRDefault="00CB4BE8" w:rsidP="00090390">
      <w:pPr>
        <w:spacing w:before="120" w:after="0" w:line="240" w:lineRule="auto"/>
        <w:ind w:firstLine="720"/>
        <w:jc w:val="both"/>
        <w:rPr>
          <w:rFonts w:ascii="Times New Roman" w:hAnsi="Times New Roman" w:cs="Times New Roman"/>
          <w:b/>
          <w:sz w:val="28"/>
          <w:szCs w:val="28"/>
        </w:rPr>
      </w:pPr>
      <w:r w:rsidRPr="00090390">
        <w:rPr>
          <w:rFonts w:ascii="Times New Roman" w:hAnsi="Times New Roman" w:cs="Times New Roman"/>
          <w:b/>
          <w:sz w:val="28"/>
          <w:szCs w:val="28"/>
        </w:rPr>
        <w:t>V</w:t>
      </w:r>
      <w:r w:rsidR="009E21F9" w:rsidRPr="00090390">
        <w:rPr>
          <w:rFonts w:ascii="Times New Roman" w:hAnsi="Times New Roman" w:cs="Times New Roman"/>
          <w:b/>
          <w:sz w:val="28"/>
          <w:szCs w:val="28"/>
        </w:rPr>
        <w:t xml:space="preserve">. DỰ KIẾN NGUỒN LỰC, ĐIỀU KIỆN ĐẢM BẢO CHO VIỆC THI HÀNH VÀ THỜI GIAN TRÌNH BAN HÀNH </w:t>
      </w:r>
    </w:p>
    <w:p w14:paraId="6B5EE864" w14:textId="77777777" w:rsidR="00CB4BE8" w:rsidRPr="00090390" w:rsidRDefault="00CB4BE8" w:rsidP="00090390">
      <w:pPr>
        <w:spacing w:before="120" w:after="0" w:line="240" w:lineRule="auto"/>
        <w:ind w:firstLine="720"/>
        <w:jc w:val="both"/>
        <w:rPr>
          <w:rFonts w:ascii="Times New Roman" w:hAnsi="Times New Roman" w:cs="Times New Roman"/>
          <w:sz w:val="28"/>
          <w:szCs w:val="28"/>
        </w:rPr>
      </w:pPr>
      <w:r w:rsidRPr="00090390">
        <w:rPr>
          <w:rFonts w:ascii="Times New Roman" w:hAnsi="Times New Roman" w:cs="Times New Roman"/>
          <w:sz w:val="28"/>
          <w:szCs w:val="28"/>
        </w:rPr>
        <w:t>1.</w:t>
      </w:r>
      <w:r w:rsidR="009E21F9" w:rsidRPr="00090390">
        <w:rPr>
          <w:rFonts w:ascii="Times New Roman" w:hAnsi="Times New Roman" w:cs="Times New Roman"/>
          <w:sz w:val="28"/>
          <w:szCs w:val="28"/>
        </w:rPr>
        <w:t xml:space="preserve"> Dự kiến nguồn nhân lực </w:t>
      </w:r>
    </w:p>
    <w:p w14:paraId="7843BAEC" w14:textId="77777777" w:rsidR="00CB4BE8" w:rsidRPr="00090390" w:rsidRDefault="009E21F9" w:rsidP="00090390">
      <w:pPr>
        <w:spacing w:before="120" w:after="0" w:line="240" w:lineRule="auto"/>
        <w:ind w:firstLine="720"/>
        <w:jc w:val="both"/>
        <w:rPr>
          <w:rFonts w:ascii="Times New Roman" w:hAnsi="Times New Roman" w:cs="Times New Roman"/>
          <w:sz w:val="28"/>
          <w:szCs w:val="28"/>
        </w:rPr>
      </w:pPr>
      <w:r w:rsidRPr="00090390">
        <w:rPr>
          <w:rFonts w:ascii="Times New Roman" w:hAnsi="Times New Roman" w:cs="Times New Roman"/>
          <w:sz w:val="28"/>
          <w:szCs w:val="28"/>
        </w:rPr>
        <w:t xml:space="preserve">Sở GDĐT sử dụng nguồn nhân lực sẵn có của Phòng Giáo dục phổ thông - Giáo dục thường xuyên, Văn phòng Sở và các phòng thuộc Sở để triển khai thực hiện Quyết định sau khi được ban hành; trường hợp bổ sung (khi thật sự cần thiết và phù hợp với tình hình thực tế), Sở sẽ xin ý kiến UBND </w:t>
      </w:r>
      <w:r w:rsidR="00CB4BE8" w:rsidRPr="00090390">
        <w:rPr>
          <w:rFonts w:ascii="Times New Roman" w:hAnsi="Times New Roman" w:cs="Times New Roman"/>
          <w:sz w:val="28"/>
          <w:szCs w:val="28"/>
        </w:rPr>
        <w:t>thành phố</w:t>
      </w:r>
      <w:r w:rsidRPr="00090390">
        <w:rPr>
          <w:rFonts w:ascii="Times New Roman" w:hAnsi="Times New Roman" w:cs="Times New Roman"/>
          <w:sz w:val="28"/>
          <w:szCs w:val="28"/>
        </w:rPr>
        <w:t xml:space="preserve">. </w:t>
      </w:r>
    </w:p>
    <w:p w14:paraId="3F9D8A5E" w14:textId="77777777" w:rsidR="00CB4BE8" w:rsidRPr="00090390" w:rsidRDefault="00CB4BE8" w:rsidP="00090390">
      <w:pPr>
        <w:spacing w:before="120" w:after="0" w:line="240" w:lineRule="auto"/>
        <w:ind w:firstLine="720"/>
        <w:jc w:val="both"/>
        <w:rPr>
          <w:rFonts w:ascii="Times New Roman" w:hAnsi="Times New Roman" w:cs="Times New Roman"/>
          <w:sz w:val="28"/>
          <w:szCs w:val="28"/>
        </w:rPr>
      </w:pPr>
      <w:r w:rsidRPr="00090390">
        <w:rPr>
          <w:rFonts w:ascii="Times New Roman" w:hAnsi="Times New Roman" w:cs="Times New Roman"/>
          <w:sz w:val="28"/>
          <w:szCs w:val="28"/>
        </w:rPr>
        <w:t>2.</w:t>
      </w:r>
      <w:r w:rsidR="009E21F9" w:rsidRPr="00090390">
        <w:rPr>
          <w:rFonts w:ascii="Times New Roman" w:hAnsi="Times New Roman" w:cs="Times New Roman"/>
          <w:sz w:val="28"/>
          <w:szCs w:val="28"/>
        </w:rPr>
        <w:t xml:space="preserve"> Dự kiến kinh phí để triển khai thực hiện </w:t>
      </w:r>
    </w:p>
    <w:p w14:paraId="76027BB6" w14:textId="77777777" w:rsidR="00AF1A48" w:rsidRPr="00090390" w:rsidRDefault="009E21F9" w:rsidP="00090390">
      <w:pPr>
        <w:spacing w:before="120" w:after="0" w:line="240" w:lineRule="auto"/>
        <w:ind w:firstLine="720"/>
        <w:jc w:val="both"/>
        <w:rPr>
          <w:rFonts w:ascii="Times New Roman" w:hAnsi="Times New Roman" w:cs="Times New Roman"/>
          <w:sz w:val="28"/>
          <w:szCs w:val="28"/>
        </w:rPr>
      </w:pPr>
      <w:r w:rsidRPr="00090390">
        <w:rPr>
          <w:rFonts w:ascii="Times New Roman" w:hAnsi="Times New Roman" w:cs="Times New Roman"/>
          <w:sz w:val="28"/>
          <w:szCs w:val="28"/>
        </w:rPr>
        <w:t xml:space="preserve">- </w:t>
      </w:r>
      <w:r w:rsidR="00CB4BE8" w:rsidRPr="00090390">
        <w:rPr>
          <w:rFonts w:ascii="Times New Roman" w:hAnsi="Times New Roman" w:cs="Times New Roman"/>
          <w:sz w:val="28"/>
          <w:szCs w:val="28"/>
        </w:rPr>
        <w:t>Căn cứ Nghị quyết số 01/2026/NQ-HĐND ngày 15/5/2026 của Hội đồng nhân dân thành phố Đồng Nai, Sở GDĐT dự toán k</w:t>
      </w:r>
      <w:r w:rsidRPr="00090390">
        <w:rPr>
          <w:rFonts w:ascii="Times New Roman" w:hAnsi="Times New Roman" w:cs="Times New Roman"/>
          <w:sz w:val="28"/>
          <w:szCs w:val="28"/>
        </w:rPr>
        <w:t>inh phí xây dựng Quyết đị</w:t>
      </w:r>
      <w:r w:rsidR="00CB4BE8" w:rsidRPr="00090390">
        <w:rPr>
          <w:rFonts w:ascii="Times New Roman" w:hAnsi="Times New Roman" w:cs="Times New Roman"/>
          <w:sz w:val="28"/>
          <w:szCs w:val="28"/>
        </w:rPr>
        <w:t xml:space="preserve">nh là </w:t>
      </w:r>
      <w:r w:rsidR="00B42D47" w:rsidRPr="00090390">
        <w:rPr>
          <w:rFonts w:ascii="Times New Roman" w:hAnsi="Times New Roman" w:cs="Times New Roman"/>
          <w:sz w:val="28"/>
          <w:szCs w:val="28"/>
        </w:rPr>
        <w:t>47.000</w:t>
      </w:r>
      <w:r w:rsidRPr="00090390">
        <w:rPr>
          <w:rFonts w:ascii="Times New Roman" w:hAnsi="Times New Roman" w:cs="Times New Roman"/>
          <w:sz w:val="28"/>
          <w:szCs w:val="28"/>
        </w:rPr>
        <w:t>.000 đồng (B</w:t>
      </w:r>
      <w:r w:rsidR="00B42D47" w:rsidRPr="00090390">
        <w:rPr>
          <w:rFonts w:ascii="Times New Roman" w:hAnsi="Times New Roman" w:cs="Times New Roman"/>
          <w:sz w:val="28"/>
          <w:szCs w:val="28"/>
        </w:rPr>
        <w:t>ốn mươi b</w:t>
      </w:r>
      <w:r w:rsidRPr="00090390">
        <w:rPr>
          <w:rFonts w:ascii="Times New Roman" w:hAnsi="Times New Roman" w:cs="Times New Roman"/>
          <w:sz w:val="28"/>
          <w:szCs w:val="28"/>
        </w:rPr>
        <w:t>ảy triệ</w:t>
      </w:r>
      <w:r w:rsidR="00B42D47" w:rsidRPr="00090390">
        <w:rPr>
          <w:rFonts w:ascii="Times New Roman" w:hAnsi="Times New Roman" w:cs="Times New Roman"/>
          <w:sz w:val="28"/>
          <w:szCs w:val="28"/>
        </w:rPr>
        <w:t xml:space="preserve">u </w:t>
      </w:r>
      <w:r w:rsidRPr="00090390">
        <w:rPr>
          <w:rFonts w:ascii="Times New Roman" w:hAnsi="Times New Roman" w:cs="Times New Roman"/>
          <w:sz w:val="28"/>
          <w:szCs w:val="28"/>
        </w:rPr>
        <w:t>đồng</w:t>
      </w:r>
      <w:r w:rsidR="00B42D47" w:rsidRPr="00090390">
        <w:rPr>
          <w:rFonts w:ascii="Times New Roman" w:hAnsi="Times New Roman" w:cs="Times New Roman"/>
          <w:sz w:val="28"/>
          <w:szCs w:val="28"/>
        </w:rPr>
        <w:t xml:space="preserve"> chẵn</w:t>
      </w:r>
      <w:r w:rsidRPr="00090390">
        <w:rPr>
          <w:rFonts w:ascii="Times New Roman" w:hAnsi="Times New Roman" w:cs="Times New Roman"/>
          <w:sz w:val="28"/>
          <w:szCs w:val="28"/>
        </w:rPr>
        <w:t xml:space="preserve">). </w:t>
      </w:r>
    </w:p>
    <w:p w14:paraId="7B1F7E39" w14:textId="77777777" w:rsidR="00AF1A48" w:rsidRPr="00090390" w:rsidRDefault="009E21F9" w:rsidP="00090390">
      <w:pPr>
        <w:spacing w:before="120" w:after="0" w:line="240" w:lineRule="auto"/>
        <w:ind w:firstLine="720"/>
        <w:jc w:val="both"/>
        <w:rPr>
          <w:rFonts w:ascii="Times New Roman" w:hAnsi="Times New Roman" w:cs="Times New Roman"/>
          <w:sz w:val="28"/>
          <w:szCs w:val="28"/>
        </w:rPr>
      </w:pPr>
      <w:r w:rsidRPr="00090390">
        <w:rPr>
          <w:rFonts w:ascii="Times New Roman" w:hAnsi="Times New Roman" w:cs="Times New Roman"/>
          <w:sz w:val="28"/>
          <w:szCs w:val="28"/>
        </w:rPr>
        <w:t xml:space="preserve">- Sau khi Quyết định được ban hành, hàng năm, Sở GDĐT thực hiện dự toán kinh phí thực hiện trong ngân sách chi thường xuyên của Sở theo quy định của Luật Ngân sách nhà nước gửi Sở Tài chính và UBND </w:t>
      </w:r>
      <w:r w:rsidR="00AF1A48" w:rsidRPr="00090390">
        <w:rPr>
          <w:rFonts w:ascii="Times New Roman" w:hAnsi="Times New Roman" w:cs="Times New Roman"/>
          <w:sz w:val="28"/>
          <w:szCs w:val="28"/>
        </w:rPr>
        <w:t>thành phố</w:t>
      </w:r>
      <w:r w:rsidRPr="00090390">
        <w:rPr>
          <w:rFonts w:ascii="Times New Roman" w:hAnsi="Times New Roman" w:cs="Times New Roman"/>
          <w:sz w:val="28"/>
          <w:szCs w:val="28"/>
        </w:rPr>
        <w:t xml:space="preserve">. </w:t>
      </w:r>
    </w:p>
    <w:p w14:paraId="52592F13" w14:textId="77777777" w:rsidR="00AF1A48" w:rsidRPr="00090390" w:rsidRDefault="00AF1A48" w:rsidP="00090390">
      <w:pPr>
        <w:spacing w:before="120" w:after="0" w:line="240" w:lineRule="auto"/>
        <w:ind w:firstLine="720"/>
        <w:jc w:val="both"/>
        <w:rPr>
          <w:rFonts w:ascii="Times New Roman" w:hAnsi="Times New Roman" w:cs="Times New Roman"/>
          <w:sz w:val="28"/>
          <w:szCs w:val="28"/>
        </w:rPr>
      </w:pPr>
      <w:r w:rsidRPr="00090390">
        <w:rPr>
          <w:rFonts w:ascii="Times New Roman" w:hAnsi="Times New Roman" w:cs="Times New Roman"/>
          <w:b/>
          <w:sz w:val="28"/>
          <w:szCs w:val="28"/>
        </w:rPr>
        <w:t>VI</w:t>
      </w:r>
      <w:r w:rsidR="009E21F9" w:rsidRPr="00090390">
        <w:rPr>
          <w:rFonts w:ascii="Times New Roman" w:hAnsi="Times New Roman" w:cs="Times New Roman"/>
          <w:b/>
          <w:sz w:val="28"/>
          <w:szCs w:val="28"/>
        </w:rPr>
        <w:t>. NHỮNG VẤN ĐỀ XIN Ý KIẾN (NẾU CÓ)</w:t>
      </w:r>
      <w:r w:rsidR="009E21F9" w:rsidRPr="00090390">
        <w:rPr>
          <w:rFonts w:ascii="Times New Roman" w:hAnsi="Times New Roman" w:cs="Times New Roman"/>
          <w:sz w:val="28"/>
          <w:szCs w:val="28"/>
        </w:rPr>
        <w:t xml:space="preserve"> </w:t>
      </w:r>
    </w:p>
    <w:p w14:paraId="04952299" w14:textId="58935C19" w:rsidR="009E21F9" w:rsidRPr="00090390" w:rsidRDefault="009E21F9" w:rsidP="00090390">
      <w:pPr>
        <w:spacing w:before="120" w:after="0" w:line="240" w:lineRule="auto"/>
        <w:ind w:firstLine="720"/>
        <w:jc w:val="both"/>
        <w:rPr>
          <w:rFonts w:ascii="Times New Roman" w:hAnsi="Times New Roman" w:cs="Times New Roman"/>
          <w:sz w:val="28"/>
          <w:szCs w:val="28"/>
        </w:rPr>
      </w:pPr>
      <w:r w:rsidRPr="00090390">
        <w:rPr>
          <w:rFonts w:ascii="Times New Roman" w:hAnsi="Times New Roman" w:cs="Times New Roman"/>
          <w:sz w:val="28"/>
          <w:szCs w:val="28"/>
        </w:rPr>
        <w:t>Những vấn đề còn ý kiến khác nhau cần xin ý kiến cấp có thẩm quyền và kiến nghị phương án giải quyết: Không</w:t>
      </w:r>
      <w:r w:rsidR="00AF1A48" w:rsidRPr="00090390">
        <w:rPr>
          <w:rFonts w:ascii="Times New Roman" w:hAnsi="Times New Roman" w:cs="Times New Roman"/>
          <w:sz w:val="28"/>
          <w:szCs w:val="28"/>
        </w:rPr>
        <w:t>.</w:t>
      </w:r>
    </w:p>
    <w:p w14:paraId="5F4F487D" w14:textId="77777777" w:rsidR="009E21F9" w:rsidRPr="00090390" w:rsidRDefault="009E21F9" w:rsidP="00090390">
      <w:pPr>
        <w:spacing w:before="120" w:after="0" w:line="240" w:lineRule="auto"/>
        <w:ind w:firstLine="720"/>
        <w:jc w:val="both"/>
        <w:rPr>
          <w:rFonts w:ascii="Times New Roman" w:hAnsi="Times New Roman" w:cs="Times New Roman"/>
          <w:b/>
          <w:i/>
          <w:sz w:val="28"/>
          <w:szCs w:val="28"/>
          <w:lang w:val="pt-BR"/>
        </w:rPr>
      </w:pPr>
      <w:r w:rsidRPr="00090390">
        <w:rPr>
          <w:rFonts w:ascii="Times New Roman" w:hAnsi="Times New Roman" w:cs="Times New Roman"/>
          <w:b/>
          <w:i/>
          <w:sz w:val="28"/>
          <w:szCs w:val="28"/>
          <w:lang w:val="pt-BR"/>
        </w:rPr>
        <w:t>(Xin gửi kèm theo:</w:t>
      </w:r>
    </w:p>
    <w:p w14:paraId="63B7E937" w14:textId="5B283F7D" w:rsidR="009E21F9" w:rsidRPr="00090390" w:rsidRDefault="00AF1A48" w:rsidP="00090390">
      <w:pPr>
        <w:spacing w:before="120" w:after="0" w:line="240" w:lineRule="auto"/>
        <w:ind w:firstLine="720"/>
        <w:jc w:val="both"/>
        <w:rPr>
          <w:rFonts w:ascii="Times New Roman" w:hAnsi="Times New Roman" w:cs="Times New Roman"/>
          <w:bCs/>
          <w:i/>
          <w:sz w:val="28"/>
          <w:szCs w:val="28"/>
        </w:rPr>
      </w:pPr>
      <w:r w:rsidRPr="00090390">
        <w:rPr>
          <w:rFonts w:ascii="Times New Roman" w:hAnsi="Times New Roman" w:cs="Times New Roman"/>
          <w:i/>
          <w:sz w:val="28"/>
          <w:szCs w:val="28"/>
          <w:lang w:val="pt-BR"/>
        </w:rPr>
        <w:t>(1)</w:t>
      </w:r>
      <w:r w:rsidR="009E21F9" w:rsidRPr="00090390">
        <w:rPr>
          <w:rFonts w:ascii="Times New Roman" w:hAnsi="Times New Roman" w:cs="Times New Roman"/>
          <w:i/>
          <w:sz w:val="28"/>
          <w:szCs w:val="28"/>
          <w:lang w:val="pt-BR"/>
        </w:rPr>
        <w:t xml:space="preserve"> Dự thảo </w:t>
      </w:r>
      <w:r w:rsidR="009E21F9" w:rsidRPr="00090390">
        <w:rPr>
          <w:rFonts w:ascii="Times New Roman" w:hAnsi="Times New Roman" w:cs="Times New Roman"/>
          <w:bCs/>
          <w:i/>
          <w:sz w:val="28"/>
          <w:szCs w:val="28"/>
        </w:rPr>
        <w:t>Quyết định sửa đổi, bổ sung một số điều của Quy định</w:t>
      </w:r>
      <w:r w:rsidR="009E21F9" w:rsidRPr="00090390">
        <w:rPr>
          <w:rFonts w:ascii="Times New Roman" w:hAnsi="Times New Roman" w:cs="Times New Roman"/>
          <w:i/>
          <w:sz w:val="28"/>
          <w:szCs w:val="28"/>
        </w:rPr>
        <w:t xml:space="preserve"> về dạy thêm, học thêm trên địa bàn tỉnh Đồng Nai ban hành kèm theo </w:t>
      </w:r>
      <w:r w:rsidR="009E21F9" w:rsidRPr="00090390">
        <w:rPr>
          <w:rFonts w:ascii="Times New Roman" w:hAnsi="Times New Roman" w:cs="Times New Roman"/>
          <w:bCs/>
          <w:i/>
          <w:sz w:val="28"/>
          <w:szCs w:val="28"/>
        </w:rPr>
        <w:t>Quyết định số 25/2025/QĐ-UBND ngày 14 tháng 8 năm 2025 của Ủy ban nhân dân tỉnh Đồng Nai</w:t>
      </w:r>
      <w:r w:rsidR="009E21F9" w:rsidRPr="00090390">
        <w:rPr>
          <w:rFonts w:ascii="Times New Roman" w:hAnsi="Times New Roman" w:cs="Times New Roman"/>
          <w:i/>
          <w:sz w:val="28"/>
          <w:szCs w:val="28"/>
          <w:lang w:val="nl-NL"/>
        </w:rPr>
        <w:t>.</w:t>
      </w:r>
    </w:p>
    <w:p w14:paraId="1DB0E134" w14:textId="61F52ADE" w:rsidR="00AF1A48" w:rsidRPr="00090390" w:rsidRDefault="00AF1A48" w:rsidP="00090390">
      <w:pPr>
        <w:spacing w:before="120" w:after="0" w:line="240" w:lineRule="auto"/>
        <w:ind w:firstLine="720"/>
        <w:jc w:val="both"/>
        <w:rPr>
          <w:rFonts w:ascii="Times New Roman" w:hAnsi="Times New Roman" w:cs="Times New Roman"/>
          <w:bCs/>
          <w:i/>
          <w:sz w:val="28"/>
          <w:szCs w:val="28"/>
        </w:rPr>
      </w:pPr>
      <w:r w:rsidRPr="00090390">
        <w:rPr>
          <w:rFonts w:ascii="Times New Roman" w:hAnsi="Times New Roman" w:cs="Times New Roman"/>
          <w:i/>
          <w:sz w:val="28"/>
          <w:szCs w:val="28"/>
          <w:lang w:val="pt-BR"/>
        </w:rPr>
        <w:lastRenderedPageBreak/>
        <w:t>(2)</w:t>
      </w:r>
      <w:r w:rsidR="009E21F9" w:rsidRPr="00090390">
        <w:rPr>
          <w:rFonts w:ascii="Times New Roman" w:hAnsi="Times New Roman" w:cs="Times New Roman"/>
          <w:i/>
          <w:sz w:val="28"/>
          <w:szCs w:val="28"/>
          <w:lang w:val="pt-BR"/>
        </w:rPr>
        <w:t xml:space="preserve"> </w:t>
      </w:r>
      <w:r w:rsidRPr="00090390">
        <w:rPr>
          <w:rFonts w:ascii="Times New Roman" w:hAnsi="Times New Roman" w:cs="Times New Roman"/>
          <w:i/>
          <w:sz w:val="28"/>
          <w:szCs w:val="28"/>
        </w:rPr>
        <w:t xml:space="preserve">Bản so sánh, thuyết minh nội dung dự thảo </w:t>
      </w:r>
      <w:r w:rsidRPr="00090390">
        <w:rPr>
          <w:rFonts w:ascii="Times New Roman" w:hAnsi="Times New Roman" w:cs="Times New Roman"/>
          <w:bCs/>
          <w:i/>
          <w:sz w:val="28"/>
          <w:szCs w:val="28"/>
        </w:rPr>
        <w:t>Quyết định</w:t>
      </w:r>
      <w:r w:rsidRPr="00090390">
        <w:rPr>
          <w:rFonts w:ascii="Times New Roman" w:hAnsi="Times New Roman" w:cs="Times New Roman"/>
          <w:i/>
          <w:sz w:val="28"/>
          <w:szCs w:val="28"/>
          <w:lang w:val="nl-NL"/>
        </w:rPr>
        <w:t>.</w:t>
      </w:r>
    </w:p>
    <w:p w14:paraId="5FC847D1" w14:textId="4E43BDEF" w:rsidR="00AF1A48" w:rsidRPr="00090390" w:rsidRDefault="00AF1A48" w:rsidP="00090390">
      <w:pPr>
        <w:spacing w:before="120" w:after="0" w:line="240" w:lineRule="auto"/>
        <w:ind w:firstLine="720"/>
        <w:jc w:val="both"/>
        <w:rPr>
          <w:rFonts w:ascii="Times New Roman" w:hAnsi="Times New Roman" w:cs="Times New Roman"/>
          <w:i/>
          <w:sz w:val="28"/>
          <w:szCs w:val="28"/>
          <w:lang w:val="pt-BR"/>
        </w:rPr>
      </w:pPr>
      <w:r w:rsidRPr="00090390">
        <w:rPr>
          <w:rFonts w:ascii="Times New Roman" w:hAnsi="Times New Roman" w:cs="Times New Roman"/>
          <w:i/>
          <w:sz w:val="28"/>
          <w:szCs w:val="28"/>
          <w:lang w:val="pt-BR"/>
        </w:rPr>
        <w:t xml:space="preserve">(3) Báo cáo kèm </w:t>
      </w:r>
      <w:r w:rsidRPr="00090390">
        <w:rPr>
          <w:rFonts w:ascii="Times New Roman" w:hAnsi="Times New Roman" w:cs="Times New Roman"/>
          <w:i/>
          <w:sz w:val="28"/>
          <w:szCs w:val="28"/>
        </w:rPr>
        <w:t xml:space="preserve">Bản Tổng hợp tiếp thu, giải trình ý kiến góp ý dự thảo </w:t>
      </w:r>
      <w:r w:rsidRPr="00090390">
        <w:rPr>
          <w:rFonts w:ascii="Times New Roman" w:hAnsi="Times New Roman" w:cs="Times New Roman"/>
          <w:bCs/>
          <w:i/>
          <w:sz w:val="28"/>
          <w:szCs w:val="28"/>
        </w:rPr>
        <w:t>Quyết định</w:t>
      </w:r>
      <w:r w:rsidRPr="00090390">
        <w:rPr>
          <w:rFonts w:ascii="Times New Roman" w:hAnsi="Times New Roman" w:cs="Times New Roman"/>
          <w:i/>
          <w:sz w:val="28"/>
          <w:szCs w:val="28"/>
        </w:rPr>
        <w:t>.</w:t>
      </w:r>
    </w:p>
    <w:p w14:paraId="00FB7B28" w14:textId="295EEE2C" w:rsidR="00AF1A48" w:rsidRPr="00090390" w:rsidRDefault="00AF1A48" w:rsidP="00090390">
      <w:pPr>
        <w:spacing w:before="120" w:after="0" w:line="240" w:lineRule="auto"/>
        <w:ind w:firstLine="720"/>
        <w:jc w:val="both"/>
        <w:rPr>
          <w:rFonts w:ascii="Times New Roman" w:hAnsi="Times New Roman" w:cs="Times New Roman"/>
          <w:i/>
          <w:sz w:val="28"/>
          <w:szCs w:val="28"/>
          <w:lang w:val="pt-BR"/>
        </w:rPr>
      </w:pPr>
      <w:r w:rsidRPr="00090390">
        <w:rPr>
          <w:rFonts w:ascii="Times New Roman" w:hAnsi="Times New Roman" w:cs="Times New Roman"/>
          <w:i/>
          <w:sz w:val="28"/>
          <w:szCs w:val="28"/>
          <w:lang w:val="pt-BR"/>
        </w:rPr>
        <w:t xml:space="preserve">(4) </w:t>
      </w:r>
      <w:r w:rsidR="009E21F9" w:rsidRPr="00090390">
        <w:rPr>
          <w:rFonts w:ascii="Times New Roman" w:hAnsi="Times New Roman" w:cs="Times New Roman"/>
          <w:i/>
          <w:sz w:val="28"/>
          <w:szCs w:val="28"/>
          <w:lang w:val="pt-BR"/>
        </w:rPr>
        <w:t xml:space="preserve">Báo cáo thẩm định </w:t>
      </w:r>
      <w:r w:rsidRPr="00090390">
        <w:rPr>
          <w:rFonts w:ascii="Times New Roman" w:hAnsi="Times New Roman" w:cs="Times New Roman"/>
          <w:i/>
          <w:sz w:val="28"/>
          <w:szCs w:val="28"/>
          <w:lang w:val="pt-BR"/>
        </w:rPr>
        <w:t>của Sở Tư pháp thành phố Đồng Nai.</w:t>
      </w:r>
    </w:p>
    <w:p w14:paraId="39E3E44E" w14:textId="4CA47F9C" w:rsidR="00AF1A48" w:rsidRPr="00090390" w:rsidRDefault="00AF1A48" w:rsidP="00090390">
      <w:pPr>
        <w:spacing w:before="120" w:after="0" w:line="240" w:lineRule="auto"/>
        <w:ind w:firstLine="720"/>
        <w:jc w:val="both"/>
        <w:rPr>
          <w:rFonts w:ascii="Times New Roman" w:hAnsi="Times New Roman" w:cs="Times New Roman"/>
          <w:i/>
          <w:sz w:val="28"/>
          <w:szCs w:val="28"/>
          <w:lang w:val="pt-BR"/>
        </w:rPr>
      </w:pPr>
      <w:r w:rsidRPr="00090390">
        <w:rPr>
          <w:rFonts w:ascii="Times New Roman" w:hAnsi="Times New Roman" w:cs="Times New Roman"/>
          <w:i/>
          <w:sz w:val="28"/>
          <w:szCs w:val="28"/>
          <w:lang w:val="pt-BR"/>
        </w:rPr>
        <w:t xml:space="preserve">(5) Bản tổng hợp, tiếp thu, giải trình ý kiến thẩm định </w:t>
      </w:r>
      <w:r w:rsidRPr="00090390">
        <w:rPr>
          <w:rFonts w:ascii="Times New Roman" w:hAnsi="Times New Roman" w:cs="Times New Roman"/>
          <w:i/>
          <w:sz w:val="28"/>
          <w:szCs w:val="28"/>
        </w:rPr>
        <w:t xml:space="preserve">dự thảo </w:t>
      </w:r>
      <w:r w:rsidRPr="00090390">
        <w:rPr>
          <w:rFonts w:ascii="Times New Roman" w:hAnsi="Times New Roman" w:cs="Times New Roman"/>
          <w:bCs/>
          <w:i/>
          <w:sz w:val="28"/>
          <w:szCs w:val="28"/>
        </w:rPr>
        <w:t>Quyết định.</w:t>
      </w:r>
    </w:p>
    <w:p w14:paraId="6EB314BD" w14:textId="0CCA7AA8" w:rsidR="009E21F9" w:rsidRPr="00090390" w:rsidRDefault="00AF1A48" w:rsidP="00090390">
      <w:pPr>
        <w:spacing w:before="120" w:after="0" w:line="240" w:lineRule="auto"/>
        <w:ind w:firstLine="720"/>
        <w:jc w:val="both"/>
        <w:rPr>
          <w:rFonts w:ascii="Times New Roman" w:hAnsi="Times New Roman" w:cs="Times New Roman"/>
          <w:i/>
          <w:sz w:val="28"/>
          <w:szCs w:val="28"/>
          <w:lang w:val="pt-BR"/>
        </w:rPr>
      </w:pPr>
      <w:r w:rsidRPr="00090390">
        <w:rPr>
          <w:rFonts w:ascii="Times New Roman" w:hAnsi="Times New Roman" w:cs="Times New Roman"/>
          <w:i/>
          <w:sz w:val="28"/>
          <w:szCs w:val="28"/>
          <w:lang w:val="pt-BR"/>
        </w:rPr>
        <w:t>(</w:t>
      </w:r>
      <w:r w:rsidRPr="00090390">
        <w:rPr>
          <w:rFonts w:ascii="Times New Roman" w:hAnsi="Times New Roman" w:cs="Times New Roman"/>
          <w:i/>
          <w:sz w:val="28"/>
          <w:szCs w:val="28"/>
        </w:rPr>
        <w:t xml:space="preserve">6) Văn bản góp ý của các cơ quan, đơn vị, địa phương và </w:t>
      </w:r>
      <w:r w:rsidR="009E21F9" w:rsidRPr="00090390">
        <w:rPr>
          <w:rFonts w:ascii="Times New Roman" w:hAnsi="Times New Roman" w:cs="Times New Roman"/>
          <w:i/>
          <w:sz w:val="28"/>
          <w:szCs w:val="28"/>
          <w:lang w:val="pt-BR"/>
        </w:rPr>
        <w:t>các văn bản khác có liên quan)</w:t>
      </w:r>
    </w:p>
    <w:p w14:paraId="2620FFEA" w14:textId="672F7AB0" w:rsidR="000A21F1" w:rsidRPr="00090390" w:rsidRDefault="009E21F9" w:rsidP="00090390">
      <w:pPr>
        <w:spacing w:before="120" w:after="0" w:line="240" w:lineRule="auto"/>
        <w:ind w:firstLine="720"/>
        <w:jc w:val="both"/>
        <w:rPr>
          <w:rFonts w:ascii="Times New Roman" w:hAnsi="Times New Roman" w:cs="Times New Roman"/>
          <w:sz w:val="28"/>
          <w:szCs w:val="28"/>
          <w:lang w:val="sq-AL"/>
        </w:rPr>
      </w:pPr>
      <w:r w:rsidRPr="00090390">
        <w:rPr>
          <w:rFonts w:ascii="Times New Roman" w:hAnsi="Times New Roman" w:cs="Times New Roman"/>
          <w:sz w:val="28"/>
          <w:szCs w:val="28"/>
          <w:lang w:val="pt-BR"/>
        </w:rPr>
        <w:t>Trân trọng kính trình./.</w:t>
      </w:r>
    </w:p>
    <w:p w14:paraId="2830C311" w14:textId="77777777" w:rsidR="00FE5992" w:rsidRPr="003C5168" w:rsidRDefault="00FE5992" w:rsidP="00CB6A37">
      <w:pPr>
        <w:pStyle w:val="Normal1"/>
        <w:spacing w:before="120" w:line="240" w:lineRule="auto"/>
        <w:ind w:firstLine="709"/>
        <w:jc w:val="both"/>
        <w:rPr>
          <w:rFonts w:ascii="Times New Roman" w:hAnsi="Times New Roman" w:cs="Times New Roman"/>
          <w:sz w:val="14"/>
          <w:szCs w:val="6"/>
        </w:rPr>
      </w:pPr>
    </w:p>
    <w:tbl>
      <w:tblPr>
        <w:tblW w:w="9600" w:type="dxa"/>
        <w:tblInd w:w="-34" w:type="dxa"/>
        <w:tblLayout w:type="fixed"/>
        <w:tblLook w:val="04A0" w:firstRow="1" w:lastRow="0" w:firstColumn="1" w:lastColumn="0" w:noHBand="0" w:noVBand="1"/>
      </w:tblPr>
      <w:tblGrid>
        <w:gridCol w:w="5010"/>
        <w:gridCol w:w="4590"/>
      </w:tblGrid>
      <w:tr w:rsidR="009B2C38" w:rsidRPr="009B2C38" w14:paraId="52EA1651" w14:textId="77777777" w:rsidTr="00B0355D">
        <w:trPr>
          <w:trHeight w:val="1900"/>
        </w:trPr>
        <w:tc>
          <w:tcPr>
            <w:tcW w:w="5010" w:type="dxa"/>
            <w:hideMark/>
          </w:tcPr>
          <w:p w14:paraId="71B81E24" w14:textId="77777777" w:rsidR="00B0355D" w:rsidRPr="002A3357" w:rsidRDefault="00B0355D" w:rsidP="00C277FA">
            <w:pPr>
              <w:pStyle w:val="Normal1"/>
              <w:tabs>
                <w:tab w:val="right" w:pos="4644"/>
              </w:tabs>
              <w:spacing w:line="240" w:lineRule="auto"/>
              <w:jc w:val="both"/>
              <w:rPr>
                <w:rFonts w:ascii="Times New Roman" w:hAnsi="Times New Roman" w:cs="Times New Roman"/>
                <w:b/>
                <w:sz w:val="24"/>
                <w:szCs w:val="24"/>
              </w:rPr>
            </w:pPr>
            <w:r w:rsidRPr="002A3357">
              <w:rPr>
                <w:rFonts w:ascii="Times New Roman" w:hAnsi="Times New Roman" w:cs="Times New Roman"/>
                <w:b/>
                <w:i/>
                <w:sz w:val="24"/>
                <w:szCs w:val="24"/>
              </w:rPr>
              <w:t>Nơi nhận:</w:t>
            </w:r>
          </w:p>
          <w:p w14:paraId="3F694968" w14:textId="77777777" w:rsidR="00B0355D" w:rsidRPr="002A3357" w:rsidRDefault="00B0355D" w:rsidP="00C277FA">
            <w:pPr>
              <w:pStyle w:val="Normal1"/>
              <w:spacing w:line="240" w:lineRule="auto"/>
              <w:jc w:val="both"/>
              <w:rPr>
                <w:rFonts w:ascii="Times New Roman" w:hAnsi="Times New Roman" w:cs="Times New Roman"/>
              </w:rPr>
            </w:pPr>
            <w:r w:rsidRPr="002A3357">
              <w:rPr>
                <w:rFonts w:ascii="Times New Roman" w:hAnsi="Times New Roman" w:cs="Times New Roman"/>
              </w:rPr>
              <w:t xml:space="preserve">- </w:t>
            </w:r>
            <w:r w:rsidR="00F06C43" w:rsidRPr="002A3357">
              <w:rPr>
                <w:rFonts w:ascii="Times New Roman" w:hAnsi="Times New Roman" w:cs="Times New Roman"/>
              </w:rPr>
              <w:t>Như trên</w:t>
            </w:r>
            <w:r w:rsidRPr="002A3357">
              <w:rPr>
                <w:rFonts w:ascii="Times New Roman" w:hAnsi="Times New Roman" w:cs="Times New Roman"/>
              </w:rPr>
              <w:t>;</w:t>
            </w:r>
          </w:p>
          <w:p w14:paraId="4531FE36" w14:textId="77777777" w:rsidR="00C34B4E" w:rsidRPr="002A3357" w:rsidRDefault="00C34B4E" w:rsidP="00C277FA">
            <w:pPr>
              <w:pStyle w:val="Normal1"/>
              <w:spacing w:line="240" w:lineRule="auto"/>
              <w:jc w:val="both"/>
              <w:rPr>
                <w:rFonts w:ascii="Times New Roman" w:hAnsi="Times New Roman" w:cs="Times New Roman"/>
              </w:rPr>
            </w:pPr>
            <w:r w:rsidRPr="002A3357">
              <w:rPr>
                <w:rFonts w:ascii="Times New Roman" w:hAnsi="Times New Roman" w:cs="Times New Roman"/>
              </w:rPr>
              <w:t>- Các Phó Giám đốc Sở;</w:t>
            </w:r>
          </w:p>
          <w:p w14:paraId="29F238E2" w14:textId="77777777" w:rsidR="00C34B4E" w:rsidRPr="002A3357" w:rsidRDefault="00C34B4E" w:rsidP="00C277FA">
            <w:pPr>
              <w:pStyle w:val="Normal1"/>
              <w:spacing w:line="240" w:lineRule="auto"/>
              <w:jc w:val="both"/>
              <w:rPr>
                <w:rFonts w:ascii="Times New Roman" w:hAnsi="Times New Roman" w:cs="Times New Roman"/>
              </w:rPr>
            </w:pPr>
            <w:r w:rsidRPr="002A3357">
              <w:rPr>
                <w:rFonts w:ascii="Times New Roman" w:hAnsi="Times New Roman" w:cs="Times New Roman"/>
              </w:rPr>
              <w:t>- Các phòng thuộc Sở;</w:t>
            </w:r>
          </w:p>
          <w:p w14:paraId="03CE501B" w14:textId="77777777" w:rsidR="000A21F1" w:rsidRDefault="00B0355D" w:rsidP="00C277FA">
            <w:pPr>
              <w:pStyle w:val="Normal1"/>
              <w:spacing w:line="240" w:lineRule="auto"/>
              <w:jc w:val="both"/>
              <w:rPr>
                <w:rFonts w:ascii="Times New Roman" w:hAnsi="Times New Roman" w:cs="Times New Roman"/>
              </w:rPr>
            </w:pPr>
            <w:r w:rsidRPr="002A3357">
              <w:rPr>
                <w:rFonts w:ascii="Times New Roman" w:hAnsi="Times New Roman" w:cs="Times New Roman"/>
              </w:rPr>
              <w:t xml:space="preserve">- Lưu: VT, </w:t>
            </w:r>
            <w:r w:rsidR="00C277FA">
              <w:rPr>
                <w:rFonts w:ascii="Times New Roman" w:hAnsi="Times New Roman" w:cs="Times New Roman"/>
              </w:rPr>
              <w:t>VP</w:t>
            </w:r>
            <w:r w:rsidR="000A21F1">
              <w:rPr>
                <w:rFonts w:ascii="Times New Roman" w:hAnsi="Times New Roman" w:cs="Times New Roman"/>
              </w:rPr>
              <w:t>.</w:t>
            </w:r>
          </w:p>
          <w:p w14:paraId="4C7CF2B8" w14:textId="6025A7D5" w:rsidR="00B0355D" w:rsidRPr="000A21F1" w:rsidRDefault="003C5168" w:rsidP="00C277FA">
            <w:pPr>
              <w:pStyle w:val="Normal1"/>
              <w:spacing w:line="240" w:lineRule="auto"/>
              <w:jc w:val="both"/>
              <w:rPr>
                <w:rFonts w:ascii="Times New Roman" w:hAnsi="Times New Roman" w:cs="Times New Roman"/>
                <w:b/>
                <w:sz w:val="16"/>
                <w:szCs w:val="16"/>
              </w:rPr>
            </w:pPr>
            <w:r w:rsidRPr="000A21F1">
              <w:rPr>
                <w:rFonts w:ascii="Times New Roman" w:hAnsi="Times New Roman" w:cs="Times New Roman"/>
                <w:sz w:val="16"/>
                <w:szCs w:val="16"/>
              </w:rPr>
              <w:t>(V</w:t>
            </w:r>
            <w:r w:rsidR="000A21F1" w:rsidRPr="000A21F1">
              <w:rPr>
                <w:rFonts w:ascii="Times New Roman" w:hAnsi="Times New Roman" w:cs="Times New Roman"/>
                <w:sz w:val="16"/>
                <w:szCs w:val="16"/>
              </w:rPr>
              <w:t>ân/PC/XDVB/2026</w:t>
            </w:r>
            <w:r w:rsidRPr="000A21F1">
              <w:rPr>
                <w:rFonts w:ascii="Times New Roman" w:hAnsi="Times New Roman" w:cs="Times New Roman"/>
                <w:sz w:val="16"/>
                <w:szCs w:val="16"/>
              </w:rPr>
              <w:t>)</w:t>
            </w:r>
            <w:r w:rsidR="00B0355D" w:rsidRPr="000A21F1">
              <w:rPr>
                <w:rFonts w:ascii="Times New Roman" w:hAnsi="Times New Roman" w:cs="Times New Roman"/>
                <w:sz w:val="16"/>
                <w:szCs w:val="16"/>
              </w:rPr>
              <w:t>.</w:t>
            </w:r>
          </w:p>
        </w:tc>
        <w:tc>
          <w:tcPr>
            <w:tcW w:w="4590" w:type="dxa"/>
          </w:tcPr>
          <w:p w14:paraId="5354ACBD" w14:textId="79A06CE4" w:rsidR="00B0355D" w:rsidRPr="002A3357" w:rsidRDefault="00B0355D" w:rsidP="000A21F1">
            <w:pPr>
              <w:pStyle w:val="Normal1"/>
              <w:spacing w:line="240" w:lineRule="auto"/>
              <w:jc w:val="center"/>
              <w:rPr>
                <w:rFonts w:ascii="Times New Roman" w:hAnsi="Times New Roman" w:cs="Times New Roman"/>
                <w:sz w:val="28"/>
                <w:szCs w:val="28"/>
              </w:rPr>
            </w:pPr>
            <w:r w:rsidRPr="002A3357">
              <w:rPr>
                <w:rFonts w:ascii="Times New Roman" w:hAnsi="Times New Roman" w:cs="Times New Roman"/>
                <w:b/>
                <w:sz w:val="28"/>
                <w:szCs w:val="28"/>
              </w:rPr>
              <w:t>GIÁM ĐỐC</w:t>
            </w:r>
          </w:p>
          <w:p w14:paraId="7273A44D" w14:textId="77777777" w:rsidR="00B0355D" w:rsidRPr="002A3357" w:rsidRDefault="00B0355D" w:rsidP="00C277FA">
            <w:pPr>
              <w:pStyle w:val="Normal1"/>
              <w:spacing w:line="240" w:lineRule="auto"/>
              <w:rPr>
                <w:rFonts w:ascii="Times New Roman" w:hAnsi="Times New Roman" w:cs="Times New Roman"/>
                <w:sz w:val="28"/>
                <w:szCs w:val="28"/>
              </w:rPr>
            </w:pPr>
          </w:p>
          <w:p w14:paraId="59730F6A" w14:textId="77777777" w:rsidR="00B0355D" w:rsidRPr="002A3357" w:rsidRDefault="00B0355D" w:rsidP="00C277FA">
            <w:pPr>
              <w:pStyle w:val="Normal1"/>
              <w:spacing w:line="240" w:lineRule="auto"/>
              <w:jc w:val="center"/>
              <w:rPr>
                <w:rFonts w:ascii="Times New Roman" w:hAnsi="Times New Roman" w:cs="Times New Roman"/>
                <w:sz w:val="28"/>
                <w:szCs w:val="28"/>
              </w:rPr>
            </w:pPr>
          </w:p>
          <w:p w14:paraId="2E232FA6" w14:textId="77777777" w:rsidR="00B0355D" w:rsidRDefault="00B0355D" w:rsidP="00C277FA">
            <w:pPr>
              <w:pStyle w:val="Normal1"/>
              <w:spacing w:line="240" w:lineRule="auto"/>
              <w:jc w:val="center"/>
              <w:rPr>
                <w:rFonts w:ascii="Times New Roman" w:hAnsi="Times New Roman" w:cs="Times New Roman"/>
                <w:sz w:val="28"/>
                <w:szCs w:val="28"/>
              </w:rPr>
            </w:pPr>
          </w:p>
          <w:p w14:paraId="4C2DFB4D" w14:textId="77777777" w:rsidR="003C5168" w:rsidRDefault="003C5168" w:rsidP="00C277FA">
            <w:pPr>
              <w:pStyle w:val="Normal1"/>
              <w:spacing w:line="240" w:lineRule="auto"/>
              <w:jc w:val="center"/>
              <w:rPr>
                <w:rFonts w:ascii="Times New Roman" w:hAnsi="Times New Roman" w:cs="Times New Roman"/>
                <w:sz w:val="28"/>
                <w:szCs w:val="28"/>
              </w:rPr>
            </w:pPr>
          </w:p>
          <w:p w14:paraId="1B0EA519" w14:textId="77777777" w:rsidR="003C5168" w:rsidRPr="002A3357" w:rsidRDefault="003C5168" w:rsidP="00C277FA">
            <w:pPr>
              <w:pStyle w:val="Normal1"/>
              <w:spacing w:line="240" w:lineRule="auto"/>
              <w:jc w:val="center"/>
              <w:rPr>
                <w:rFonts w:ascii="Times New Roman" w:hAnsi="Times New Roman" w:cs="Times New Roman"/>
                <w:sz w:val="28"/>
                <w:szCs w:val="28"/>
              </w:rPr>
            </w:pPr>
          </w:p>
          <w:p w14:paraId="16E7BA7D" w14:textId="7FCF3B97" w:rsidR="00B0355D" w:rsidRPr="009B2C38" w:rsidRDefault="003C5168" w:rsidP="00C277FA">
            <w:pPr>
              <w:pStyle w:val="Normal1"/>
              <w:spacing w:line="240" w:lineRule="auto"/>
              <w:jc w:val="center"/>
              <w:rPr>
                <w:rFonts w:ascii="Times New Roman" w:hAnsi="Times New Roman" w:cs="Times New Roman"/>
                <w:sz w:val="26"/>
                <w:szCs w:val="26"/>
              </w:rPr>
            </w:pPr>
            <w:r>
              <w:rPr>
                <w:rFonts w:ascii="Times New Roman" w:hAnsi="Times New Roman" w:cs="Times New Roman"/>
                <w:b/>
                <w:sz w:val="28"/>
                <w:szCs w:val="28"/>
              </w:rPr>
              <w:t>Trương Thị Kim Huệ</w:t>
            </w:r>
          </w:p>
        </w:tc>
      </w:tr>
    </w:tbl>
    <w:p w14:paraId="354DD880" w14:textId="77777777" w:rsidR="00B0355D" w:rsidRPr="009B2C38" w:rsidRDefault="00B0355D"/>
    <w:sectPr w:rsidR="00B0355D" w:rsidRPr="009B2C38" w:rsidSect="00F3276B">
      <w:headerReference w:type="default" r:id="rId7"/>
      <w:pgSz w:w="11907" w:h="16840" w:code="9"/>
      <w:pgMar w:top="1138" w:right="1138"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7B8DD" w14:textId="77777777" w:rsidR="001F2ED6" w:rsidRDefault="001F2ED6" w:rsidP="00B21551">
      <w:pPr>
        <w:spacing w:after="0" w:line="240" w:lineRule="auto"/>
      </w:pPr>
      <w:r>
        <w:separator/>
      </w:r>
    </w:p>
  </w:endnote>
  <w:endnote w:type="continuationSeparator" w:id="0">
    <w:p w14:paraId="048176D0" w14:textId="77777777" w:rsidR="001F2ED6" w:rsidRDefault="001F2ED6" w:rsidP="00B2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7BA7A" w14:textId="77777777" w:rsidR="001F2ED6" w:rsidRDefault="001F2ED6" w:rsidP="00B21551">
      <w:pPr>
        <w:spacing w:after="0" w:line="240" w:lineRule="auto"/>
      </w:pPr>
      <w:r>
        <w:separator/>
      </w:r>
    </w:p>
  </w:footnote>
  <w:footnote w:type="continuationSeparator" w:id="0">
    <w:p w14:paraId="18814BEA" w14:textId="77777777" w:rsidR="001F2ED6" w:rsidRDefault="001F2ED6" w:rsidP="00B21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784291"/>
      <w:docPartObj>
        <w:docPartGallery w:val="Page Numbers (Top of Page)"/>
        <w:docPartUnique/>
      </w:docPartObj>
    </w:sdtPr>
    <w:sdtEndPr>
      <w:rPr>
        <w:noProof/>
      </w:rPr>
    </w:sdtEndPr>
    <w:sdtContent>
      <w:p w14:paraId="1B3D0DE7" w14:textId="3FE9D962" w:rsidR="00F02C50" w:rsidRDefault="00F02C50">
        <w:pPr>
          <w:pStyle w:val="Header"/>
          <w:jc w:val="center"/>
        </w:pPr>
        <w:r>
          <w:fldChar w:fldCharType="begin"/>
        </w:r>
        <w:r>
          <w:instrText xml:space="preserve"> PAGE   \* MERGEFORMAT </w:instrText>
        </w:r>
        <w:r>
          <w:fldChar w:fldCharType="separate"/>
        </w:r>
        <w:r w:rsidR="0005635C">
          <w:rPr>
            <w:noProof/>
          </w:rPr>
          <w:t>5</w:t>
        </w:r>
        <w:r>
          <w:rPr>
            <w:noProof/>
          </w:rPr>
          <w:fldChar w:fldCharType="end"/>
        </w:r>
      </w:p>
    </w:sdtContent>
  </w:sdt>
  <w:p w14:paraId="4E8D12C2" w14:textId="77777777" w:rsidR="00F02C50" w:rsidRDefault="00F02C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5FC7"/>
    <w:multiLevelType w:val="hybridMultilevel"/>
    <w:tmpl w:val="C0C0F6B4"/>
    <w:lvl w:ilvl="0" w:tplc="C61806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22C11A1"/>
    <w:multiLevelType w:val="hybridMultilevel"/>
    <w:tmpl w:val="A86E0586"/>
    <w:lvl w:ilvl="0" w:tplc="96361F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A216FEC"/>
    <w:multiLevelType w:val="hybridMultilevel"/>
    <w:tmpl w:val="5422FFBA"/>
    <w:lvl w:ilvl="0" w:tplc="0A1C561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46C509C"/>
    <w:multiLevelType w:val="hybridMultilevel"/>
    <w:tmpl w:val="3BB01EB2"/>
    <w:lvl w:ilvl="0" w:tplc="F65A8AF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E881A57"/>
    <w:multiLevelType w:val="hybridMultilevel"/>
    <w:tmpl w:val="0D60825C"/>
    <w:lvl w:ilvl="0" w:tplc="A07662F6">
      <w:start w:val="1"/>
      <w:numFmt w:val="decimal"/>
      <w:lvlText w:val="%1."/>
      <w:lvlJc w:val="left"/>
      <w:pPr>
        <w:ind w:left="1080" w:hanging="360"/>
      </w:pPr>
      <w:rPr>
        <w:rFonts w:eastAsiaTheme="minorEastAsia"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74"/>
    <w:rsid w:val="0002274E"/>
    <w:rsid w:val="0005635C"/>
    <w:rsid w:val="00062039"/>
    <w:rsid w:val="00072613"/>
    <w:rsid w:val="00084FCB"/>
    <w:rsid w:val="00090390"/>
    <w:rsid w:val="00091AE1"/>
    <w:rsid w:val="000A21F1"/>
    <w:rsid w:val="000B4574"/>
    <w:rsid w:val="000B6B8A"/>
    <w:rsid w:val="000B7223"/>
    <w:rsid w:val="000C53C5"/>
    <w:rsid w:val="00124E80"/>
    <w:rsid w:val="00140C28"/>
    <w:rsid w:val="0014653C"/>
    <w:rsid w:val="00152807"/>
    <w:rsid w:val="00167490"/>
    <w:rsid w:val="001B0645"/>
    <w:rsid w:val="001B2205"/>
    <w:rsid w:val="001F2ED6"/>
    <w:rsid w:val="00204364"/>
    <w:rsid w:val="0023402E"/>
    <w:rsid w:val="002462D6"/>
    <w:rsid w:val="00263595"/>
    <w:rsid w:val="00285E51"/>
    <w:rsid w:val="00295AD1"/>
    <w:rsid w:val="002A3357"/>
    <w:rsid w:val="002B2255"/>
    <w:rsid w:val="002B714C"/>
    <w:rsid w:val="002C4310"/>
    <w:rsid w:val="002F07AB"/>
    <w:rsid w:val="00302F98"/>
    <w:rsid w:val="0034792F"/>
    <w:rsid w:val="0035556D"/>
    <w:rsid w:val="00376465"/>
    <w:rsid w:val="003802D5"/>
    <w:rsid w:val="00386C6A"/>
    <w:rsid w:val="003876EE"/>
    <w:rsid w:val="00387BFE"/>
    <w:rsid w:val="003C3023"/>
    <w:rsid w:val="003C5168"/>
    <w:rsid w:val="0042654A"/>
    <w:rsid w:val="00431678"/>
    <w:rsid w:val="00446464"/>
    <w:rsid w:val="004848FE"/>
    <w:rsid w:val="004A654A"/>
    <w:rsid w:val="004D52E2"/>
    <w:rsid w:val="004E4E3F"/>
    <w:rsid w:val="004E78A5"/>
    <w:rsid w:val="0050786E"/>
    <w:rsid w:val="00532E46"/>
    <w:rsid w:val="00533203"/>
    <w:rsid w:val="00546E14"/>
    <w:rsid w:val="00576168"/>
    <w:rsid w:val="005825AB"/>
    <w:rsid w:val="0059286D"/>
    <w:rsid w:val="00595D0B"/>
    <w:rsid w:val="00600033"/>
    <w:rsid w:val="00602A33"/>
    <w:rsid w:val="006147A2"/>
    <w:rsid w:val="00634B27"/>
    <w:rsid w:val="00656CC7"/>
    <w:rsid w:val="006A1BA0"/>
    <w:rsid w:val="006B6FB9"/>
    <w:rsid w:val="006F229A"/>
    <w:rsid w:val="00725E7B"/>
    <w:rsid w:val="00736189"/>
    <w:rsid w:val="00766D46"/>
    <w:rsid w:val="00780277"/>
    <w:rsid w:val="007950A0"/>
    <w:rsid w:val="007A418D"/>
    <w:rsid w:val="007B7F3E"/>
    <w:rsid w:val="007E74DF"/>
    <w:rsid w:val="007F3EB0"/>
    <w:rsid w:val="007F404C"/>
    <w:rsid w:val="008173F8"/>
    <w:rsid w:val="008305C2"/>
    <w:rsid w:val="00844400"/>
    <w:rsid w:val="0085121C"/>
    <w:rsid w:val="00895C46"/>
    <w:rsid w:val="008B7286"/>
    <w:rsid w:val="008E39FB"/>
    <w:rsid w:val="008E5B85"/>
    <w:rsid w:val="008F0D8F"/>
    <w:rsid w:val="008F5CEB"/>
    <w:rsid w:val="00900774"/>
    <w:rsid w:val="00907735"/>
    <w:rsid w:val="0091006B"/>
    <w:rsid w:val="00913C41"/>
    <w:rsid w:val="0092401F"/>
    <w:rsid w:val="00931BA5"/>
    <w:rsid w:val="00945743"/>
    <w:rsid w:val="0095447A"/>
    <w:rsid w:val="00956805"/>
    <w:rsid w:val="00991844"/>
    <w:rsid w:val="00993918"/>
    <w:rsid w:val="009B2C38"/>
    <w:rsid w:val="009B441F"/>
    <w:rsid w:val="009B5868"/>
    <w:rsid w:val="009B733D"/>
    <w:rsid w:val="009E21F9"/>
    <w:rsid w:val="009F2C4E"/>
    <w:rsid w:val="00A07569"/>
    <w:rsid w:val="00A1190A"/>
    <w:rsid w:val="00A12ED5"/>
    <w:rsid w:val="00A1663B"/>
    <w:rsid w:val="00A50013"/>
    <w:rsid w:val="00A516D3"/>
    <w:rsid w:val="00A6235F"/>
    <w:rsid w:val="00A71C60"/>
    <w:rsid w:val="00A80FEE"/>
    <w:rsid w:val="00A810A8"/>
    <w:rsid w:val="00A847E4"/>
    <w:rsid w:val="00A911F7"/>
    <w:rsid w:val="00AC69C4"/>
    <w:rsid w:val="00AD0F5A"/>
    <w:rsid w:val="00AF1A48"/>
    <w:rsid w:val="00B03428"/>
    <w:rsid w:val="00B0355D"/>
    <w:rsid w:val="00B21551"/>
    <w:rsid w:val="00B42D47"/>
    <w:rsid w:val="00B447C2"/>
    <w:rsid w:val="00B53210"/>
    <w:rsid w:val="00B93FF8"/>
    <w:rsid w:val="00BA051A"/>
    <w:rsid w:val="00BA3315"/>
    <w:rsid w:val="00BB5F2D"/>
    <w:rsid w:val="00BD4B1B"/>
    <w:rsid w:val="00C277FA"/>
    <w:rsid w:val="00C3371A"/>
    <w:rsid w:val="00C33AEA"/>
    <w:rsid w:val="00C34B4E"/>
    <w:rsid w:val="00C3649D"/>
    <w:rsid w:val="00C42205"/>
    <w:rsid w:val="00C701BE"/>
    <w:rsid w:val="00C82836"/>
    <w:rsid w:val="00C932A6"/>
    <w:rsid w:val="00CA3D3A"/>
    <w:rsid w:val="00CA6F06"/>
    <w:rsid w:val="00CB4BE8"/>
    <w:rsid w:val="00CB6A37"/>
    <w:rsid w:val="00CE17B8"/>
    <w:rsid w:val="00CE6564"/>
    <w:rsid w:val="00D40169"/>
    <w:rsid w:val="00D8251E"/>
    <w:rsid w:val="00D958DD"/>
    <w:rsid w:val="00DA330D"/>
    <w:rsid w:val="00DF296F"/>
    <w:rsid w:val="00E26A1D"/>
    <w:rsid w:val="00E3385B"/>
    <w:rsid w:val="00E4769D"/>
    <w:rsid w:val="00E5754B"/>
    <w:rsid w:val="00E726C8"/>
    <w:rsid w:val="00E9230B"/>
    <w:rsid w:val="00E95BC1"/>
    <w:rsid w:val="00EA3E8B"/>
    <w:rsid w:val="00EB5EDB"/>
    <w:rsid w:val="00EC34D1"/>
    <w:rsid w:val="00EC7BBA"/>
    <w:rsid w:val="00EE6442"/>
    <w:rsid w:val="00F02C50"/>
    <w:rsid w:val="00F06C43"/>
    <w:rsid w:val="00F17D43"/>
    <w:rsid w:val="00F26AEF"/>
    <w:rsid w:val="00F307F9"/>
    <w:rsid w:val="00F3276B"/>
    <w:rsid w:val="00F607FA"/>
    <w:rsid w:val="00F746EE"/>
    <w:rsid w:val="00F861F4"/>
    <w:rsid w:val="00F97191"/>
    <w:rsid w:val="00FB7D6A"/>
    <w:rsid w:val="00FC1F85"/>
    <w:rsid w:val="00FD19AF"/>
    <w:rsid w:val="00FD1DCD"/>
    <w:rsid w:val="00FE2940"/>
    <w:rsid w:val="00FE5992"/>
    <w:rsid w:val="00FF17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009F"/>
  <w15:docId w15:val="{220F12AF-18B0-4663-88E1-BE9AE33F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32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Char Char Char Char Char Char Char Char Char Char,Char Char Char Char Char Char Char Char Char Char Char Char,Char Char Cha,Char Char Char,Normal (Web) Char Char Char Char Char"/>
    <w:basedOn w:val="Normal"/>
    <w:link w:val="NormalWebChar"/>
    <w:unhideWhenUsed/>
    <w:qFormat/>
    <w:rsid w:val="000B45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B4574"/>
  </w:style>
  <w:style w:type="table" w:styleId="TableGrid">
    <w:name w:val="Table Grid"/>
    <w:basedOn w:val="TableNormal"/>
    <w:uiPriority w:val="59"/>
    <w:rsid w:val="00A500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B0355D"/>
    <w:pPr>
      <w:spacing w:after="0"/>
    </w:pPr>
    <w:rPr>
      <w:rFonts w:ascii="Arial" w:eastAsia="Arial" w:hAnsi="Arial" w:cs="Arial"/>
    </w:rPr>
  </w:style>
  <w:style w:type="paragraph" w:styleId="ListParagraph">
    <w:name w:val="List Paragraph"/>
    <w:basedOn w:val="Normal"/>
    <w:uiPriority w:val="34"/>
    <w:qFormat/>
    <w:rsid w:val="00C3649D"/>
    <w:pPr>
      <w:ind w:left="720"/>
      <w:contextualSpacing/>
    </w:pPr>
  </w:style>
  <w:style w:type="paragraph" w:styleId="Revision">
    <w:name w:val="Revision"/>
    <w:hidden/>
    <w:uiPriority w:val="99"/>
    <w:semiHidden/>
    <w:rsid w:val="00C42205"/>
    <w:pPr>
      <w:spacing w:after="0" w:line="240" w:lineRule="auto"/>
    </w:pPr>
  </w:style>
  <w:style w:type="paragraph" w:styleId="Header">
    <w:name w:val="header"/>
    <w:basedOn w:val="Normal"/>
    <w:link w:val="HeaderChar"/>
    <w:uiPriority w:val="99"/>
    <w:unhideWhenUsed/>
    <w:rsid w:val="00B21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551"/>
  </w:style>
  <w:style w:type="paragraph" w:styleId="Footer">
    <w:name w:val="footer"/>
    <w:basedOn w:val="Normal"/>
    <w:link w:val="FooterChar"/>
    <w:uiPriority w:val="99"/>
    <w:unhideWhenUsed/>
    <w:rsid w:val="00B21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551"/>
  </w:style>
  <w:style w:type="paragraph" w:styleId="BalloonText">
    <w:name w:val="Balloon Text"/>
    <w:basedOn w:val="Normal"/>
    <w:link w:val="BalloonTextChar"/>
    <w:uiPriority w:val="99"/>
    <w:semiHidden/>
    <w:unhideWhenUsed/>
    <w:rsid w:val="00900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774"/>
    <w:rPr>
      <w:rFonts w:ascii="Segoe UI" w:hAnsi="Segoe UI" w:cs="Segoe UI"/>
      <w:sz w:val="18"/>
      <w:szCs w:val="18"/>
    </w:rPr>
  </w:style>
  <w:style w:type="character" w:styleId="Hyperlink">
    <w:name w:val="Hyperlink"/>
    <w:uiPriority w:val="99"/>
    <w:rsid w:val="00EA3E8B"/>
    <w:rPr>
      <w:color w:val="0000FF"/>
      <w:u w:val="single"/>
    </w:rPr>
  </w:style>
  <w:style w:type="character" w:customStyle="1" w:styleId="Heading2Char">
    <w:name w:val="Heading 2 Char"/>
    <w:basedOn w:val="DefaultParagraphFont"/>
    <w:link w:val="Heading2"/>
    <w:uiPriority w:val="9"/>
    <w:rsid w:val="00532E46"/>
    <w:rPr>
      <w:rFonts w:ascii="Times New Roman" w:eastAsia="Times New Roman" w:hAnsi="Times New Roman" w:cs="Times New Roman"/>
      <w:b/>
      <w:bCs/>
      <w:sz w:val="36"/>
      <w:szCs w:val="36"/>
    </w:rPr>
  </w:style>
  <w:style w:type="character" w:styleId="Strong">
    <w:name w:val="Strong"/>
    <w:basedOn w:val="DefaultParagraphFont"/>
    <w:uiPriority w:val="22"/>
    <w:qFormat/>
    <w:rsid w:val="00532E46"/>
    <w:rPr>
      <w:b/>
      <w:bCs/>
    </w:rPr>
  </w:style>
  <w:style w:type="character" w:customStyle="1" w:styleId="fontstyle01">
    <w:name w:val="fontstyle01"/>
    <w:basedOn w:val="DefaultParagraphFont"/>
    <w:qFormat/>
    <w:rsid w:val="009B5868"/>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 Char Char Char Char,Char Char Char Char Char Char Char Char Char Char Char Char Char Char,Char Char Char Char Char Char Char Char Char Char Char Char Char1,Char Char Cha Char,Char Char Char Char"/>
    <w:link w:val="NormalWeb"/>
    <w:uiPriority w:val="99"/>
    <w:rsid w:val="009B58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397708">
      <w:bodyDiv w:val="1"/>
      <w:marLeft w:val="0"/>
      <w:marRight w:val="0"/>
      <w:marTop w:val="0"/>
      <w:marBottom w:val="0"/>
      <w:divBdr>
        <w:top w:val="none" w:sz="0" w:space="0" w:color="auto"/>
        <w:left w:val="none" w:sz="0" w:space="0" w:color="auto"/>
        <w:bottom w:val="none" w:sz="0" w:space="0" w:color="auto"/>
        <w:right w:val="none" w:sz="0" w:space="0" w:color="auto"/>
      </w:divBdr>
    </w:div>
    <w:div w:id="548538691">
      <w:bodyDiv w:val="1"/>
      <w:marLeft w:val="0"/>
      <w:marRight w:val="0"/>
      <w:marTop w:val="0"/>
      <w:marBottom w:val="0"/>
      <w:divBdr>
        <w:top w:val="none" w:sz="0" w:space="0" w:color="auto"/>
        <w:left w:val="none" w:sz="0" w:space="0" w:color="auto"/>
        <w:bottom w:val="none" w:sz="0" w:space="0" w:color="auto"/>
        <w:right w:val="none" w:sz="0" w:space="0" w:color="auto"/>
      </w:divBdr>
    </w:div>
    <w:div w:id="647638412">
      <w:bodyDiv w:val="1"/>
      <w:marLeft w:val="0"/>
      <w:marRight w:val="0"/>
      <w:marTop w:val="0"/>
      <w:marBottom w:val="0"/>
      <w:divBdr>
        <w:top w:val="none" w:sz="0" w:space="0" w:color="auto"/>
        <w:left w:val="none" w:sz="0" w:space="0" w:color="auto"/>
        <w:bottom w:val="none" w:sz="0" w:space="0" w:color="auto"/>
        <w:right w:val="none" w:sz="0" w:space="0" w:color="auto"/>
      </w:divBdr>
    </w:div>
    <w:div w:id="686056630">
      <w:bodyDiv w:val="1"/>
      <w:marLeft w:val="0"/>
      <w:marRight w:val="0"/>
      <w:marTop w:val="0"/>
      <w:marBottom w:val="0"/>
      <w:divBdr>
        <w:top w:val="none" w:sz="0" w:space="0" w:color="auto"/>
        <w:left w:val="none" w:sz="0" w:space="0" w:color="auto"/>
        <w:bottom w:val="none" w:sz="0" w:space="0" w:color="auto"/>
        <w:right w:val="none" w:sz="0" w:space="0" w:color="auto"/>
      </w:divBdr>
    </w:div>
    <w:div w:id="1041904660">
      <w:bodyDiv w:val="1"/>
      <w:marLeft w:val="0"/>
      <w:marRight w:val="0"/>
      <w:marTop w:val="0"/>
      <w:marBottom w:val="0"/>
      <w:divBdr>
        <w:top w:val="none" w:sz="0" w:space="0" w:color="auto"/>
        <w:left w:val="none" w:sz="0" w:space="0" w:color="auto"/>
        <w:bottom w:val="none" w:sz="0" w:space="0" w:color="auto"/>
        <w:right w:val="none" w:sz="0" w:space="0" w:color="auto"/>
      </w:divBdr>
    </w:div>
    <w:div w:id="1147555114">
      <w:bodyDiv w:val="1"/>
      <w:marLeft w:val="0"/>
      <w:marRight w:val="0"/>
      <w:marTop w:val="0"/>
      <w:marBottom w:val="0"/>
      <w:divBdr>
        <w:top w:val="none" w:sz="0" w:space="0" w:color="auto"/>
        <w:left w:val="none" w:sz="0" w:space="0" w:color="auto"/>
        <w:bottom w:val="none" w:sz="0" w:space="0" w:color="auto"/>
        <w:right w:val="none" w:sz="0" w:space="0" w:color="auto"/>
      </w:divBdr>
    </w:div>
    <w:div w:id="1185169276">
      <w:bodyDiv w:val="1"/>
      <w:marLeft w:val="0"/>
      <w:marRight w:val="0"/>
      <w:marTop w:val="0"/>
      <w:marBottom w:val="0"/>
      <w:divBdr>
        <w:top w:val="none" w:sz="0" w:space="0" w:color="auto"/>
        <w:left w:val="none" w:sz="0" w:space="0" w:color="auto"/>
        <w:bottom w:val="none" w:sz="0" w:space="0" w:color="auto"/>
        <w:right w:val="none" w:sz="0" w:space="0" w:color="auto"/>
      </w:divBdr>
    </w:div>
    <w:div w:id="1541746668">
      <w:bodyDiv w:val="1"/>
      <w:marLeft w:val="0"/>
      <w:marRight w:val="0"/>
      <w:marTop w:val="0"/>
      <w:marBottom w:val="0"/>
      <w:divBdr>
        <w:top w:val="none" w:sz="0" w:space="0" w:color="auto"/>
        <w:left w:val="none" w:sz="0" w:space="0" w:color="auto"/>
        <w:bottom w:val="none" w:sz="0" w:space="0" w:color="auto"/>
        <w:right w:val="none" w:sz="0" w:space="0" w:color="auto"/>
      </w:divBdr>
    </w:div>
    <w:div w:id="182041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dc:creator>
  <cp:lastModifiedBy>THIEN HA</cp:lastModifiedBy>
  <cp:revision>3</cp:revision>
  <cp:lastPrinted>2020-03-11T07:09:00Z</cp:lastPrinted>
  <dcterms:created xsi:type="dcterms:W3CDTF">2026-06-02T14:02:00Z</dcterms:created>
  <dcterms:modified xsi:type="dcterms:W3CDTF">2026-06-02T14:15:00Z</dcterms:modified>
</cp:coreProperties>
</file>