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9"/>
        <w:gridCol w:w="6109"/>
      </w:tblGrid>
      <w:tr w:rsidR="00285623" w:rsidRPr="00285623" w14:paraId="621CC525" w14:textId="77777777" w:rsidTr="004C7FD5">
        <w:trPr>
          <w:trHeight w:val="560"/>
        </w:trPr>
        <w:tc>
          <w:tcPr>
            <w:tcW w:w="3419" w:type="dxa"/>
          </w:tcPr>
          <w:p w14:paraId="464EDED2" w14:textId="1E0F5823" w:rsidR="00285623" w:rsidRPr="001401BC" w:rsidRDefault="002B0F66" w:rsidP="0031072C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</w:pPr>
            <w:r w:rsidRPr="001401BC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t>UỶ BAN NHÂN DÂN</w:t>
            </w:r>
            <w:r w:rsidRPr="001401BC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br/>
            </w:r>
            <w:r w:rsidR="00BE3DCE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ar-SA"/>
              </w:rPr>
              <w:t>THÀNH PHỐ</w:t>
            </w:r>
            <w:r w:rsidRPr="001401BC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ar-SA"/>
              </w:rPr>
              <w:t xml:space="preserve"> ĐỒNG NAI</w:t>
            </w:r>
          </w:p>
          <w:p w14:paraId="5AC6EA0A" w14:textId="402581D4" w:rsidR="00285623" w:rsidRPr="00285623" w:rsidRDefault="00186F08" w:rsidP="00285623">
            <w:pPr>
              <w:suppressAutoHyphens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085833" wp14:editId="0DFACB65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31419</wp:posOffset>
                      </wp:positionV>
                      <wp:extent cx="792000" cy="0"/>
                      <wp:effectExtent l="0" t="0" r="27305" b="1905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D71590E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2.45pt" to="114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" strokecolor="black [3213]"/>
                  </w:pict>
                </mc:Fallback>
              </mc:AlternateContent>
            </w:r>
          </w:p>
          <w:p w14:paraId="1C0D73FA" w14:textId="244CC3AC" w:rsidR="00285623" w:rsidRPr="001401BC" w:rsidRDefault="00285623" w:rsidP="001401BC">
            <w:pPr>
              <w:suppressAutoHyphens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40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Số:    </w:t>
            </w:r>
            <w:r w:rsidR="00B66B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40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</w:t>
            </w:r>
            <w:r w:rsidR="0037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40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  /</w:t>
            </w:r>
            <w:r w:rsidR="00584D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2026/</w:t>
            </w:r>
            <w:r w:rsidRPr="00140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QĐ-</w:t>
            </w:r>
            <w:r w:rsidR="00A30E69" w:rsidRPr="001401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UBND</w:t>
            </w:r>
          </w:p>
        </w:tc>
        <w:tc>
          <w:tcPr>
            <w:tcW w:w="6109" w:type="dxa"/>
          </w:tcPr>
          <w:p w14:paraId="4B26F857" w14:textId="77777777" w:rsidR="00285623" w:rsidRPr="00285623" w:rsidRDefault="00285623" w:rsidP="002856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5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CỘNG HÒA XÃ HỘI CHỦ NGHĨA VIỆT NAM</w:t>
            </w:r>
          </w:p>
          <w:p w14:paraId="3111F620" w14:textId="15759A10" w:rsidR="00285623" w:rsidRPr="00285623" w:rsidRDefault="00285623" w:rsidP="00285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856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Độc lập - Tự do - Hạnh phúc</w:t>
            </w:r>
          </w:p>
          <w:p w14:paraId="726F6154" w14:textId="5BA412B4" w:rsidR="00CE7DAC" w:rsidRDefault="00CE7DAC" w:rsidP="008C7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631A6" wp14:editId="3052B794">
                      <wp:simplePos x="0" y="0"/>
                      <wp:positionH relativeFrom="column">
                        <wp:posOffset>975967</wp:posOffset>
                      </wp:positionH>
                      <wp:positionV relativeFrom="paragraph">
                        <wp:posOffset>27969</wp:posOffset>
                      </wp:positionV>
                      <wp:extent cx="1764000" cy="0"/>
                      <wp:effectExtent l="0" t="0" r="2730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0321705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2.2pt" to="215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" strokecolor="black [3213]"/>
                  </w:pict>
                </mc:Fallback>
              </mc:AlternateContent>
            </w:r>
          </w:p>
          <w:p w14:paraId="191BFF45" w14:textId="21486A28" w:rsidR="00285623" w:rsidRPr="001401BC" w:rsidRDefault="00285623" w:rsidP="008A7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140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Đồng Nai, ngày     tháng   </w:t>
            </w:r>
            <w:r w:rsidR="002B0F66" w:rsidRPr="00140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  <w:r w:rsidRPr="00140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 năm 20</w:t>
            </w:r>
            <w:r w:rsidR="00DB08F0" w:rsidRPr="00140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2</w:t>
            </w:r>
            <w:r w:rsidR="008A7701" w:rsidRPr="00140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6</w:t>
            </w:r>
          </w:p>
        </w:tc>
      </w:tr>
    </w:tbl>
    <w:p w14:paraId="04C3F66F" w14:textId="4DB4FAC0" w:rsidR="00F53286" w:rsidRDefault="003228F3" w:rsidP="0007202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FDB11" wp14:editId="1093DFB1">
                <wp:simplePos x="0" y="0"/>
                <wp:positionH relativeFrom="column">
                  <wp:posOffset>662305</wp:posOffset>
                </wp:positionH>
                <wp:positionV relativeFrom="paragraph">
                  <wp:posOffset>-1150620</wp:posOffset>
                </wp:positionV>
                <wp:extent cx="1028700" cy="302149"/>
                <wp:effectExtent l="0" t="0" r="1905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CF41C" w14:textId="77777777" w:rsidR="00F53286" w:rsidRPr="00B806C7" w:rsidRDefault="00F53286" w:rsidP="00B806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B806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FDB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2.15pt;margin-top:-90.6pt;width:81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" fillcolor="white [3201]" strokeweight=".5pt">
                <v:textbox>
                  <w:txbxContent>
                    <w:p w14:paraId="41DCF41C" w14:textId="77777777" w:rsidR="00F53286" w:rsidRPr="00B806C7" w:rsidRDefault="00F53286" w:rsidP="00B806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B806C7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62D8B018" w14:textId="5CF485B3" w:rsidR="0075032E" w:rsidRDefault="007A47AC" w:rsidP="0075032E">
      <w:pPr>
        <w:pStyle w:val="BodyText"/>
        <w:spacing w:after="0" w:line="240" w:lineRule="auto"/>
        <w:ind w:firstLine="0"/>
        <w:jc w:val="center"/>
        <w:rPr>
          <w:b/>
          <w:bCs/>
          <w:color w:val="000000"/>
          <w:lang w:val="vi-VN" w:eastAsia="vi-VN" w:bidi="vi-VN"/>
        </w:rPr>
      </w:pPr>
      <w:r w:rsidRPr="00747FCD">
        <w:rPr>
          <w:b/>
          <w:bCs/>
        </w:rPr>
        <w:t>QUY</w:t>
      </w:r>
      <w:r w:rsidR="0031072C" w:rsidRPr="00747FCD">
        <w:rPr>
          <w:b/>
          <w:bCs/>
        </w:rPr>
        <w:t>Ế</w:t>
      </w:r>
      <w:r w:rsidRPr="00747FCD">
        <w:rPr>
          <w:b/>
          <w:bCs/>
        </w:rPr>
        <w:t>T ĐỊNH</w:t>
      </w:r>
      <w:r w:rsidR="00D61E6F" w:rsidRPr="00747FCD">
        <w:rPr>
          <w:b/>
          <w:bCs/>
        </w:rPr>
        <w:br/>
      </w:r>
      <w:r w:rsidR="00D66962">
        <w:rPr>
          <w:b/>
          <w:bCs/>
        </w:rPr>
        <w:t>Về việc b</w:t>
      </w:r>
      <w:r w:rsidR="00747FCD" w:rsidRPr="00747FCD">
        <w:rPr>
          <w:b/>
          <w:bCs/>
        </w:rPr>
        <w:t xml:space="preserve">an hành </w:t>
      </w:r>
      <w:r w:rsidR="00FD4E8F">
        <w:rPr>
          <w:b/>
          <w:bCs/>
        </w:rPr>
        <w:t xml:space="preserve">Quy chế </w:t>
      </w:r>
      <w:r w:rsidR="00D66962" w:rsidRPr="00D66962">
        <w:rPr>
          <w:b/>
          <w:bCs/>
          <w:color w:val="000000"/>
          <w:lang w:val="vi-VN" w:eastAsia="vi-VN" w:bidi="vi-VN"/>
        </w:rPr>
        <w:t xml:space="preserve">Bảo vệ dữ liệu cá nhân trong hoạt động </w:t>
      </w:r>
    </w:p>
    <w:p w14:paraId="7F86DCD8" w14:textId="7F95ADCE" w:rsidR="00D66962" w:rsidRPr="00D66962" w:rsidRDefault="00D66962" w:rsidP="0075032E">
      <w:pPr>
        <w:pStyle w:val="BodyText"/>
        <w:spacing w:after="0" w:line="240" w:lineRule="auto"/>
        <w:ind w:firstLine="0"/>
        <w:jc w:val="center"/>
        <w:rPr>
          <w:lang w:val="vi-VN" w:eastAsia="vi-VN" w:bidi="vi-VN"/>
        </w:rPr>
      </w:pPr>
      <w:r w:rsidRPr="00D66962">
        <w:rPr>
          <w:b/>
          <w:bCs/>
          <w:color w:val="000000"/>
          <w:lang w:val="vi-VN" w:eastAsia="vi-VN" w:bidi="vi-VN"/>
        </w:rPr>
        <w:t>của cơ quan nhà nước</w:t>
      </w:r>
      <w:r w:rsidR="00054CB5">
        <w:rPr>
          <w:b/>
          <w:bCs/>
          <w:color w:val="000000"/>
          <w:lang w:val="en-AU" w:eastAsia="vi-VN" w:bidi="vi-VN"/>
        </w:rPr>
        <w:t xml:space="preserve"> </w:t>
      </w:r>
      <w:r w:rsidRPr="00D66962">
        <w:rPr>
          <w:b/>
          <w:bCs/>
          <w:color w:val="000000"/>
          <w:lang w:val="vi-VN" w:eastAsia="vi-VN" w:bidi="vi-VN"/>
        </w:rPr>
        <w:t xml:space="preserve">trên địa bàn </w:t>
      </w:r>
      <w:r w:rsidRPr="00D66962">
        <w:rPr>
          <w:b/>
          <w:bCs/>
          <w:lang w:val="vi-VN" w:eastAsia="vi-VN" w:bidi="vi-VN"/>
        </w:rPr>
        <w:t>thành phố Đồng Nai</w:t>
      </w:r>
    </w:p>
    <w:p w14:paraId="422EB60A" w14:textId="66F27BDE" w:rsidR="00CE7DAC" w:rsidRDefault="00CE7DAC" w:rsidP="00D66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DD572E" w14:textId="77777777" w:rsidR="00584D77" w:rsidRDefault="00584D77" w:rsidP="00584D77">
      <w:pPr>
        <w:pStyle w:val="BodyText"/>
        <w:spacing w:after="100"/>
        <w:ind w:firstLine="760"/>
        <w:jc w:val="both"/>
      </w:pPr>
      <w:r>
        <w:rPr>
          <w:i/>
          <w:iCs/>
          <w:color w:val="000000"/>
        </w:rPr>
        <w:t>Căn cứ Luật Tổ chức Chính quyền địa phương số 72/2025/QH15;</w:t>
      </w:r>
    </w:p>
    <w:p w14:paraId="2F6675CD" w14:textId="77777777" w:rsidR="00584D77" w:rsidRDefault="00584D77" w:rsidP="00584D77">
      <w:pPr>
        <w:pStyle w:val="BodyText"/>
        <w:spacing w:after="100" w:line="271" w:lineRule="auto"/>
        <w:ind w:firstLine="760"/>
        <w:jc w:val="both"/>
      </w:pPr>
      <w:r>
        <w:rPr>
          <w:i/>
          <w:iCs/>
          <w:color w:val="000000"/>
        </w:rPr>
        <w:t>Căn cứ Luật Ban hành văn bản quy phạm pháp luật số 64/2025/QH15 được</w:t>
      </w:r>
      <w:r>
        <w:rPr>
          <w:i/>
          <w:iCs/>
          <w:color w:val="000000"/>
        </w:rPr>
        <w:br/>
        <w:t>sửa đổi, bổ sung bởi Luật số 87/2025/QH15;</w:t>
      </w:r>
    </w:p>
    <w:p w14:paraId="08C1F724" w14:textId="77777777" w:rsidR="00584D77" w:rsidRDefault="00584D77" w:rsidP="00584D77">
      <w:pPr>
        <w:pStyle w:val="BodyText"/>
        <w:spacing w:after="100"/>
        <w:ind w:firstLine="720"/>
      </w:pPr>
      <w:r>
        <w:rPr>
          <w:i/>
          <w:iCs/>
          <w:color w:val="000000"/>
        </w:rPr>
        <w:t>Căn cứ Luật Bảo vệ dữ liệu cá nhân số 91/2025/QH15;</w:t>
      </w:r>
    </w:p>
    <w:p w14:paraId="1432E65D" w14:textId="77777777" w:rsidR="00584D77" w:rsidRDefault="00584D77" w:rsidP="00584D77">
      <w:pPr>
        <w:pStyle w:val="BodyText"/>
        <w:spacing w:after="100"/>
        <w:ind w:firstLine="720"/>
      </w:pPr>
      <w:r>
        <w:rPr>
          <w:i/>
          <w:iCs/>
          <w:color w:val="000000"/>
        </w:rPr>
        <w:t>Căn cứ Luật An ninh mạng số 116/2025/QH15;</w:t>
      </w:r>
    </w:p>
    <w:p w14:paraId="7FBC3FCB" w14:textId="77777777" w:rsidR="00584D77" w:rsidRDefault="00584D77" w:rsidP="00584D77">
      <w:pPr>
        <w:pStyle w:val="BodyText"/>
        <w:spacing w:after="100"/>
        <w:ind w:firstLine="720"/>
      </w:pPr>
      <w:r>
        <w:rPr>
          <w:i/>
          <w:iCs/>
          <w:color w:val="000000"/>
        </w:rPr>
        <w:t>Căn cứ Luật Dữ liệu số 60/2024/QH15;</w:t>
      </w:r>
    </w:p>
    <w:p w14:paraId="73E84FEB" w14:textId="77777777" w:rsidR="00584D77" w:rsidRDefault="00584D77" w:rsidP="00584D77">
      <w:pPr>
        <w:pStyle w:val="BodyText"/>
        <w:spacing w:after="100"/>
        <w:ind w:firstLine="720"/>
      </w:pPr>
      <w:r>
        <w:rPr>
          <w:i/>
          <w:iCs/>
          <w:color w:val="000000"/>
        </w:rPr>
        <w:t>Căn cứ Luật Giao dịch điện tử số 20/2023/QH15;</w:t>
      </w:r>
    </w:p>
    <w:p w14:paraId="324EF045" w14:textId="0B0D4313" w:rsidR="00584D77" w:rsidRDefault="00584D77" w:rsidP="00584D77">
      <w:pPr>
        <w:pStyle w:val="BodyText"/>
        <w:spacing w:after="100"/>
        <w:ind w:firstLine="760"/>
        <w:jc w:val="both"/>
      </w:pPr>
      <w:r>
        <w:rPr>
          <w:i/>
          <w:iCs/>
          <w:color w:val="000000"/>
        </w:rPr>
        <w:t>Căn cứ Nghị định số356/2025/NĐ-CP ngày 31/12/2025 của Chính phủ quy</w:t>
      </w:r>
      <w:r>
        <w:rPr>
          <w:i/>
          <w:iCs/>
          <w:color w:val="000000"/>
        </w:rPr>
        <w:br/>
        <w:t>định chi tiết một số biện pháp thi hành LuậtBảo vệ dữ liệu cá nhân;</w:t>
      </w:r>
    </w:p>
    <w:p w14:paraId="19645153" w14:textId="77777777" w:rsidR="00584D77" w:rsidRDefault="00584D77" w:rsidP="00584D77">
      <w:pPr>
        <w:pStyle w:val="BodyText"/>
        <w:spacing w:after="100"/>
        <w:ind w:firstLine="760"/>
        <w:jc w:val="both"/>
      </w:pPr>
      <w:r>
        <w:rPr>
          <w:i/>
          <w:iCs/>
          <w:color w:val="000000"/>
        </w:rPr>
        <w:t>Căn cứ Nghị định số 165/2025/NĐ-CP ngày 30/6/2025 của Chínhphủ quy</w:t>
      </w:r>
      <w:r>
        <w:rPr>
          <w:i/>
          <w:iCs/>
          <w:color w:val="000000"/>
        </w:rPr>
        <w:br/>
        <w:t>định chi tiết một số biện pháp thi hành LuậtDữ liệu;</w:t>
      </w:r>
    </w:p>
    <w:p w14:paraId="389090DB" w14:textId="77777777" w:rsidR="00584D77" w:rsidRDefault="00584D77" w:rsidP="00584D77">
      <w:pPr>
        <w:pStyle w:val="BodyText"/>
        <w:spacing w:after="100"/>
        <w:ind w:firstLine="760"/>
        <w:jc w:val="both"/>
      </w:pPr>
      <w:r>
        <w:rPr>
          <w:i/>
          <w:iCs/>
          <w:color w:val="000000"/>
        </w:rPr>
        <w:t>Căn cứ Nghị định số 78/2025/NĐ-CP ngày 01/4/2025 của Chính phủ quy</w:t>
      </w:r>
      <w:r>
        <w:rPr>
          <w:i/>
          <w:iCs/>
          <w:color w:val="000000"/>
        </w:rPr>
        <w:br/>
        <w:t>định chi tiết một số điều và biện pháp để tổ chức, hướng dẫn thi hành Luật Ban</w:t>
      </w:r>
      <w:r>
        <w:rPr>
          <w:i/>
          <w:iCs/>
          <w:color w:val="000000"/>
        </w:rPr>
        <w:br/>
        <w:t>hành văn bản quy phạm pháp luật;</w:t>
      </w:r>
    </w:p>
    <w:p w14:paraId="1D11E1C6" w14:textId="77777777" w:rsidR="00584D77" w:rsidRPr="00E9457D" w:rsidRDefault="00584D77" w:rsidP="00584D77">
      <w:pPr>
        <w:pStyle w:val="BodyText"/>
        <w:spacing w:after="100"/>
        <w:ind w:firstLine="76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Căn cứ Nghị định số 187/2025/NĐ-CP ngày 01/7/2025 của Chính phủ về</w:t>
      </w:r>
      <w:r>
        <w:rPr>
          <w:i/>
          <w:iCs/>
          <w:color w:val="000000"/>
        </w:rPr>
        <w:br/>
        <w:t>sửa đổi, bổ sung một số điều của Nghị định số 78/2025/NĐ-CP ngày 01/4/2025</w:t>
      </w:r>
      <w:r>
        <w:rPr>
          <w:i/>
          <w:iCs/>
          <w:color w:val="000000"/>
        </w:rPr>
        <w:br/>
        <w:t>của Chính phủ quy định chi tiết một số điều và biện pháp để tổ chức, hướng dẫn</w:t>
      </w:r>
      <w:r>
        <w:rPr>
          <w:i/>
          <w:iCs/>
          <w:color w:val="000000"/>
        </w:rPr>
        <w:br/>
        <w:t>thi hành Luật Ban hành văn bản quy phạm pháp luật và Nghị định số 79/2025/NĐ-</w:t>
      </w:r>
      <w:r>
        <w:rPr>
          <w:i/>
          <w:iCs/>
          <w:color w:val="000000"/>
        </w:rPr>
        <w:br/>
        <w:t>CP của Chính ph ủ về kiểm tra, rà soát, h ệ thống hóa và xử lý văn bản quy phạm</w:t>
      </w:r>
      <w:r>
        <w:rPr>
          <w:i/>
          <w:iCs/>
          <w:color w:val="000000"/>
        </w:rPr>
        <w:br/>
        <w:t>pháp luật;</w:t>
      </w:r>
    </w:p>
    <w:p w14:paraId="520F35F5" w14:textId="525E0911" w:rsidR="00584D77" w:rsidRPr="00E9457D" w:rsidRDefault="00584D77" w:rsidP="00E9457D">
      <w:pPr>
        <w:pStyle w:val="BodyText"/>
        <w:spacing w:after="100"/>
        <w:ind w:firstLine="76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Theo đề nghị của Giám đốc Công an </w:t>
      </w:r>
      <w:r w:rsidRPr="00E9457D">
        <w:rPr>
          <w:i/>
          <w:iCs/>
          <w:color w:val="000000"/>
        </w:rPr>
        <w:t>thành phố Đồng Nai</w:t>
      </w:r>
      <w:r>
        <w:rPr>
          <w:i/>
          <w:iCs/>
          <w:color w:val="000000"/>
        </w:rPr>
        <w:t xml:space="preserve"> tại Tờ trình số</w:t>
      </w:r>
      <w:r>
        <w:rPr>
          <w:i/>
          <w:iCs/>
          <w:color w:val="000000"/>
        </w:rPr>
        <w:br/>
      </w:r>
      <w:r w:rsidR="007A16B1">
        <w:rPr>
          <w:i/>
          <w:iCs/>
          <w:color w:val="000000"/>
        </w:rPr>
        <w:t xml:space="preserve">       </w:t>
      </w:r>
      <w:r>
        <w:rPr>
          <w:i/>
          <w:iCs/>
          <w:color w:val="000000"/>
        </w:rPr>
        <w:t>/TTr-CAT</w:t>
      </w:r>
      <w:r w:rsidR="004A4CA0">
        <w:rPr>
          <w:i/>
          <w:iCs/>
          <w:color w:val="000000"/>
        </w:rPr>
        <w:t>P</w:t>
      </w:r>
      <w:r>
        <w:rPr>
          <w:i/>
          <w:iCs/>
          <w:color w:val="000000"/>
        </w:rPr>
        <w:t>-</w:t>
      </w:r>
      <w:r w:rsidR="00383D44">
        <w:rPr>
          <w:i/>
          <w:iCs/>
          <w:color w:val="000000"/>
        </w:rPr>
        <w:t>PA05</w:t>
      </w:r>
      <w:r>
        <w:rPr>
          <w:i/>
          <w:iCs/>
          <w:color w:val="000000"/>
        </w:rPr>
        <w:t xml:space="preserve"> ngày </w:t>
      </w:r>
      <w:r w:rsidR="00E9457D">
        <w:rPr>
          <w:i/>
          <w:iCs/>
          <w:color w:val="000000"/>
        </w:rPr>
        <w:t xml:space="preserve">    </w:t>
      </w:r>
      <w:r>
        <w:rPr>
          <w:i/>
          <w:iCs/>
          <w:color w:val="000000"/>
        </w:rPr>
        <w:t>/</w:t>
      </w:r>
      <w:r w:rsidR="008C5B1A">
        <w:rPr>
          <w:i/>
          <w:iCs/>
          <w:color w:val="000000"/>
        </w:rPr>
        <w:t xml:space="preserve">   </w:t>
      </w:r>
      <w:r>
        <w:rPr>
          <w:i/>
          <w:iCs/>
          <w:color w:val="000000"/>
        </w:rPr>
        <w:t>/2026;</w:t>
      </w:r>
    </w:p>
    <w:p w14:paraId="27EE65CA" w14:textId="3D28C94C" w:rsidR="00063216" w:rsidRPr="00E15750" w:rsidRDefault="00AB3EF0" w:rsidP="00941A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5750">
        <w:rPr>
          <w:rFonts w:ascii="Times New Roman" w:eastAsia="Times New Roman" w:hAnsi="Times New Roman" w:cs="Times New Roman"/>
          <w:i/>
          <w:sz w:val="28"/>
          <w:szCs w:val="28"/>
        </w:rPr>
        <w:t>Ủy ban nhân dân thành phố</w:t>
      </w:r>
      <w:r w:rsidR="00E21AFB" w:rsidRPr="00E15750">
        <w:rPr>
          <w:rFonts w:ascii="Times New Roman" w:eastAsia="Times New Roman" w:hAnsi="Times New Roman" w:cs="Times New Roman"/>
          <w:i/>
          <w:sz w:val="28"/>
          <w:szCs w:val="28"/>
        </w:rPr>
        <w:t xml:space="preserve"> ban hành Quyết định ban hành </w:t>
      </w:r>
      <w:r w:rsidR="00941AA3" w:rsidRPr="00941AA3">
        <w:rPr>
          <w:rFonts w:ascii="Times New Roman" w:eastAsia="Times New Roman" w:hAnsi="Times New Roman" w:cs="Times New Roman"/>
          <w:i/>
          <w:sz w:val="28"/>
          <w:szCs w:val="28"/>
        </w:rPr>
        <w:t>Quy chế Bảo vệ dữ liệu cá nhân trong hoạt động của cơ quan nhà nước trên địa bàn thành phố Đồng Nai</w:t>
      </w:r>
      <w:r w:rsidR="009B7B58" w:rsidRPr="00E157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380A168" w14:textId="34819764" w:rsidR="001A453A" w:rsidRPr="00E15750" w:rsidRDefault="009B32B0" w:rsidP="001A453A">
      <w:pPr>
        <w:pStyle w:val="NormalWeb"/>
        <w:spacing w:before="120" w:after="0" w:line="240" w:lineRule="auto"/>
        <w:ind w:firstLine="709"/>
        <w:jc w:val="both"/>
        <w:rPr>
          <w:sz w:val="28"/>
          <w:szCs w:val="28"/>
        </w:rPr>
      </w:pPr>
      <w:r w:rsidRPr="00E15750">
        <w:rPr>
          <w:b/>
          <w:bCs/>
          <w:sz w:val="28"/>
          <w:szCs w:val="28"/>
        </w:rPr>
        <w:t>Điều 1.</w:t>
      </w:r>
      <w:r w:rsidRPr="00E15750">
        <w:rPr>
          <w:sz w:val="28"/>
          <w:szCs w:val="28"/>
        </w:rPr>
        <w:t xml:space="preserve"> Ban hành kèm theo Quyết định này </w:t>
      </w:r>
      <w:r w:rsidR="001A453A" w:rsidRPr="001A453A">
        <w:rPr>
          <w:sz w:val="28"/>
          <w:szCs w:val="28"/>
        </w:rPr>
        <w:t>Quy chế Bảo vệ dữ liệu cá nhân trong hoạt động của cơ quan nhà nước trên địa bàn thành phố Đồng Nai</w:t>
      </w:r>
      <w:r w:rsidR="001A453A">
        <w:rPr>
          <w:sz w:val="28"/>
          <w:szCs w:val="28"/>
        </w:rPr>
        <w:t>.</w:t>
      </w:r>
    </w:p>
    <w:p w14:paraId="600AF020" w14:textId="439B9057" w:rsidR="009B32B0" w:rsidRPr="00E15750" w:rsidRDefault="009B32B0" w:rsidP="00E21AFB">
      <w:pPr>
        <w:pStyle w:val="NormalWeb"/>
        <w:spacing w:before="120" w:after="0" w:line="240" w:lineRule="auto"/>
        <w:ind w:firstLine="709"/>
        <w:rPr>
          <w:sz w:val="28"/>
          <w:szCs w:val="28"/>
        </w:rPr>
      </w:pPr>
      <w:r w:rsidRPr="00E15750">
        <w:rPr>
          <w:b/>
          <w:bCs/>
          <w:sz w:val="28"/>
          <w:szCs w:val="28"/>
        </w:rPr>
        <w:t xml:space="preserve">Điều </w:t>
      </w:r>
      <w:r w:rsidR="00702B69" w:rsidRPr="00E15750">
        <w:rPr>
          <w:b/>
          <w:bCs/>
          <w:sz w:val="28"/>
          <w:szCs w:val="28"/>
        </w:rPr>
        <w:t>2</w:t>
      </w:r>
      <w:r w:rsidRPr="00E15750">
        <w:rPr>
          <w:b/>
          <w:bCs/>
          <w:sz w:val="28"/>
          <w:szCs w:val="28"/>
        </w:rPr>
        <w:t>.</w:t>
      </w:r>
      <w:r w:rsidRPr="00E15750">
        <w:rPr>
          <w:sz w:val="28"/>
          <w:szCs w:val="28"/>
        </w:rPr>
        <w:t xml:space="preserve"> Quyết định này có hiệu lực kể từ ngày </w:t>
      </w:r>
      <w:r w:rsidR="00592D4B" w:rsidRPr="00E15750">
        <w:rPr>
          <w:sz w:val="28"/>
          <w:szCs w:val="28"/>
        </w:rPr>
        <w:t xml:space="preserve"> </w:t>
      </w:r>
      <w:r w:rsidR="00FB043B">
        <w:rPr>
          <w:sz w:val="28"/>
          <w:szCs w:val="28"/>
        </w:rPr>
        <w:t xml:space="preserve"> </w:t>
      </w:r>
      <w:r w:rsidR="00592D4B" w:rsidRPr="00E15750">
        <w:rPr>
          <w:sz w:val="28"/>
          <w:szCs w:val="28"/>
        </w:rPr>
        <w:t xml:space="preserve"> tháng   </w:t>
      </w:r>
      <w:r w:rsidR="00FB043B">
        <w:rPr>
          <w:sz w:val="28"/>
          <w:szCs w:val="28"/>
        </w:rPr>
        <w:t xml:space="preserve"> </w:t>
      </w:r>
      <w:r w:rsidR="00592D4B" w:rsidRPr="00E15750">
        <w:rPr>
          <w:sz w:val="28"/>
          <w:szCs w:val="28"/>
        </w:rPr>
        <w:t>năm 2026</w:t>
      </w:r>
      <w:r w:rsidRPr="00E15750">
        <w:rPr>
          <w:sz w:val="28"/>
          <w:szCs w:val="28"/>
        </w:rPr>
        <w:t>.</w:t>
      </w:r>
    </w:p>
    <w:p w14:paraId="2B0EB6C7" w14:textId="38BE1AAB" w:rsidR="00285623" w:rsidRPr="00E15750" w:rsidRDefault="007A47AC" w:rsidP="00E21AFB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75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Điều </w:t>
      </w:r>
      <w:r w:rsidR="00702B69" w:rsidRPr="00E1575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15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15750">
        <w:rPr>
          <w:rFonts w:ascii="Times New Roman" w:eastAsia="Times New Roman" w:hAnsi="Times New Roman" w:cs="Times New Roman"/>
          <w:sz w:val="28"/>
          <w:szCs w:val="28"/>
        </w:rPr>
        <w:t xml:space="preserve">Chánh Văn phòng </w:t>
      </w:r>
      <w:r w:rsidR="00592D4B" w:rsidRPr="00E15750">
        <w:rPr>
          <w:rFonts w:ascii="Times New Roman" w:eastAsia="Times New Roman" w:hAnsi="Times New Roman" w:cs="Times New Roman"/>
          <w:sz w:val="28"/>
          <w:szCs w:val="28"/>
        </w:rPr>
        <w:t>Ủy ban nhân dân</w:t>
      </w:r>
      <w:r w:rsidRPr="00E15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DCE" w:rsidRPr="00E15750"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Pr="00E15750">
        <w:rPr>
          <w:rFonts w:ascii="Times New Roman" w:eastAsia="Times New Roman" w:hAnsi="Times New Roman" w:cs="Times New Roman"/>
          <w:sz w:val="28"/>
          <w:szCs w:val="28"/>
        </w:rPr>
        <w:t xml:space="preserve">, Giám </w:t>
      </w:r>
      <w:r w:rsidR="008C3938" w:rsidRPr="00E15750">
        <w:rPr>
          <w:rFonts w:ascii="Times New Roman" w:eastAsia="Times New Roman" w:hAnsi="Times New Roman" w:cs="Times New Roman"/>
          <w:sz w:val="28"/>
          <w:szCs w:val="28"/>
        </w:rPr>
        <w:t xml:space="preserve">đốc </w:t>
      </w:r>
      <w:r w:rsidR="00380CCC" w:rsidRPr="00E15750">
        <w:rPr>
          <w:rFonts w:ascii="Times New Roman" w:eastAsia="Times New Roman" w:hAnsi="Times New Roman" w:cs="Times New Roman"/>
          <w:sz w:val="28"/>
          <w:szCs w:val="28"/>
        </w:rPr>
        <w:t xml:space="preserve">Công an </w:t>
      </w:r>
      <w:r w:rsidR="00BE3DCE" w:rsidRPr="00E15750">
        <w:rPr>
          <w:rFonts w:ascii="Times New Roman" w:eastAsia="Times New Roman" w:hAnsi="Times New Roman" w:cs="Times New Roman"/>
          <w:sz w:val="28"/>
          <w:szCs w:val="28"/>
        </w:rPr>
        <w:t>thành phố</w:t>
      </w:r>
      <w:r w:rsidR="00BB305A" w:rsidRPr="00E157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5750">
        <w:rPr>
          <w:rFonts w:ascii="Times New Roman" w:eastAsia="Times New Roman" w:hAnsi="Times New Roman" w:cs="Times New Roman"/>
          <w:sz w:val="28"/>
          <w:szCs w:val="28"/>
        </w:rPr>
        <w:t xml:space="preserve">Thủ trưởng </w:t>
      </w:r>
      <w:r w:rsidR="00D7582D" w:rsidRPr="00E1575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các </w:t>
      </w:r>
      <w:r w:rsidR="00C234DB" w:rsidRPr="00E15750">
        <w:rPr>
          <w:rFonts w:ascii="Times New Roman" w:eastAsia="Times New Roman" w:hAnsi="Times New Roman" w:cs="Times New Roman"/>
          <w:sz w:val="28"/>
          <w:szCs w:val="28"/>
        </w:rPr>
        <w:t xml:space="preserve">sở, ban, ngành, cơ quan, đơn vị, </w:t>
      </w:r>
      <w:r w:rsidR="00592D4B" w:rsidRPr="00E15750">
        <w:rPr>
          <w:rFonts w:ascii="Times New Roman" w:eastAsia="Times New Roman" w:hAnsi="Times New Roman" w:cs="Times New Roman"/>
          <w:sz w:val="28"/>
          <w:szCs w:val="28"/>
        </w:rPr>
        <w:t>Ủy ban nhân dân</w:t>
      </w:r>
      <w:r w:rsidR="00C234DB" w:rsidRPr="00E15750">
        <w:rPr>
          <w:rFonts w:ascii="Times New Roman" w:eastAsia="Times New Roman" w:hAnsi="Times New Roman" w:cs="Times New Roman"/>
          <w:sz w:val="28"/>
          <w:szCs w:val="28"/>
        </w:rPr>
        <w:t xml:space="preserve"> các xã, phường</w:t>
      </w:r>
      <w:r w:rsidR="00BD5A3E" w:rsidRPr="00E15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A3E" w:rsidRPr="00E1575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v</w:t>
      </w:r>
      <w:r w:rsidR="00BD5A3E" w:rsidRPr="00E15750">
        <w:rPr>
          <w:rFonts w:ascii="Times New Roman" w:eastAsia="Times New Roman" w:hAnsi="Times New Roman" w:cs="Times New Roman"/>
          <w:sz w:val="28"/>
          <w:szCs w:val="28"/>
        </w:rPr>
        <w:t>à các tổ chức, cá nhân có liên quan chịu trách nhiệm thi hành Quyết định này</w:t>
      </w:r>
      <w:r w:rsidRPr="00E15750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536"/>
      </w:tblGrid>
      <w:tr w:rsidR="00864239" w14:paraId="654BF1E4" w14:textId="77777777" w:rsidTr="0036514C">
        <w:trPr>
          <w:trHeight w:val="569"/>
        </w:trPr>
        <w:tc>
          <w:tcPr>
            <w:tcW w:w="4854" w:type="dxa"/>
            <w:vMerge w:val="restart"/>
          </w:tcPr>
          <w:p w14:paraId="6E86A74A" w14:textId="77777777" w:rsidR="00864239" w:rsidRDefault="00864239" w:rsidP="00C24A1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7F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3ECCA829" w14:textId="3D9A28B2" w:rsidR="00BB305A" w:rsidRDefault="00BB305A" w:rsidP="00C24A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02B">
              <w:rPr>
                <w:rFonts w:ascii="Times New Roman" w:eastAsia="Times New Roman" w:hAnsi="Times New Roman" w:cs="Times New Roman"/>
              </w:rPr>
              <w:t xml:space="preserve">- Như </w:t>
            </w:r>
            <w:r w:rsidR="00702B69">
              <w:rPr>
                <w:rFonts w:ascii="Times New Roman" w:eastAsia="Times New Roman" w:hAnsi="Times New Roman" w:cs="Times New Roman"/>
              </w:rPr>
              <w:t>Đ</w:t>
            </w:r>
            <w:r w:rsidRPr="00B8202B">
              <w:rPr>
                <w:rFonts w:ascii="Times New Roman" w:eastAsia="Times New Roman" w:hAnsi="Times New Roman" w:cs="Times New Roman"/>
              </w:rPr>
              <w:t xml:space="preserve">iều </w:t>
            </w:r>
            <w:r w:rsidR="00702B69">
              <w:rPr>
                <w:rFonts w:ascii="Times New Roman" w:eastAsia="Times New Roman" w:hAnsi="Times New Roman" w:cs="Times New Roman"/>
              </w:rPr>
              <w:t>3</w:t>
            </w:r>
            <w:r w:rsidR="008C7F87" w:rsidRPr="00B8202B">
              <w:rPr>
                <w:rFonts w:ascii="Times New Roman" w:eastAsia="Times New Roman" w:hAnsi="Times New Roman" w:cs="Times New Roman"/>
              </w:rPr>
              <w:t>;</w:t>
            </w:r>
          </w:p>
          <w:p w14:paraId="67CE9F3A" w14:textId="1906AD50" w:rsidR="00702B69" w:rsidRPr="00B8202B" w:rsidRDefault="00702B69" w:rsidP="00C24A1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Bộ Công an;</w:t>
            </w:r>
          </w:p>
          <w:p w14:paraId="4C5C047C" w14:textId="08F97323" w:rsidR="00BB305A" w:rsidRPr="00B8202B" w:rsidRDefault="00BB305A" w:rsidP="00C24A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02B">
              <w:rPr>
                <w:rFonts w:ascii="Times New Roman" w:eastAsia="Times New Roman" w:hAnsi="Times New Roman" w:cs="Times New Roman"/>
              </w:rPr>
              <w:t>- Thường trực</w:t>
            </w:r>
            <w:r w:rsidR="00592D4B">
              <w:rPr>
                <w:rFonts w:ascii="Times New Roman" w:eastAsia="Times New Roman" w:hAnsi="Times New Roman" w:cs="Times New Roman"/>
              </w:rPr>
              <w:t xml:space="preserve"> Thành ủy</w:t>
            </w:r>
            <w:r w:rsidRPr="00B8202B">
              <w:rPr>
                <w:rFonts w:ascii="Times New Roman" w:eastAsia="Times New Roman" w:hAnsi="Times New Roman" w:cs="Times New Roman"/>
              </w:rPr>
              <w:t>;</w:t>
            </w:r>
          </w:p>
          <w:p w14:paraId="0124EFDA" w14:textId="28CE28F1" w:rsidR="00BB305A" w:rsidRDefault="00BB305A" w:rsidP="00C24A1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02B">
              <w:rPr>
                <w:rFonts w:ascii="Times New Roman" w:eastAsia="Times New Roman" w:hAnsi="Times New Roman" w:cs="Times New Roman"/>
              </w:rPr>
              <w:t>- Thường trực HĐND</w:t>
            </w:r>
            <w:r w:rsidR="00592D4B">
              <w:rPr>
                <w:rFonts w:ascii="Times New Roman" w:eastAsia="Times New Roman" w:hAnsi="Times New Roman" w:cs="Times New Roman"/>
              </w:rPr>
              <w:t xml:space="preserve"> thành phố</w:t>
            </w:r>
            <w:r w:rsidRPr="00B8202B">
              <w:rPr>
                <w:rFonts w:ascii="Times New Roman" w:eastAsia="Times New Roman" w:hAnsi="Times New Roman" w:cs="Times New Roman"/>
              </w:rPr>
              <w:t>;</w:t>
            </w:r>
          </w:p>
          <w:p w14:paraId="056D80CD" w14:textId="23EFCD0B" w:rsidR="00702B69" w:rsidRPr="00702B69" w:rsidRDefault="00702B69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- Đoàn ĐBQH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thành phố</w:t>
            </w: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 Đồng Nai;</w:t>
            </w:r>
          </w:p>
          <w:p w14:paraId="62179763" w14:textId="77777777" w:rsidR="00702B69" w:rsidRDefault="00702B69" w:rsidP="00702B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02B">
              <w:rPr>
                <w:rFonts w:ascii="Times New Roman" w:eastAsia="Times New Roman" w:hAnsi="Times New Roman" w:cs="Times New Roman"/>
              </w:rPr>
              <w:t xml:space="preserve">- Chủ tịch, các Phó CT UBND </w:t>
            </w:r>
            <w:r>
              <w:rPr>
                <w:rFonts w:ascii="Times New Roman" w:eastAsia="Times New Roman" w:hAnsi="Times New Roman" w:cs="Times New Roman"/>
              </w:rPr>
              <w:t>thành phố</w:t>
            </w:r>
            <w:r w:rsidRPr="00B8202B">
              <w:rPr>
                <w:rFonts w:ascii="Times New Roman" w:eastAsia="Times New Roman" w:hAnsi="Times New Roman" w:cs="Times New Roman"/>
              </w:rPr>
              <w:t>;</w:t>
            </w:r>
          </w:p>
          <w:p w14:paraId="14D1E256" w14:textId="77777777" w:rsidR="00702B69" w:rsidRPr="00702B69" w:rsidRDefault="00702B69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- Văn phòng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Thành</w:t>
            </w: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 ủy;</w:t>
            </w:r>
          </w:p>
          <w:p w14:paraId="0B9601DB" w14:textId="52E4C46C" w:rsidR="00702B69" w:rsidRPr="00B8202B" w:rsidRDefault="00702B69" w:rsidP="00702B6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- Văn phòng Đoàn ĐBQH và HĐND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thành phố</w:t>
            </w:r>
            <w:r w:rsidRPr="00702B69">
              <w:rPr>
                <w:rFonts w:ascii="Times New Roman" w:eastAsia="Times New Roman" w:hAnsi="Times New Roman" w:cs="Times New Roman"/>
                <w:lang w:val="en-GB"/>
              </w:rPr>
              <w:t>;</w:t>
            </w:r>
          </w:p>
          <w:p w14:paraId="3391A9FD" w14:textId="5AC2984B" w:rsidR="00702B69" w:rsidRDefault="00702B69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- Chánh, Phó Chánh Văn phòng UBND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thành phố</w:t>
            </w:r>
            <w:r w:rsidRPr="00702B69">
              <w:rPr>
                <w:rFonts w:ascii="Times New Roman" w:eastAsia="Times New Roman" w:hAnsi="Times New Roman" w:cs="Times New Roman"/>
                <w:lang w:val="en-GB"/>
              </w:rPr>
              <w:t>;</w:t>
            </w:r>
          </w:p>
          <w:p w14:paraId="7659523B" w14:textId="012A5B59" w:rsidR="001F78DF" w:rsidRDefault="001F78DF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- Các sở, ban, ngành trực thuộc UBND thành phố;</w:t>
            </w:r>
          </w:p>
          <w:p w14:paraId="50FF058D" w14:textId="377416AF" w:rsidR="001F78DF" w:rsidRPr="00702B69" w:rsidRDefault="001F78DF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- UBND các phường, xã trực thuộc thành phố;</w:t>
            </w:r>
            <w:bookmarkStart w:id="0" w:name="_GoBack"/>
            <w:bookmarkEnd w:id="0"/>
          </w:p>
          <w:p w14:paraId="763313D7" w14:textId="5681E693" w:rsidR="00702B69" w:rsidRPr="00702B69" w:rsidRDefault="00702B69" w:rsidP="00702B69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02B69">
              <w:rPr>
                <w:rFonts w:ascii="Times New Roman" w:eastAsia="Times New Roman" w:hAnsi="Times New Roman" w:cs="Times New Roman"/>
                <w:lang w:val="en-GB"/>
              </w:rPr>
              <w:t xml:space="preserve">- Báo và Phát thanh,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</w:t>
            </w:r>
            <w:r w:rsidRPr="00702B69">
              <w:rPr>
                <w:rFonts w:ascii="Times New Roman" w:eastAsia="Times New Roman" w:hAnsi="Times New Roman" w:cs="Times New Roman"/>
                <w:lang w:val="en-GB"/>
              </w:rPr>
              <w:t>ruyền hình Đồng Nai;</w:t>
            </w:r>
          </w:p>
          <w:p w14:paraId="0CD2409D" w14:textId="35822809" w:rsidR="00864239" w:rsidRDefault="00864239" w:rsidP="00C24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8202B">
              <w:rPr>
                <w:rFonts w:ascii="Times New Roman" w:eastAsia="Times New Roman" w:hAnsi="Times New Roman" w:cs="Times New Roman"/>
              </w:rPr>
              <w:t xml:space="preserve">- Lưu: VT, </w:t>
            </w:r>
            <w:r w:rsidR="00D04BAE">
              <w:rPr>
                <w:rFonts w:ascii="Times New Roman" w:eastAsia="Times New Roman" w:hAnsi="Times New Roman" w:cs="Times New Roman"/>
              </w:rPr>
              <w:t>....</w:t>
            </w:r>
            <w:r w:rsidRPr="00B8202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8C2F964" w14:textId="4650AB29" w:rsidR="00FD671E" w:rsidRDefault="00FD671E" w:rsidP="00C24A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</w:t>
            </w:r>
            <w:r w:rsidR="00E15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M. ỦY BAN NHÂN DÂN</w:t>
            </w:r>
          </w:p>
          <w:p w14:paraId="79058F00" w14:textId="064E669B" w:rsidR="007324D1" w:rsidRPr="00D77F2B" w:rsidRDefault="007324D1" w:rsidP="00C24A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TỊCH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864239" w14:paraId="47F15503" w14:textId="77777777" w:rsidTr="0036514C">
        <w:trPr>
          <w:trHeight w:val="1474"/>
        </w:trPr>
        <w:tc>
          <w:tcPr>
            <w:tcW w:w="4854" w:type="dxa"/>
            <w:vMerge/>
          </w:tcPr>
          <w:p w14:paraId="2D8B95DD" w14:textId="77777777" w:rsidR="00864239" w:rsidRDefault="00864239" w:rsidP="00C24A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14:paraId="5F01178D" w14:textId="1179F6C2" w:rsidR="000B41EA" w:rsidRPr="00DB7F37" w:rsidRDefault="000B41EA" w:rsidP="00C24A12">
            <w:pPr>
              <w:rPr>
                <w:rFonts w:ascii="Times New Roman" w:eastAsia="Times New Roman" w:hAnsi="Times New Roman" w:cs="Times New Roman"/>
                <w:sz w:val="78"/>
                <w:szCs w:val="28"/>
              </w:rPr>
            </w:pPr>
          </w:p>
          <w:p w14:paraId="0EFC1977" w14:textId="216240E3" w:rsidR="000B41EA" w:rsidRDefault="000B41EA" w:rsidP="00C24A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005A7" w14:textId="59C17693" w:rsidR="00864239" w:rsidRPr="00656EC3" w:rsidRDefault="002D60D0" w:rsidP="00C24A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Văn Út</w:t>
            </w:r>
          </w:p>
        </w:tc>
      </w:tr>
    </w:tbl>
    <w:p w14:paraId="600BC16D" w14:textId="77777777" w:rsidR="00BB305A" w:rsidRDefault="00BB305A" w:rsidP="00340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BB305A" w:rsidSect="00E15750">
      <w:headerReference w:type="default" r:id="rId7"/>
      <w:footerReference w:type="default" r:id="rId8"/>
      <w:pgSz w:w="11907" w:h="16840" w:code="9"/>
      <w:pgMar w:top="1134" w:right="1134" w:bottom="1134" w:left="1701" w:header="720" w:footer="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B4AD" w14:textId="77777777" w:rsidR="006D717B" w:rsidRDefault="006D717B" w:rsidP="00D77F2B">
      <w:pPr>
        <w:spacing w:after="0" w:line="240" w:lineRule="auto"/>
      </w:pPr>
      <w:r>
        <w:separator/>
      </w:r>
    </w:p>
  </w:endnote>
  <w:endnote w:type="continuationSeparator" w:id="0">
    <w:p w14:paraId="06A844D5" w14:textId="77777777" w:rsidR="006D717B" w:rsidRDefault="006D717B" w:rsidP="00D7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4177" w14:textId="77777777" w:rsidR="006E0B1D" w:rsidRPr="00D77F2B" w:rsidRDefault="006E0B1D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578A4D91" w14:textId="77777777" w:rsidR="006E0B1D" w:rsidRDefault="006E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401A" w14:textId="77777777" w:rsidR="006D717B" w:rsidRDefault="006D717B" w:rsidP="00D77F2B">
      <w:pPr>
        <w:spacing w:after="0" w:line="240" w:lineRule="auto"/>
      </w:pPr>
      <w:r>
        <w:separator/>
      </w:r>
    </w:p>
  </w:footnote>
  <w:footnote w:type="continuationSeparator" w:id="0">
    <w:p w14:paraId="0DA46C70" w14:textId="77777777" w:rsidR="006D717B" w:rsidRDefault="006D717B" w:rsidP="00D7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33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01B5F16" w14:textId="62596325" w:rsidR="006E0B1D" w:rsidRPr="006E0B1D" w:rsidRDefault="006E0B1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18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188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18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78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188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3924C35" w14:textId="77777777" w:rsidR="006E0B1D" w:rsidRDefault="006E0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84A"/>
    <w:multiLevelType w:val="multilevel"/>
    <w:tmpl w:val="7EE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F6210"/>
    <w:multiLevelType w:val="hybridMultilevel"/>
    <w:tmpl w:val="93C44710"/>
    <w:lvl w:ilvl="0" w:tplc="C164995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E1F11"/>
    <w:multiLevelType w:val="hybridMultilevel"/>
    <w:tmpl w:val="8D16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642D95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B2E"/>
    <w:multiLevelType w:val="hybridMultilevel"/>
    <w:tmpl w:val="E00CB7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E243CE"/>
    <w:multiLevelType w:val="hybridMultilevel"/>
    <w:tmpl w:val="452AE846"/>
    <w:lvl w:ilvl="0" w:tplc="E5B87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C255308"/>
    <w:multiLevelType w:val="hybridMultilevel"/>
    <w:tmpl w:val="3C863FF4"/>
    <w:lvl w:ilvl="0" w:tplc="9642D958">
      <w:start w:val="2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5831DC"/>
    <w:multiLevelType w:val="hybridMultilevel"/>
    <w:tmpl w:val="F4A62B0A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4000C8"/>
    <w:multiLevelType w:val="hybridMultilevel"/>
    <w:tmpl w:val="86F6130C"/>
    <w:lvl w:ilvl="0" w:tplc="E5B87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A933B6"/>
    <w:multiLevelType w:val="hybridMultilevel"/>
    <w:tmpl w:val="EE6C2788"/>
    <w:lvl w:ilvl="0" w:tplc="E09EBC42">
      <w:start w:val="1"/>
      <w:numFmt w:val="decimal"/>
      <w:lvlText w:val="%1."/>
      <w:lvlJc w:val="left"/>
      <w:pPr>
        <w:ind w:left="404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B74496"/>
    <w:multiLevelType w:val="hybridMultilevel"/>
    <w:tmpl w:val="EACAF560"/>
    <w:lvl w:ilvl="0" w:tplc="C164995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0B38F7"/>
    <w:multiLevelType w:val="hybridMultilevel"/>
    <w:tmpl w:val="0664AA0E"/>
    <w:lvl w:ilvl="0" w:tplc="35EE756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A376B"/>
    <w:multiLevelType w:val="hybridMultilevel"/>
    <w:tmpl w:val="BAF0F78A"/>
    <w:lvl w:ilvl="0" w:tplc="3AFE8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AC"/>
    <w:rsid w:val="00002452"/>
    <w:rsid w:val="000038BB"/>
    <w:rsid w:val="000066E2"/>
    <w:rsid w:val="0003367D"/>
    <w:rsid w:val="00045191"/>
    <w:rsid w:val="00054CB5"/>
    <w:rsid w:val="00060CE2"/>
    <w:rsid w:val="00063216"/>
    <w:rsid w:val="00072024"/>
    <w:rsid w:val="000729C2"/>
    <w:rsid w:val="00074E36"/>
    <w:rsid w:val="000866C7"/>
    <w:rsid w:val="000878B6"/>
    <w:rsid w:val="00093CE4"/>
    <w:rsid w:val="000A5DF8"/>
    <w:rsid w:val="000B41EA"/>
    <w:rsid w:val="000B42B8"/>
    <w:rsid w:val="000B4925"/>
    <w:rsid w:val="000B6CAA"/>
    <w:rsid w:val="000C1E60"/>
    <w:rsid w:val="000C72A3"/>
    <w:rsid w:val="000E7B22"/>
    <w:rsid w:val="000F070E"/>
    <w:rsid w:val="0010183F"/>
    <w:rsid w:val="0011088F"/>
    <w:rsid w:val="00132DFD"/>
    <w:rsid w:val="00137557"/>
    <w:rsid w:val="001401BC"/>
    <w:rsid w:val="00151742"/>
    <w:rsid w:val="001720E9"/>
    <w:rsid w:val="00180A75"/>
    <w:rsid w:val="00180BD5"/>
    <w:rsid w:val="00186F08"/>
    <w:rsid w:val="0018751E"/>
    <w:rsid w:val="0019306E"/>
    <w:rsid w:val="001A453A"/>
    <w:rsid w:val="001C4509"/>
    <w:rsid w:val="001D3BB1"/>
    <w:rsid w:val="001E1693"/>
    <w:rsid w:val="001E2FDC"/>
    <w:rsid w:val="001E45FB"/>
    <w:rsid w:val="001F78DF"/>
    <w:rsid w:val="0021158F"/>
    <w:rsid w:val="00212BE5"/>
    <w:rsid w:val="00214CA2"/>
    <w:rsid w:val="002176F6"/>
    <w:rsid w:val="00222E76"/>
    <w:rsid w:val="00225C99"/>
    <w:rsid w:val="00226196"/>
    <w:rsid w:val="00226A4B"/>
    <w:rsid w:val="00235F32"/>
    <w:rsid w:val="00241C57"/>
    <w:rsid w:val="00242B58"/>
    <w:rsid w:val="00250EBD"/>
    <w:rsid w:val="002518AB"/>
    <w:rsid w:val="002765E5"/>
    <w:rsid w:val="0028084F"/>
    <w:rsid w:val="00285623"/>
    <w:rsid w:val="00286F45"/>
    <w:rsid w:val="0029745D"/>
    <w:rsid w:val="002A09E8"/>
    <w:rsid w:val="002B0F66"/>
    <w:rsid w:val="002B45AE"/>
    <w:rsid w:val="002C09D4"/>
    <w:rsid w:val="002C1706"/>
    <w:rsid w:val="002C260D"/>
    <w:rsid w:val="002C7087"/>
    <w:rsid w:val="002D60D0"/>
    <w:rsid w:val="002D6783"/>
    <w:rsid w:val="002F4EE8"/>
    <w:rsid w:val="0031072C"/>
    <w:rsid w:val="00311D82"/>
    <w:rsid w:val="0031529D"/>
    <w:rsid w:val="003228F3"/>
    <w:rsid w:val="003371A0"/>
    <w:rsid w:val="00340849"/>
    <w:rsid w:val="00350C93"/>
    <w:rsid w:val="00351EC5"/>
    <w:rsid w:val="00355992"/>
    <w:rsid w:val="00357C98"/>
    <w:rsid w:val="00361319"/>
    <w:rsid w:val="0036514C"/>
    <w:rsid w:val="00365885"/>
    <w:rsid w:val="00372F2D"/>
    <w:rsid w:val="003770C6"/>
    <w:rsid w:val="00380CCC"/>
    <w:rsid w:val="0038250D"/>
    <w:rsid w:val="00383D44"/>
    <w:rsid w:val="0039404C"/>
    <w:rsid w:val="0039585D"/>
    <w:rsid w:val="003A64B7"/>
    <w:rsid w:val="003A7863"/>
    <w:rsid w:val="003C0E63"/>
    <w:rsid w:val="003C3C19"/>
    <w:rsid w:val="003C4E5A"/>
    <w:rsid w:val="003E7FD3"/>
    <w:rsid w:val="003F58A4"/>
    <w:rsid w:val="00401886"/>
    <w:rsid w:val="00401B15"/>
    <w:rsid w:val="00405E8F"/>
    <w:rsid w:val="00412129"/>
    <w:rsid w:val="00412676"/>
    <w:rsid w:val="004225C7"/>
    <w:rsid w:val="00432DB3"/>
    <w:rsid w:val="004415D7"/>
    <w:rsid w:val="004519ED"/>
    <w:rsid w:val="0045331F"/>
    <w:rsid w:val="004538E7"/>
    <w:rsid w:val="00454A25"/>
    <w:rsid w:val="00457F7D"/>
    <w:rsid w:val="00466FFF"/>
    <w:rsid w:val="0047610B"/>
    <w:rsid w:val="00483F0D"/>
    <w:rsid w:val="004902FB"/>
    <w:rsid w:val="00494080"/>
    <w:rsid w:val="004A4CA0"/>
    <w:rsid w:val="004C7FD5"/>
    <w:rsid w:val="004D3F6D"/>
    <w:rsid w:val="004D49DA"/>
    <w:rsid w:val="004D5B3A"/>
    <w:rsid w:val="004E05F2"/>
    <w:rsid w:val="004F3D21"/>
    <w:rsid w:val="004F68A2"/>
    <w:rsid w:val="00515F33"/>
    <w:rsid w:val="00521399"/>
    <w:rsid w:val="005653E5"/>
    <w:rsid w:val="00567D58"/>
    <w:rsid w:val="00580CF3"/>
    <w:rsid w:val="00581199"/>
    <w:rsid w:val="00584D77"/>
    <w:rsid w:val="00586057"/>
    <w:rsid w:val="00586FF7"/>
    <w:rsid w:val="0059202F"/>
    <w:rsid w:val="00592D4B"/>
    <w:rsid w:val="0059532F"/>
    <w:rsid w:val="005B2A14"/>
    <w:rsid w:val="005C3AEF"/>
    <w:rsid w:val="005D2F3E"/>
    <w:rsid w:val="005D5D65"/>
    <w:rsid w:val="005E4E17"/>
    <w:rsid w:val="005E4FDE"/>
    <w:rsid w:val="005F40D7"/>
    <w:rsid w:val="005F442C"/>
    <w:rsid w:val="005F791A"/>
    <w:rsid w:val="00607F87"/>
    <w:rsid w:val="00613FD1"/>
    <w:rsid w:val="006158E1"/>
    <w:rsid w:val="00615E64"/>
    <w:rsid w:val="006229D7"/>
    <w:rsid w:val="006310D8"/>
    <w:rsid w:val="0064473C"/>
    <w:rsid w:val="00647F61"/>
    <w:rsid w:val="00650C06"/>
    <w:rsid w:val="00651F2B"/>
    <w:rsid w:val="00656EC3"/>
    <w:rsid w:val="0066695E"/>
    <w:rsid w:val="00694AD5"/>
    <w:rsid w:val="00695AF8"/>
    <w:rsid w:val="006972B0"/>
    <w:rsid w:val="006C66DC"/>
    <w:rsid w:val="006D14C9"/>
    <w:rsid w:val="006D717B"/>
    <w:rsid w:val="006E0B1D"/>
    <w:rsid w:val="006E1CE4"/>
    <w:rsid w:val="006E60F6"/>
    <w:rsid w:val="00702B69"/>
    <w:rsid w:val="007215A0"/>
    <w:rsid w:val="00726B82"/>
    <w:rsid w:val="00727D1B"/>
    <w:rsid w:val="007324D1"/>
    <w:rsid w:val="0074483D"/>
    <w:rsid w:val="00747FCD"/>
    <w:rsid w:val="0075032E"/>
    <w:rsid w:val="00750CCA"/>
    <w:rsid w:val="007557B1"/>
    <w:rsid w:val="007763FF"/>
    <w:rsid w:val="00790893"/>
    <w:rsid w:val="007953A6"/>
    <w:rsid w:val="007A16B1"/>
    <w:rsid w:val="007A47AC"/>
    <w:rsid w:val="007B4EF4"/>
    <w:rsid w:val="007C3831"/>
    <w:rsid w:val="007E5B65"/>
    <w:rsid w:val="007E6732"/>
    <w:rsid w:val="007E7163"/>
    <w:rsid w:val="007F05EA"/>
    <w:rsid w:val="007F069B"/>
    <w:rsid w:val="007F0EEB"/>
    <w:rsid w:val="007F1A64"/>
    <w:rsid w:val="00800E07"/>
    <w:rsid w:val="008049C8"/>
    <w:rsid w:val="0081178F"/>
    <w:rsid w:val="00811A1F"/>
    <w:rsid w:val="00812FAA"/>
    <w:rsid w:val="00824399"/>
    <w:rsid w:val="00832467"/>
    <w:rsid w:val="00832ED3"/>
    <w:rsid w:val="0083304D"/>
    <w:rsid w:val="00834846"/>
    <w:rsid w:val="008379F2"/>
    <w:rsid w:val="0084228F"/>
    <w:rsid w:val="00855182"/>
    <w:rsid w:val="008562C6"/>
    <w:rsid w:val="00864239"/>
    <w:rsid w:val="0086594F"/>
    <w:rsid w:val="00877255"/>
    <w:rsid w:val="008837E4"/>
    <w:rsid w:val="0088453D"/>
    <w:rsid w:val="00886A13"/>
    <w:rsid w:val="00891186"/>
    <w:rsid w:val="00891B64"/>
    <w:rsid w:val="00893432"/>
    <w:rsid w:val="0089569D"/>
    <w:rsid w:val="0089762E"/>
    <w:rsid w:val="0089770D"/>
    <w:rsid w:val="008A7701"/>
    <w:rsid w:val="008B532F"/>
    <w:rsid w:val="008C0582"/>
    <w:rsid w:val="008C3938"/>
    <w:rsid w:val="008C5B1A"/>
    <w:rsid w:val="008C7F87"/>
    <w:rsid w:val="008D0D36"/>
    <w:rsid w:val="008D597A"/>
    <w:rsid w:val="009124BE"/>
    <w:rsid w:val="00917B0D"/>
    <w:rsid w:val="00941AA3"/>
    <w:rsid w:val="0096070D"/>
    <w:rsid w:val="00972736"/>
    <w:rsid w:val="009749C7"/>
    <w:rsid w:val="00974D7C"/>
    <w:rsid w:val="00990110"/>
    <w:rsid w:val="00993A65"/>
    <w:rsid w:val="009A52F1"/>
    <w:rsid w:val="009B0FDE"/>
    <w:rsid w:val="009B1366"/>
    <w:rsid w:val="009B16EE"/>
    <w:rsid w:val="009B32B0"/>
    <w:rsid w:val="009B7B58"/>
    <w:rsid w:val="009C08CC"/>
    <w:rsid w:val="009C0D42"/>
    <w:rsid w:val="009C7383"/>
    <w:rsid w:val="009E3C03"/>
    <w:rsid w:val="009F0870"/>
    <w:rsid w:val="00A00FD6"/>
    <w:rsid w:val="00A0500E"/>
    <w:rsid w:val="00A23ADB"/>
    <w:rsid w:val="00A268BC"/>
    <w:rsid w:val="00A30E69"/>
    <w:rsid w:val="00A3299C"/>
    <w:rsid w:val="00A45A96"/>
    <w:rsid w:val="00A4700B"/>
    <w:rsid w:val="00A53A90"/>
    <w:rsid w:val="00A55631"/>
    <w:rsid w:val="00A57261"/>
    <w:rsid w:val="00A6664C"/>
    <w:rsid w:val="00A8294C"/>
    <w:rsid w:val="00A82AA3"/>
    <w:rsid w:val="00AA5990"/>
    <w:rsid w:val="00AB3EF0"/>
    <w:rsid w:val="00AB466F"/>
    <w:rsid w:val="00AB682F"/>
    <w:rsid w:val="00AC6325"/>
    <w:rsid w:val="00AC6837"/>
    <w:rsid w:val="00AD0E5D"/>
    <w:rsid w:val="00AE109D"/>
    <w:rsid w:val="00AF752F"/>
    <w:rsid w:val="00B04A95"/>
    <w:rsid w:val="00B07B3A"/>
    <w:rsid w:val="00B1429B"/>
    <w:rsid w:val="00B20ADC"/>
    <w:rsid w:val="00B37FD1"/>
    <w:rsid w:val="00B50DBD"/>
    <w:rsid w:val="00B52E46"/>
    <w:rsid w:val="00B655D5"/>
    <w:rsid w:val="00B66BE1"/>
    <w:rsid w:val="00B76808"/>
    <w:rsid w:val="00B806C7"/>
    <w:rsid w:val="00B8202B"/>
    <w:rsid w:val="00B8247F"/>
    <w:rsid w:val="00BB305A"/>
    <w:rsid w:val="00BB402C"/>
    <w:rsid w:val="00BC19D9"/>
    <w:rsid w:val="00BC30E8"/>
    <w:rsid w:val="00BC328E"/>
    <w:rsid w:val="00BC5377"/>
    <w:rsid w:val="00BD1611"/>
    <w:rsid w:val="00BD1DC4"/>
    <w:rsid w:val="00BD5A3E"/>
    <w:rsid w:val="00BE1B8A"/>
    <w:rsid w:val="00BE3DCE"/>
    <w:rsid w:val="00BE787E"/>
    <w:rsid w:val="00C0239C"/>
    <w:rsid w:val="00C074AD"/>
    <w:rsid w:val="00C147EF"/>
    <w:rsid w:val="00C2066D"/>
    <w:rsid w:val="00C234DB"/>
    <w:rsid w:val="00C24A12"/>
    <w:rsid w:val="00C251C5"/>
    <w:rsid w:val="00C34496"/>
    <w:rsid w:val="00C433A4"/>
    <w:rsid w:val="00C47326"/>
    <w:rsid w:val="00C7057C"/>
    <w:rsid w:val="00C70972"/>
    <w:rsid w:val="00C71060"/>
    <w:rsid w:val="00C93C84"/>
    <w:rsid w:val="00C94BED"/>
    <w:rsid w:val="00CC7827"/>
    <w:rsid w:val="00CD18A8"/>
    <w:rsid w:val="00CD1E42"/>
    <w:rsid w:val="00CE461F"/>
    <w:rsid w:val="00CE46C6"/>
    <w:rsid w:val="00CE7DAC"/>
    <w:rsid w:val="00CF2F10"/>
    <w:rsid w:val="00D025B7"/>
    <w:rsid w:val="00D04BAE"/>
    <w:rsid w:val="00D13F3A"/>
    <w:rsid w:val="00D17490"/>
    <w:rsid w:val="00D23ABD"/>
    <w:rsid w:val="00D4127D"/>
    <w:rsid w:val="00D4194A"/>
    <w:rsid w:val="00D45B26"/>
    <w:rsid w:val="00D61E6F"/>
    <w:rsid w:val="00D66962"/>
    <w:rsid w:val="00D67EDF"/>
    <w:rsid w:val="00D71A26"/>
    <w:rsid w:val="00D7582D"/>
    <w:rsid w:val="00D76AF5"/>
    <w:rsid w:val="00D77F2B"/>
    <w:rsid w:val="00D82837"/>
    <w:rsid w:val="00D85822"/>
    <w:rsid w:val="00D92A55"/>
    <w:rsid w:val="00DA5144"/>
    <w:rsid w:val="00DB08F0"/>
    <w:rsid w:val="00DB7F37"/>
    <w:rsid w:val="00DC0C3C"/>
    <w:rsid w:val="00DC2986"/>
    <w:rsid w:val="00DD3582"/>
    <w:rsid w:val="00DD5BD0"/>
    <w:rsid w:val="00DD660A"/>
    <w:rsid w:val="00DD7188"/>
    <w:rsid w:val="00DE23F8"/>
    <w:rsid w:val="00DF3044"/>
    <w:rsid w:val="00DF6241"/>
    <w:rsid w:val="00DF7878"/>
    <w:rsid w:val="00E072C9"/>
    <w:rsid w:val="00E11BA3"/>
    <w:rsid w:val="00E15750"/>
    <w:rsid w:val="00E21AFB"/>
    <w:rsid w:val="00E238D8"/>
    <w:rsid w:val="00E260D3"/>
    <w:rsid w:val="00E30A9C"/>
    <w:rsid w:val="00E367D7"/>
    <w:rsid w:val="00E40CA1"/>
    <w:rsid w:val="00E40F0F"/>
    <w:rsid w:val="00E51107"/>
    <w:rsid w:val="00E52BAD"/>
    <w:rsid w:val="00E673CC"/>
    <w:rsid w:val="00E71CEB"/>
    <w:rsid w:val="00E73CFD"/>
    <w:rsid w:val="00E869AB"/>
    <w:rsid w:val="00E86C20"/>
    <w:rsid w:val="00E87069"/>
    <w:rsid w:val="00E93BB6"/>
    <w:rsid w:val="00E9457D"/>
    <w:rsid w:val="00E960F4"/>
    <w:rsid w:val="00E96D42"/>
    <w:rsid w:val="00EA04E2"/>
    <w:rsid w:val="00EB0FCB"/>
    <w:rsid w:val="00EC55D1"/>
    <w:rsid w:val="00ED547B"/>
    <w:rsid w:val="00EE2FC1"/>
    <w:rsid w:val="00EF1A6C"/>
    <w:rsid w:val="00EF2EBB"/>
    <w:rsid w:val="00EF587F"/>
    <w:rsid w:val="00F02590"/>
    <w:rsid w:val="00F03314"/>
    <w:rsid w:val="00F07386"/>
    <w:rsid w:val="00F10EFE"/>
    <w:rsid w:val="00F30F1A"/>
    <w:rsid w:val="00F40130"/>
    <w:rsid w:val="00F451AB"/>
    <w:rsid w:val="00F52D99"/>
    <w:rsid w:val="00F53286"/>
    <w:rsid w:val="00F70C9F"/>
    <w:rsid w:val="00F860A1"/>
    <w:rsid w:val="00F87958"/>
    <w:rsid w:val="00F91483"/>
    <w:rsid w:val="00FB043B"/>
    <w:rsid w:val="00FB4E0F"/>
    <w:rsid w:val="00FC7EA1"/>
    <w:rsid w:val="00FD3014"/>
    <w:rsid w:val="00FD4E8F"/>
    <w:rsid w:val="00FD6693"/>
    <w:rsid w:val="00FD671E"/>
    <w:rsid w:val="00FE6F34"/>
    <w:rsid w:val="00FE7A1F"/>
    <w:rsid w:val="00FF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325172"/>
  <w15:docId w15:val="{6E12B61C-6CB3-4CB1-9FB5-78E22913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64"/>
    <w:pPr>
      <w:ind w:left="720"/>
      <w:contextualSpacing/>
    </w:pPr>
  </w:style>
  <w:style w:type="table" w:styleId="TableGrid">
    <w:name w:val="Table Grid"/>
    <w:basedOn w:val="TableNormal"/>
    <w:uiPriority w:val="59"/>
    <w:rsid w:val="008642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2B"/>
  </w:style>
  <w:style w:type="paragraph" w:styleId="Footer">
    <w:name w:val="footer"/>
    <w:basedOn w:val="Normal"/>
    <w:link w:val="FooterChar"/>
    <w:uiPriority w:val="99"/>
    <w:unhideWhenUsed/>
    <w:rsid w:val="00D7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2B"/>
  </w:style>
  <w:style w:type="paragraph" w:styleId="NormalWeb">
    <w:name w:val="Normal (Web)"/>
    <w:basedOn w:val="Normal"/>
    <w:uiPriority w:val="99"/>
    <w:semiHidden/>
    <w:unhideWhenUsed/>
    <w:rsid w:val="00747FC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D671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84D7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584D77"/>
    <w:pPr>
      <w:widowControl w:val="0"/>
      <w:spacing w:after="12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58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araleprofe</dc:creator>
  <cp:lastModifiedBy>a</cp:lastModifiedBy>
  <cp:revision>53</cp:revision>
  <cp:lastPrinted>2026-03-09T00:59:00Z</cp:lastPrinted>
  <dcterms:created xsi:type="dcterms:W3CDTF">2026-03-03T04:03:00Z</dcterms:created>
  <dcterms:modified xsi:type="dcterms:W3CDTF">2026-05-29T03:37:00Z</dcterms:modified>
</cp:coreProperties>
</file>