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846" w:type="dxa"/>
        <w:jc w:val="center"/>
        <w:tblLook w:val="01E0" w:firstRow="1" w:lastRow="1" w:firstColumn="1" w:lastColumn="1" w:noHBand="0" w:noVBand="0"/>
      </w:tblPr>
      <w:tblGrid>
        <w:gridCol w:w="6083"/>
        <w:gridCol w:w="6763"/>
      </w:tblGrid>
      <w:tr w:rsidR="001C06F5" w:rsidRPr="00731ADB" w14:paraId="37C80007" w14:textId="77777777" w:rsidTr="00835EBF">
        <w:trPr>
          <w:trHeight w:val="709"/>
          <w:jc w:val="center"/>
        </w:trPr>
        <w:tc>
          <w:tcPr>
            <w:tcW w:w="6083" w:type="dxa"/>
          </w:tcPr>
          <w:p w14:paraId="0E47CD30" w14:textId="7D81A472" w:rsidR="001C06F5" w:rsidRPr="00731ADB" w:rsidRDefault="001C06F5" w:rsidP="001C06F5">
            <w:pPr>
              <w:autoSpaceDE/>
              <w:autoSpaceDN/>
              <w:jc w:val="center"/>
              <w:rPr>
                <w:rFonts w:eastAsia="Calibri"/>
                <w:bCs/>
                <w:sz w:val="26"/>
                <w:szCs w:val="26"/>
                <w:lang w:val="vi-VN"/>
              </w:rPr>
            </w:pPr>
            <w:r w:rsidRPr="00731ADB">
              <w:rPr>
                <w:rFonts w:eastAsia="Calibri"/>
                <w:sz w:val="28"/>
                <w:szCs w:val="28"/>
                <w:lang w:val="vi-VN"/>
              </w:rPr>
              <w:br w:type="page"/>
            </w:r>
            <w:r w:rsidRPr="00731ADB">
              <w:rPr>
                <w:rFonts w:eastAsia="Calibri"/>
                <w:sz w:val="28"/>
                <w:szCs w:val="28"/>
                <w:lang w:val="vi-VN"/>
              </w:rPr>
              <w:br w:type="page"/>
            </w:r>
            <w:r w:rsidRPr="00731ADB">
              <w:rPr>
                <w:rFonts w:eastAsia="Calibri"/>
                <w:sz w:val="28"/>
                <w:szCs w:val="28"/>
                <w:lang w:val="vi-VN"/>
              </w:rPr>
              <w:br w:type="page"/>
            </w:r>
            <w:r w:rsidRPr="00731ADB">
              <w:rPr>
                <w:rFonts w:eastAsia="Calibri"/>
                <w:bCs/>
                <w:sz w:val="26"/>
                <w:szCs w:val="26"/>
                <w:lang w:val="vi-VN"/>
              </w:rPr>
              <w:t>UBND THÀNH PHỐ Đ</w:t>
            </w:r>
            <w:r w:rsidR="00A84877" w:rsidRPr="00731ADB">
              <w:rPr>
                <w:rFonts w:eastAsia="Calibri"/>
                <w:bCs/>
                <w:sz w:val="26"/>
                <w:szCs w:val="26"/>
                <w:lang w:val="vi-VN"/>
              </w:rPr>
              <w:t>ỒNG</w:t>
            </w:r>
            <w:r w:rsidRPr="00731ADB">
              <w:rPr>
                <w:rFonts w:eastAsia="Calibri"/>
                <w:bCs/>
                <w:sz w:val="26"/>
                <w:szCs w:val="26"/>
                <w:lang w:val="vi-VN"/>
              </w:rPr>
              <w:t xml:space="preserve"> N</w:t>
            </w:r>
            <w:r w:rsidR="00A84877" w:rsidRPr="00731ADB">
              <w:rPr>
                <w:rFonts w:eastAsia="Calibri"/>
                <w:bCs/>
                <w:sz w:val="26"/>
                <w:szCs w:val="26"/>
                <w:lang w:val="vi-VN"/>
              </w:rPr>
              <w:t>AI</w:t>
            </w:r>
          </w:p>
          <w:p w14:paraId="73977523" w14:textId="016CF41B" w:rsidR="001C06F5" w:rsidRPr="00731ADB" w:rsidRDefault="001C06F5" w:rsidP="001C06F5">
            <w:pPr>
              <w:autoSpaceDE/>
              <w:autoSpaceDN/>
              <w:jc w:val="center"/>
              <w:rPr>
                <w:rFonts w:eastAsia="Calibri"/>
                <w:sz w:val="28"/>
                <w:szCs w:val="28"/>
                <w:vertAlign w:val="superscript"/>
                <w:lang w:val="vi-VN"/>
              </w:rPr>
            </w:pPr>
            <w:r w:rsidRPr="00731ADB">
              <w:rPr>
                <w:rFonts w:ascii="Calibri" w:eastAsia="Calibri" w:hAnsi="Calibri"/>
                <w:noProof/>
                <w:lang w:val="en-US"/>
              </w:rPr>
              <mc:AlternateContent>
                <mc:Choice Requires="wps">
                  <w:drawing>
                    <wp:anchor distT="0" distB="0" distL="114300" distR="114300" simplePos="0" relativeHeight="251659264" behindDoc="0" locked="0" layoutInCell="1" allowOverlap="1" wp14:anchorId="6E0EA511" wp14:editId="3C432563">
                      <wp:simplePos x="0" y="0"/>
                      <wp:positionH relativeFrom="column">
                        <wp:posOffset>1247775</wp:posOffset>
                      </wp:positionH>
                      <wp:positionV relativeFrom="paragraph">
                        <wp:posOffset>214630</wp:posOffset>
                      </wp:positionV>
                      <wp:extent cx="1311275" cy="635"/>
                      <wp:effectExtent l="0" t="0" r="22225" b="374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3572C3C" id="_x0000_t32" coordsize="21600,21600" o:spt="32" o:oned="t" path="m,l21600,21600e" filled="f">
                      <v:path arrowok="t" fillok="f" o:connecttype="none"/>
                      <o:lock v:ext="edit" shapetype="t"/>
                    </v:shapetype>
                    <v:shape id="Straight Arrow Connector 4" o:spid="_x0000_s1026" type="#_x0000_t32" style="position:absolute;margin-left:98.25pt;margin-top:16.9pt;width:103.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"/>
                  </w:pict>
                </mc:Fallback>
              </mc:AlternateContent>
            </w:r>
            <w:r w:rsidRPr="00731ADB">
              <w:rPr>
                <w:rFonts w:eastAsia="Calibri"/>
                <w:b/>
                <w:bCs/>
                <w:sz w:val="26"/>
                <w:szCs w:val="26"/>
                <w:lang w:val="vi-VN"/>
              </w:rPr>
              <w:t>SỞ KHOA HỌC VÀ CÔNG NGHỆ</w:t>
            </w:r>
          </w:p>
        </w:tc>
        <w:tc>
          <w:tcPr>
            <w:tcW w:w="6763" w:type="dxa"/>
          </w:tcPr>
          <w:p w14:paraId="1475C397" w14:textId="77777777" w:rsidR="001C06F5" w:rsidRPr="00731ADB" w:rsidRDefault="001C06F5" w:rsidP="001C06F5">
            <w:pPr>
              <w:autoSpaceDE/>
              <w:autoSpaceDN/>
              <w:ind w:left="-110" w:right="-149"/>
              <w:jc w:val="center"/>
              <w:rPr>
                <w:rFonts w:eastAsia="Calibri"/>
                <w:sz w:val="26"/>
                <w:szCs w:val="26"/>
                <w:lang w:val="vi-VN"/>
              </w:rPr>
            </w:pPr>
            <w:r w:rsidRPr="00731ADB">
              <w:rPr>
                <w:rFonts w:eastAsia="Calibri"/>
                <w:b/>
                <w:bCs/>
                <w:sz w:val="26"/>
                <w:szCs w:val="26"/>
                <w:lang w:val="vi-VN"/>
              </w:rPr>
              <w:t>CỘNG HÒA XÃ HỘI CHỦ NGHĨA VIỆT NAM</w:t>
            </w:r>
          </w:p>
          <w:p w14:paraId="04DD45B6" w14:textId="29BCF857" w:rsidR="001C06F5" w:rsidRPr="00731ADB" w:rsidRDefault="001C06F5" w:rsidP="001C06F5">
            <w:pPr>
              <w:autoSpaceDE/>
              <w:autoSpaceDN/>
              <w:ind w:left="-110" w:right="-149"/>
              <w:jc w:val="center"/>
              <w:rPr>
                <w:rFonts w:eastAsia="Calibri"/>
                <w:b/>
                <w:bCs/>
                <w:sz w:val="28"/>
                <w:szCs w:val="28"/>
                <w:lang w:val="vi-VN"/>
              </w:rPr>
            </w:pPr>
            <w:r w:rsidRPr="00731ADB">
              <w:rPr>
                <w:rFonts w:ascii="Calibri" w:eastAsia="Calibri" w:hAnsi="Calibri"/>
                <w:noProof/>
                <w:lang w:val="en-US"/>
              </w:rPr>
              <mc:AlternateContent>
                <mc:Choice Requires="wps">
                  <w:drawing>
                    <wp:anchor distT="4294967295" distB="4294967295" distL="114300" distR="114300" simplePos="0" relativeHeight="251660288" behindDoc="0" locked="0" layoutInCell="1" allowOverlap="1" wp14:anchorId="42DF7FDA" wp14:editId="50C82840">
                      <wp:simplePos x="0" y="0"/>
                      <wp:positionH relativeFrom="column">
                        <wp:posOffset>981075</wp:posOffset>
                      </wp:positionH>
                      <wp:positionV relativeFrom="paragraph">
                        <wp:posOffset>225424</wp:posOffset>
                      </wp:positionV>
                      <wp:extent cx="2195830" cy="0"/>
                      <wp:effectExtent l="0" t="0" r="3302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B9B041" id="Straight Arrow Connector 3" o:spid="_x0000_s1026" type="#_x0000_t32" style="position:absolute;margin-left:77.25pt;margin-top:17.75pt;width:172.9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iayJQIAAEo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"/>
                  </w:pict>
                </mc:Fallback>
              </mc:AlternateContent>
            </w:r>
            <w:r w:rsidRPr="00731ADB">
              <w:rPr>
                <w:rFonts w:eastAsia="Calibri"/>
                <w:b/>
                <w:bCs/>
                <w:sz w:val="28"/>
                <w:szCs w:val="28"/>
                <w:lang w:val="vi-VN"/>
              </w:rPr>
              <w:t>Độc lập - Tự do - Hạnh phúc</w:t>
            </w:r>
          </w:p>
        </w:tc>
      </w:tr>
      <w:tr w:rsidR="001C06F5" w:rsidRPr="00731ADB" w14:paraId="5F517DD6" w14:textId="77777777" w:rsidTr="00835EBF">
        <w:trPr>
          <w:jc w:val="center"/>
        </w:trPr>
        <w:tc>
          <w:tcPr>
            <w:tcW w:w="6083" w:type="dxa"/>
            <w:vAlign w:val="center"/>
          </w:tcPr>
          <w:p w14:paraId="0EB5ED21" w14:textId="1FA7FE8D" w:rsidR="001C06F5" w:rsidRPr="00731ADB" w:rsidRDefault="001C06F5" w:rsidP="001C06F5">
            <w:pPr>
              <w:autoSpaceDE/>
              <w:autoSpaceDN/>
              <w:spacing w:after="120"/>
              <w:jc w:val="center"/>
              <w:rPr>
                <w:rFonts w:eastAsia="Calibri"/>
                <w:sz w:val="28"/>
                <w:szCs w:val="28"/>
                <w:lang w:val="vi-VN"/>
              </w:rPr>
            </w:pPr>
          </w:p>
        </w:tc>
        <w:tc>
          <w:tcPr>
            <w:tcW w:w="6763" w:type="dxa"/>
            <w:vAlign w:val="center"/>
          </w:tcPr>
          <w:p w14:paraId="3F9C03FB" w14:textId="2C9C83DA" w:rsidR="001C06F5" w:rsidRPr="00731ADB" w:rsidRDefault="001C06F5" w:rsidP="00A84877">
            <w:pPr>
              <w:autoSpaceDE/>
              <w:autoSpaceDN/>
              <w:spacing w:after="120"/>
              <w:ind w:left="-110" w:right="-149"/>
              <w:jc w:val="center"/>
              <w:rPr>
                <w:rFonts w:eastAsia="Calibri"/>
                <w:i/>
                <w:iCs/>
                <w:sz w:val="28"/>
                <w:szCs w:val="28"/>
                <w:lang w:val="vi-VN"/>
              </w:rPr>
            </w:pPr>
            <w:r w:rsidRPr="00731ADB">
              <w:rPr>
                <w:rFonts w:eastAsia="Calibri"/>
                <w:i/>
                <w:iCs/>
                <w:sz w:val="28"/>
                <w:szCs w:val="28"/>
                <w:lang w:val="vi-VN"/>
              </w:rPr>
              <w:t>Đ</w:t>
            </w:r>
            <w:r w:rsidR="00A84877" w:rsidRPr="00731ADB">
              <w:rPr>
                <w:rFonts w:eastAsia="Calibri"/>
                <w:i/>
                <w:iCs/>
                <w:sz w:val="28"/>
                <w:szCs w:val="28"/>
                <w:lang w:val="vi-VN"/>
              </w:rPr>
              <w:t>ồng Nai</w:t>
            </w:r>
            <w:r w:rsidRPr="00731ADB">
              <w:rPr>
                <w:rFonts w:eastAsia="Calibri"/>
                <w:i/>
                <w:iCs/>
                <w:sz w:val="28"/>
                <w:szCs w:val="28"/>
                <w:lang w:val="vi-VN"/>
              </w:rPr>
              <w:t>, ngày      tháng      năm 2026</w:t>
            </w:r>
          </w:p>
        </w:tc>
      </w:tr>
    </w:tbl>
    <w:p w14:paraId="19A043C2" w14:textId="0ADD195A" w:rsidR="008F6977" w:rsidRPr="00731ADB" w:rsidRDefault="001339E5" w:rsidP="001C06F5">
      <w:pPr>
        <w:pStyle w:val="BodyText"/>
        <w:spacing w:before="120" w:line="276" w:lineRule="auto"/>
        <w:ind w:left="0" w:right="3" w:firstLine="0"/>
        <w:jc w:val="center"/>
        <w:rPr>
          <w:b/>
          <w:bCs/>
          <w:position w:val="-13"/>
          <w:lang w:val="vi-VN"/>
        </w:rPr>
      </w:pPr>
      <w:r w:rsidRPr="00731ADB">
        <w:rPr>
          <w:rFonts w:ascii="Calibri" w:eastAsia="Calibri" w:hAnsi="Calibri"/>
          <w:noProof/>
          <w:lang w:val="en-US"/>
        </w:rPr>
        <mc:AlternateContent>
          <mc:Choice Requires="wps">
            <w:drawing>
              <wp:anchor distT="0" distB="0" distL="114300" distR="114300" simplePos="0" relativeHeight="251661312" behindDoc="0" locked="0" layoutInCell="1" allowOverlap="1" wp14:anchorId="13389FA5" wp14:editId="7E5C6468">
                <wp:simplePos x="0" y="0"/>
                <wp:positionH relativeFrom="column">
                  <wp:posOffset>263525</wp:posOffset>
                </wp:positionH>
                <wp:positionV relativeFrom="paragraph">
                  <wp:posOffset>-161925</wp:posOffset>
                </wp:positionV>
                <wp:extent cx="847725" cy="295275"/>
                <wp:effectExtent l="0" t="0" r="2857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29527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E51416C" w14:textId="77777777" w:rsidR="001C06F5" w:rsidRPr="0011053C" w:rsidRDefault="001C06F5" w:rsidP="001C06F5">
                            <w:pPr>
                              <w:jc w:val="center"/>
                              <w:rPr>
                                <w:b/>
                                <w:sz w:val="28"/>
                                <w:szCs w:val="28"/>
                              </w:rPr>
                            </w:pPr>
                            <w:r w:rsidRPr="0011053C">
                              <w:rPr>
                                <w:b/>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3389FA5" id="Rectangle 5" o:spid="_x0000_s1026" style="position:absolute;left:0;text-align:left;margin-left:20.75pt;margin-top:-12.75pt;width:66.7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" fillcolor="window" strokecolor="windowText" strokeweight=".25pt">
                <v:path arrowok="t"/>
                <v:textbox>
                  <w:txbxContent>
                    <w:p w14:paraId="7E51416C" w14:textId="77777777" w:rsidR="001C06F5" w:rsidRPr="0011053C" w:rsidRDefault="001C06F5" w:rsidP="001C06F5">
                      <w:pPr>
                        <w:jc w:val="center"/>
                        <w:rPr>
                          <w:b/>
                          <w:sz w:val="28"/>
                          <w:szCs w:val="28"/>
                        </w:rPr>
                      </w:pPr>
                      <w:r w:rsidRPr="0011053C">
                        <w:rPr>
                          <w:b/>
                          <w:sz w:val="28"/>
                          <w:szCs w:val="28"/>
                        </w:rPr>
                        <w:t>Dự thảo</w:t>
                      </w:r>
                    </w:p>
                  </w:txbxContent>
                </v:textbox>
              </v:rect>
            </w:pict>
          </mc:Fallback>
        </mc:AlternateContent>
      </w:r>
      <w:r w:rsidR="008F6977" w:rsidRPr="00731ADB">
        <w:rPr>
          <w:b/>
          <w:bCs/>
          <w:position w:val="-13"/>
          <w:lang w:val="vi-VN"/>
        </w:rPr>
        <w:t xml:space="preserve"> </w:t>
      </w:r>
    </w:p>
    <w:p w14:paraId="4E07E776" w14:textId="42D1B806" w:rsidR="001C06F5" w:rsidRPr="00731ADB" w:rsidRDefault="00981226" w:rsidP="00547A33">
      <w:pPr>
        <w:widowControl/>
        <w:autoSpaceDN/>
        <w:jc w:val="center"/>
        <w:rPr>
          <w:b/>
          <w:bCs/>
          <w:sz w:val="28"/>
          <w:szCs w:val="28"/>
          <w:lang w:val="vi-VN"/>
        </w:rPr>
      </w:pPr>
      <w:r w:rsidRPr="00E675B3">
        <w:rPr>
          <w:b/>
          <w:bCs/>
          <w:sz w:val="28"/>
          <w:szCs w:val="28"/>
          <w:lang w:val="vi-VN"/>
        </w:rPr>
        <w:t xml:space="preserve">BẢNG SO SÁNH, THUYẾT MINH </w:t>
      </w:r>
      <w:r w:rsidRPr="00E675B3">
        <w:rPr>
          <w:b/>
          <w:color w:val="000000" w:themeColor="text1"/>
          <w:sz w:val="28"/>
          <w:szCs w:val="28"/>
          <w:lang w:val="vi-VN"/>
        </w:rPr>
        <w:t xml:space="preserve">DỰ THẢO QUYẾT ĐỊNH BAN HÀNH </w:t>
      </w:r>
      <w:r w:rsidRPr="00E675B3">
        <w:rPr>
          <w:b/>
          <w:color w:val="000000" w:themeColor="text1"/>
          <w:sz w:val="28"/>
          <w:szCs w:val="28"/>
          <w:lang w:val="en-US"/>
        </w:rPr>
        <w:t>QUY ĐỊNH TIÊU CHÍ, TIÊU CHUẨN CHẤT LƯỢNG; CƠ CHẾ GIÁM SÁT, ĐÁNH GIÁ VÀ NGHIỆM THU SẢN PHẨM, DỊCH VỤ CÔNG THUỘC LĨNH VỰC KHOA HỌC VÀ CÔNG NGHỆ TRÊN ĐỊA BÀN THÀNH PHỐ ĐỒNG NAI</w:t>
      </w:r>
    </w:p>
    <w:p w14:paraId="19916781" w14:textId="059BAEBE" w:rsidR="004A4BAA" w:rsidRPr="00731ADB" w:rsidRDefault="001C06F5" w:rsidP="001C06F5">
      <w:pPr>
        <w:tabs>
          <w:tab w:val="left" w:pos="859"/>
        </w:tabs>
        <w:jc w:val="center"/>
        <w:rPr>
          <w:sz w:val="28"/>
          <w:lang w:val="vi-VN"/>
        </w:rPr>
      </w:pPr>
      <w:r w:rsidRPr="00731ADB">
        <w:rPr>
          <w:noProof/>
          <w:sz w:val="28"/>
          <w:lang w:val="en-US"/>
        </w:rPr>
        <mc:AlternateContent>
          <mc:Choice Requires="wps">
            <w:drawing>
              <wp:anchor distT="0" distB="0" distL="114300" distR="114300" simplePos="0" relativeHeight="251662336" behindDoc="0" locked="0" layoutInCell="1" allowOverlap="1" wp14:anchorId="408B5D8E" wp14:editId="48B64EAA">
                <wp:simplePos x="0" y="0"/>
                <wp:positionH relativeFrom="column">
                  <wp:posOffset>3710305</wp:posOffset>
                </wp:positionH>
                <wp:positionV relativeFrom="paragraph">
                  <wp:posOffset>40640</wp:posOffset>
                </wp:positionV>
                <wp:extent cx="1495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CEF122"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92.15pt,3.2pt" to="409.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" strokecolor="black [3040]"/>
            </w:pict>
          </mc:Fallback>
        </mc:AlternateContent>
      </w:r>
    </w:p>
    <w:tbl>
      <w:tblPr>
        <w:tblW w:w="14034"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5177"/>
        <w:gridCol w:w="6022"/>
        <w:gridCol w:w="2835"/>
      </w:tblGrid>
      <w:tr w:rsidR="008A2342" w:rsidRPr="00731ADB" w14:paraId="7797FFC8" w14:textId="77777777" w:rsidTr="00B65D4D">
        <w:trPr>
          <w:trHeight w:val="604"/>
          <w:tblHeader/>
        </w:trPr>
        <w:tc>
          <w:tcPr>
            <w:tcW w:w="5177" w:type="dxa"/>
            <w:vAlign w:val="center"/>
          </w:tcPr>
          <w:p w14:paraId="0B94CBA4" w14:textId="30BCEFDA" w:rsidR="001C06F5" w:rsidRPr="00731ADB" w:rsidRDefault="00542DB6" w:rsidP="001C06F5">
            <w:pPr>
              <w:pStyle w:val="TableParagraph"/>
              <w:spacing w:before="120" w:after="120"/>
              <w:ind w:left="439" w:right="36" w:hanging="363"/>
              <w:jc w:val="center"/>
              <w:rPr>
                <w:b/>
                <w:color w:val="000000" w:themeColor="text1"/>
                <w:sz w:val="28"/>
                <w:szCs w:val="28"/>
                <w:lang w:val="vi-VN"/>
              </w:rPr>
            </w:pPr>
            <w:r w:rsidRPr="00731ADB">
              <w:rPr>
                <w:b/>
                <w:color w:val="000000" w:themeColor="text1"/>
                <w:sz w:val="28"/>
                <w:szCs w:val="28"/>
                <w:lang w:val="vi-VN"/>
              </w:rPr>
              <w:t xml:space="preserve">VĂN BẢN </w:t>
            </w:r>
            <w:r w:rsidR="001C06F5" w:rsidRPr="00731ADB">
              <w:rPr>
                <w:b/>
                <w:color w:val="000000" w:themeColor="text1"/>
                <w:sz w:val="28"/>
                <w:szCs w:val="28"/>
                <w:lang w:val="vi-VN"/>
              </w:rPr>
              <w:t>QUY PHẠM PHÁP LUẬT HIỆN HÀNH</w:t>
            </w:r>
          </w:p>
          <w:p w14:paraId="097ED161" w14:textId="28E5BF79" w:rsidR="001C06F5" w:rsidRPr="00731ADB" w:rsidRDefault="001C06F5" w:rsidP="00981226">
            <w:pPr>
              <w:pStyle w:val="TableParagraph"/>
              <w:spacing w:before="120" w:after="120"/>
              <w:ind w:left="439" w:right="36" w:hanging="363"/>
              <w:jc w:val="center"/>
              <w:rPr>
                <w:b/>
                <w:color w:val="000000" w:themeColor="text1"/>
                <w:sz w:val="28"/>
                <w:szCs w:val="28"/>
                <w:lang w:val="vi-VN"/>
              </w:rPr>
            </w:pPr>
            <w:r w:rsidRPr="00731ADB">
              <w:rPr>
                <w:color w:val="000000" w:themeColor="text1"/>
                <w:sz w:val="28"/>
                <w:lang w:val="vi-VN"/>
              </w:rPr>
              <w:t xml:space="preserve">(Quyết định số </w:t>
            </w:r>
            <w:r w:rsidR="00981226">
              <w:rPr>
                <w:color w:val="000000" w:themeColor="text1"/>
                <w:sz w:val="28"/>
                <w:lang w:val="en-US"/>
              </w:rPr>
              <w:t>48</w:t>
            </w:r>
            <w:r w:rsidR="00A84877" w:rsidRPr="00731ADB">
              <w:rPr>
                <w:color w:val="000000" w:themeColor="text1"/>
                <w:sz w:val="28"/>
                <w:lang w:val="vi-VN"/>
              </w:rPr>
              <w:t xml:space="preserve">/2023/QĐ-UBND ngày </w:t>
            </w:r>
            <w:r w:rsidR="00981226">
              <w:rPr>
                <w:color w:val="000000" w:themeColor="text1"/>
                <w:sz w:val="28"/>
                <w:lang w:val="en-US"/>
              </w:rPr>
              <w:t>06</w:t>
            </w:r>
            <w:r w:rsidR="00A84877" w:rsidRPr="00731ADB">
              <w:rPr>
                <w:color w:val="000000" w:themeColor="text1"/>
                <w:sz w:val="28"/>
                <w:lang w:val="vi-VN"/>
              </w:rPr>
              <w:t>/</w:t>
            </w:r>
            <w:r w:rsidR="00981226">
              <w:rPr>
                <w:color w:val="000000" w:themeColor="text1"/>
                <w:sz w:val="28"/>
                <w:lang w:val="en-US"/>
              </w:rPr>
              <w:t>11</w:t>
            </w:r>
            <w:r w:rsidR="00A84877" w:rsidRPr="00731ADB">
              <w:rPr>
                <w:color w:val="000000" w:themeColor="text1"/>
                <w:sz w:val="28"/>
                <w:lang w:val="vi-VN"/>
              </w:rPr>
              <w:t>/2023</w:t>
            </w:r>
            <w:r w:rsidRPr="00731ADB">
              <w:rPr>
                <w:color w:val="000000" w:themeColor="text1"/>
                <w:sz w:val="28"/>
                <w:lang w:val="vi-VN"/>
              </w:rPr>
              <w:t>)</w:t>
            </w:r>
          </w:p>
        </w:tc>
        <w:tc>
          <w:tcPr>
            <w:tcW w:w="6022" w:type="dxa"/>
            <w:vAlign w:val="center"/>
          </w:tcPr>
          <w:p w14:paraId="613337F3" w14:textId="02DBE643" w:rsidR="001C06F5" w:rsidRPr="00547A33" w:rsidRDefault="0093379A" w:rsidP="0093379A">
            <w:pPr>
              <w:pStyle w:val="TableParagraph"/>
              <w:spacing w:before="120" w:after="120"/>
              <w:ind w:left="319" w:right="36" w:hanging="176"/>
              <w:jc w:val="center"/>
              <w:rPr>
                <w:b/>
                <w:color w:val="000000" w:themeColor="text1"/>
                <w:sz w:val="28"/>
                <w:szCs w:val="28"/>
                <w:lang w:val="en-US"/>
              </w:rPr>
            </w:pPr>
            <w:r w:rsidRPr="00731ADB">
              <w:rPr>
                <w:b/>
                <w:color w:val="000000" w:themeColor="text1"/>
                <w:sz w:val="28"/>
                <w:szCs w:val="28"/>
                <w:lang w:val="vi-VN"/>
              </w:rPr>
              <w:t>QUY ĐỊNH</w:t>
            </w:r>
            <w:r w:rsidR="001C06F5" w:rsidRPr="00731ADB">
              <w:rPr>
                <w:b/>
                <w:color w:val="000000" w:themeColor="text1"/>
                <w:sz w:val="28"/>
                <w:szCs w:val="28"/>
                <w:lang w:val="vi-VN"/>
              </w:rPr>
              <w:t xml:space="preserve"> TRONG DỰ THẢO VĂN BẢN</w:t>
            </w:r>
            <w:r w:rsidR="00542DB6" w:rsidRPr="00731ADB">
              <w:rPr>
                <w:b/>
                <w:color w:val="000000" w:themeColor="text1"/>
                <w:sz w:val="28"/>
                <w:szCs w:val="28"/>
                <w:lang w:val="vi-VN"/>
              </w:rPr>
              <w:t xml:space="preserve"> QUY PHẠM PHÁP LUẬT</w:t>
            </w:r>
            <w:r w:rsidR="00547A33">
              <w:rPr>
                <w:b/>
                <w:color w:val="000000" w:themeColor="text1"/>
                <w:sz w:val="28"/>
                <w:szCs w:val="28"/>
                <w:lang w:val="en-US"/>
              </w:rPr>
              <w:t xml:space="preserve"> MỚI</w:t>
            </w:r>
          </w:p>
        </w:tc>
        <w:tc>
          <w:tcPr>
            <w:tcW w:w="2835" w:type="dxa"/>
            <w:vAlign w:val="center"/>
          </w:tcPr>
          <w:p w14:paraId="04F64A96" w14:textId="0ADC18E8" w:rsidR="001C06F5" w:rsidRPr="00731ADB" w:rsidRDefault="001C06F5" w:rsidP="001C06F5">
            <w:pPr>
              <w:pStyle w:val="TableParagraph"/>
              <w:spacing w:before="120" w:after="120"/>
              <w:ind w:left="371" w:right="36" w:hanging="176"/>
              <w:jc w:val="center"/>
              <w:rPr>
                <w:b/>
                <w:color w:val="000000" w:themeColor="text1"/>
                <w:sz w:val="28"/>
                <w:szCs w:val="28"/>
                <w:lang w:val="vi-VN"/>
              </w:rPr>
            </w:pPr>
            <w:r w:rsidRPr="00731ADB">
              <w:rPr>
                <w:b/>
                <w:color w:val="000000" w:themeColor="text1"/>
                <w:sz w:val="28"/>
                <w:szCs w:val="28"/>
                <w:lang w:val="vi-VN"/>
              </w:rPr>
              <w:t>THUYẾT MINH</w:t>
            </w:r>
          </w:p>
        </w:tc>
      </w:tr>
      <w:tr w:rsidR="008A2342" w:rsidRPr="00731ADB" w14:paraId="4E32A38A" w14:textId="77777777" w:rsidTr="00B65D4D">
        <w:trPr>
          <w:trHeight w:val="75"/>
        </w:trPr>
        <w:tc>
          <w:tcPr>
            <w:tcW w:w="14034" w:type="dxa"/>
            <w:gridSpan w:val="3"/>
            <w:vAlign w:val="center"/>
          </w:tcPr>
          <w:p w14:paraId="2D8B25B7" w14:textId="7427BE86" w:rsidR="0093379A" w:rsidRPr="00731ADB" w:rsidRDefault="0093379A" w:rsidP="0093379A">
            <w:pPr>
              <w:pStyle w:val="TableParagraph"/>
              <w:spacing w:before="120" w:after="120"/>
              <w:ind w:left="371" w:right="36" w:hanging="176"/>
              <w:rPr>
                <w:b/>
                <w:color w:val="000000" w:themeColor="text1"/>
                <w:sz w:val="28"/>
                <w:szCs w:val="28"/>
                <w:lang w:val="vi-VN"/>
              </w:rPr>
            </w:pPr>
            <w:r w:rsidRPr="00731ADB">
              <w:rPr>
                <w:b/>
                <w:bCs/>
                <w:color w:val="000000" w:themeColor="text1"/>
                <w:sz w:val="28"/>
                <w:szCs w:val="28"/>
                <w:lang w:val="vi-VN"/>
              </w:rPr>
              <w:t>Dự thảo Quyết định</w:t>
            </w:r>
          </w:p>
        </w:tc>
      </w:tr>
      <w:tr w:rsidR="008A2342" w:rsidRPr="00731ADB" w14:paraId="7065BA41" w14:textId="77777777" w:rsidTr="00B65D4D">
        <w:trPr>
          <w:trHeight w:val="1217"/>
        </w:trPr>
        <w:tc>
          <w:tcPr>
            <w:tcW w:w="5177" w:type="dxa"/>
          </w:tcPr>
          <w:p w14:paraId="4E95AF72" w14:textId="5EE6278D" w:rsidR="001C06F5" w:rsidRPr="007542CB" w:rsidRDefault="001C06F5" w:rsidP="00547A33">
            <w:pPr>
              <w:tabs>
                <w:tab w:val="left" w:pos="820"/>
              </w:tabs>
              <w:ind w:left="132" w:right="144"/>
              <w:jc w:val="both"/>
              <w:rPr>
                <w:b/>
                <w:bCs/>
                <w:color w:val="000000" w:themeColor="text1"/>
                <w:sz w:val="28"/>
                <w:szCs w:val="28"/>
                <w:lang w:val="vi-VN"/>
              </w:rPr>
            </w:pPr>
            <w:r w:rsidRPr="007542CB">
              <w:rPr>
                <w:b/>
                <w:bCs/>
                <w:color w:val="000000" w:themeColor="text1"/>
                <w:sz w:val="28"/>
                <w:szCs w:val="28"/>
                <w:lang w:val="vi-VN"/>
              </w:rPr>
              <w:t xml:space="preserve">Tại tiêu đề </w:t>
            </w:r>
            <w:r w:rsidR="00A84877" w:rsidRPr="007542CB">
              <w:rPr>
                <w:b/>
                <w:color w:val="000000" w:themeColor="text1"/>
                <w:sz w:val="28"/>
                <w:lang w:val="vi-VN"/>
              </w:rPr>
              <w:t xml:space="preserve">Quyết định số </w:t>
            </w:r>
            <w:r w:rsidR="00981226" w:rsidRPr="007542CB">
              <w:rPr>
                <w:b/>
                <w:color w:val="000000" w:themeColor="text1"/>
                <w:sz w:val="28"/>
                <w:lang w:val="en-US"/>
              </w:rPr>
              <w:t>48</w:t>
            </w:r>
            <w:r w:rsidR="00A84877" w:rsidRPr="007542CB">
              <w:rPr>
                <w:b/>
                <w:color w:val="000000" w:themeColor="text1"/>
                <w:sz w:val="28"/>
                <w:lang w:val="vi-VN"/>
              </w:rPr>
              <w:t xml:space="preserve">/2023/QĐ-UBND ngày </w:t>
            </w:r>
            <w:r w:rsidR="00981226" w:rsidRPr="007542CB">
              <w:rPr>
                <w:b/>
                <w:color w:val="000000" w:themeColor="text1"/>
                <w:sz w:val="28"/>
                <w:lang w:val="en-US"/>
              </w:rPr>
              <w:t>06</w:t>
            </w:r>
            <w:r w:rsidR="00A84877" w:rsidRPr="007542CB">
              <w:rPr>
                <w:b/>
                <w:color w:val="000000" w:themeColor="text1"/>
                <w:sz w:val="28"/>
                <w:lang w:val="vi-VN"/>
              </w:rPr>
              <w:t>/</w:t>
            </w:r>
            <w:r w:rsidR="00981226" w:rsidRPr="007542CB">
              <w:rPr>
                <w:b/>
                <w:color w:val="000000" w:themeColor="text1"/>
                <w:sz w:val="28"/>
                <w:lang w:val="en-US"/>
              </w:rPr>
              <w:t>11</w:t>
            </w:r>
            <w:r w:rsidR="00A84877" w:rsidRPr="007542CB">
              <w:rPr>
                <w:b/>
                <w:color w:val="000000" w:themeColor="text1"/>
                <w:sz w:val="28"/>
                <w:lang w:val="vi-VN"/>
              </w:rPr>
              <w:t>/2023</w:t>
            </w:r>
            <w:r w:rsidRPr="007542CB">
              <w:rPr>
                <w:b/>
                <w:bCs/>
                <w:color w:val="000000" w:themeColor="text1"/>
                <w:sz w:val="28"/>
                <w:szCs w:val="28"/>
                <w:lang w:val="vi-VN"/>
              </w:rPr>
              <w:t xml:space="preserve"> </w:t>
            </w:r>
          </w:p>
          <w:p w14:paraId="04E452E3" w14:textId="447A9124" w:rsidR="001C06F5" w:rsidRPr="00731ADB" w:rsidRDefault="00981226" w:rsidP="00547A33">
            <w:pPr>
              <w:tabs>
                <w:tab w:val="left" w:pos="820"/>
              </w:tabs>
              <w:ind w:left="132" w:right="144"/>
              <w:jc w:val="both"/>
              <w:rPr>
                <w:color w:val="000000" w:themeColor="text1"/>
                <w:sz w:val="28"/>
                <w:szCs w:val="28"/>
                <w:lang w:val="vi-VN"/>
              </w:rPr>
            </w:pPr>
            <w:r>
              <w:rPr>
                <w:color w:val="000000" w:themeColor="text1"/>
                <w:sz w:val="28"/>
                <w:szCs w:val="28"/>
                <w:lang w:val="vi-VN"/>
              </w:rPr>
              <w:t>Về việc</w:t>
            </w:r>
            <w:r>
              <w:rPr>
                <w:color w:val="000000" w:themeColor="text1"/>
                <w:sz w:val="28"/>
                <w:szCs w:val="28"/>
                <w:lang w:val="en-US"/>
              </w:rPr>
              <w:t xml:space="preserve"> </w:t>
            </w:r>
            <w:r w:rsidRPr="00981226">
              <w:rPr>
                <w:color w:val="000000" w:themeColor="text1"/>
                <w:sz w:val="28"/>
                <w:szCs w:val="28"/>
                <w:lang w:val="vi-VN"/>
              </w:rPr>
              <w:t xml:space="preserve">Ban hành Quy định tiêu chí, tiêu chuẩn chất lượng; cơ chế giám sát, đánh giá và nghiệm thu sản phẩm, dịch vụ công thuộc lĩnh vực khoa học và công nghệ trên địa bàn </w:t>
            </w:r>
            <w:proofErr w:type="spellStart"/>
            <w:r>
              <w:rPr>
                <w:color w:val="000000" w:themeColor="text1"/>
                <w:sz w:val="28"/>
                <w:szCs w:val="28"/>
                <w:lang w:val="en-US"/>
              </w:rPr>
              <w:t>tỉnh</w:t>
            </w:r>
            <w:proofErr w:type="spellEnd"/>
            <w:r w:rsidRPr="00981226">
              <w:rPr>
                <w:color w:val="000000" w:themeColor="text1"/>
                <w:sz w:val="28"/>
                <w:szCs w:val="28"/>
                <w:lang w:val="vi-VN"/>
              </w:rPr>
              <w:t xml:space="preserve"> Đồng Nai</w:t>
            </w:r>
          </w:p>
        </w:tc>
        <w:tc>
          <w:tcPr>
            <w:tcW w:w="6022" w:type="dxa"/>
          </w:tcPr>
          <w:p w14:paraId="66A88278" w14:textId="77777777" w:rsidR="00547A33" w:rsidRDefault="00547A33" w:rsidP="00547A33">
            <w:pPr>
              <w:tabs>
                <w:tab w:val="left" w:pos="820"/>
              </w:tabs>
              <w:ind w:left="132" w:right="144"/>
              <w:jc w:val="both"/>
              <w:rPr>
                <w:color w:val="000000" w:themeColor="text1"/>
                <w:sz w:val="28"/>
                <w:szCs w:val="28"/>
                <w:lang w:val="vi-VN"/>
              </w:rPr>
            </w:pPr>
          </w:p>
          <w:p w14:paraId="0E52CC28" w14:textId="77777777" w:rsidR="00547A33" w:rsidRDefault="00547A33" w:rsidP="00547A33">
            <w:pPr>
              <w:tabs>
                <w:tab w:val="left" w:pos="820"/>
              </w:tabs>
              <w:ind w:left="132" w:right="144"/>
              <w:jc w:val="both"/>
              <w:rPr>
                <w:color w:val="000000" w:themeColor="text1"/>
                <w:sz w:val="28"/>
                <w:szCs w:val="28"/>
                <w:lang w:val="vi-VN"/>
              </w:rPr>
            </w:pPr>
          </w:p>
          <w:p w14:paraId="464C88AF" w14:textId="69A23186" w:rsidR="001C06F5" w:rsidRPr="00981226" w:rsidRDefault="00981226" w:rsidP="00547A33">
            <w:pPr>
              <w:tabs>
                <w:tab w:val="left" w:pos="820"/>
              </w:tabs>
              <w:ind w:left="132" w:right="144"/>
              <w:jc w:val="both"/>
              <w:rPr>
                <w:color w:val="000000" w:themeColor="text1"/>
                <w:sz w:val="28"/>
                <w:szCs w:val="28"/>
                <w:lang w:val="en-US"/>
              </w:rPr>
            </w:pPr>
            <w:r>
              <w:rPr>
                <w:color w:val="000000" w:themeColor="text1"/>
                <w:sz w:val="28"/>
                <w:szCs w:val="28"/>
                <w:lang w:val="vi-VN"/>
              </w:rPr>
              <w:t>Về việc</w:t>
            </w:r>
            <w:r>
              <w:rPr>
                <w:color w:val="000000" w:themeColor="text1"/>
                <w:sz w:val="28"/>
                <w:szCs w:val="28"/>
                <w:lang w:val="en-US"/>
              </w:rPr>
              <w:t xml:space="preserve"> </w:t>
            </w:r>
            <w:r w:rsidRPr="00981226">
              <w:rPr>
                <w:color w:val="000000" w:themeColor="text1"/>
                <w:sz w:val="28"/>
                <w:szCs w:val="28"/>
                <w:lang w:val="vi-VN"/>
              </w:rPr>
              <w:t xml:space="preserve">Ban hành Quy định tiêu chí, tiêu chuẩn chất lượng; cơ chế giám sát, đánh giá và nghiệm thu sản phẩm, dịch vụ công thuộc lĩnh vực khoa học và công nghệ trên địa bàn </w:t>
            </w:r>
            <w:proofErr w:type="spellStart"/>
            <w:r>
              <w:rPr>
                <w:color w:val="000000" w:themeColor="text1"/>
                <w:sz w:val="28"/>
                <w:szCs w:val="28"/>
                <w:lang w:val="en-US"/>
              </w:rPr>
              <w:t>t</w:t>
            </w:r>
            <w:r>
              <w:rPr>
                <w:color w:val="000000" w:themeColor="text1"/>
                <w:sz w:val="28"/>
                <w:szCs w:val="28"/>
                <w:lang w:val="en-US"/>
              </w:rPr>
              <w:t>hành</w:t>
            </w:r>
            <w:proofErr w:type="spellEnd"/>
            <w:r>
              <w:rPr>
                <w:color w:val="000000" w:themeColor="text1"/>
                <w:sz w:val="28"/>
                <w:szCs w:val="28"/>
                <w:lang w:val="en-US"/>
              </w:rPr>
              <w:t xml:space="preserve"> </w:t>
            </w:r>
            <w:proofErr w:type="spellStart"/>
            <w:r>
              <w:rPr>
                <w:color w:val="000000" w:themeColor="text1"/>
                <w:sz w:val="28"/>
                <w:szCs w:val="28"/>
                <w:lang w:val="en-US"/>
              </w:rPr>
              <w:t>phố</w:t>
            </w:r>
            <w:proofErr w:type="spellEnd"/>
            <w:r w:rsidRPr="00981226">
              <w:rPr>
                <w:color w:val="000000" w:themeColor="text1"/>
                <w:sz w:val="28"/>
                <w:szCs w:val="28"/>
                <w:lang w:val="vi-VN"/>
              </w:rPr>
              <w:t xml:space="preserve"> Đồng Nai</w:t>
            </w:r>
            <w:r>
              <w:rPr>
                <w:color w:val="000000" w:themeColor="text1"/>
                <w:sz w:val="28"/>
                <w:szCs w:val="28"/>
                <w:lang w:val="en-US"/>
              </w:rPr>
              <w:t>.</w:t>
            </w:r>
          </w:p>
        </w:tc>
        <w:tc>
          <w:tcPr>
            <w:tcW w:w="2835" w:type="dxa"/>
          </w:tcPr>
          <w:p w14:paraId="1857DFD6" w14:textId="77777777" w:rsidR="00981226" w:rsidRDefault="00981226" w:rsidP="00547A33">
            <w:pPr>
              <w:tabs>
                <w:tab w:val="left" w:pos="820"/>
              </w:tabs>
              <w:ind w:left="132" w:right="144"/>
              <w:jc w:val="both"/>
              <w:rPr>
                <w:color w:val="000000" w:themeColor="text1"/>
                <w:sz w:val="28"/>
                <w:szCs w:val="28"/>
              </w:rPr>
            </w:pPr>
            <w:r w:rsidRPr="000F5E7C">
              <w:rPr>
                <w:color w:val="000000" w:themeColor="text1"/>
                <w:sz w:val="28"/>
                <w:szCs w:val="28"/>
              </w:rPr>
              <w:t xml:space="preserve">Ngày </w:t>
            </w:r>
            <w:r w:rsidRPr="000F5E7C">
              <w:rPr>
                <w:color w:val="000000" w:themeColor="text1"/>
                <w:sz w:val="28"/>
                <w:szCs w:val="28"/>
              </w:rPr>
              <w:tab/>
              <w:t>30 tháng 4 năm 2026, Nghị quyết số 30/2026/QH16 của Quốc hội quyết nghị: Thành lập thành phố Đồng Nai trên cơ sở toàn bộ diện tích tự nhiên và quy mô dân số của tỉnh Đồng Nai.</w:t>
            </w:r>
          </w:p>
          <w:p w14:paraId="231F29B4" w14:textId="09190DCE" w:rsidR="001C06F5" w:rsidRPr="00547A33" w:rsidRDefault="00662398" w:rsidP="00547A33">
            <w:pPr>
              <w:tabs>
                <w:tab w:val="left" w:pos="820"/>
              </w:tabs>
              <w:ind w:left="132" w:right="144"/>
              <w:jc w:val="both"/>
              <w:rPr>
                <w:color w:val="000000" w:themeColor="text1"/>
                <w:sz w:val="28"/>
                <w:szCs w:val="28"/>
                <w:lang w:val="en-US"/>
              </w:rPr>
            </w:pPr>
            <w:r w:rsidRPr="00731ADB">
              <w:rPr>
                <w:color w:val="000000" w:themeColor="text1"/>
                <w:sz w:val="28"/>
                <w:szCs w:val="28"/>
                <w:lang w:val="vi-VN"/>
              </w:rPr>
              <w:t>Điều chỉnh</w:t>
            </w:r>
            <w:r w:rsidR="00981226">
              <w:rPr>
                <w:color w:val="000000" w:themeColor="text1"/>
                <w:sz w:val="28"/>
                <w:szCs w:val="28"/>
                <w:lang w:val="en-US"/>
              </w:rPr>
              <w:t xml:space="preserve"> </w:t>
            </w:r>
            <w:r w:rsidR="00A84877" w:rsidRPr="00731ADB">
              <w:rPr>
                <w:color w:val="000000" w:themeColor="text1"/>
                <w:sz w:val="28"/>
                <w:szCs w:val="28"/>
                <w:lang w:val="vi-VN"/>
              </w:rPr>
              <w:t>từ “</w:t>
            </w:r>
            <w:proofErr w:type="spellStart"/>
            <w:r w:rsidR="00981226">
              <w:rPr>
                <w:color w:val="000000" w:themeColor="text1"/>
                <w:sz w:val="28"/>
                <w:szCs w:val="28"/>
                <w:lang w:val="en-US"/>
              </w:rPr>
              <w:t>tỉnh</w:t>
            </w:r>
            <w:proofErr w:type="spellEnd"/>
            <w:r w:rsidR="00981226">
              <w:rPr>
                <w:color w:val="000000" w:themeColor="text1"/>
                <w:sz w:val="28"/>
                <w:szCs w:val="28"/>
                <w:lang w:val="en-US"/>
              </w:rPr>
              <w:t xml:space="preserve"> </w:t>
            </w:r>
            <w:proofErr w:type="spellStart"/>
            <w:r w:rsidR="00981226">
              <w:rPr>
                <w:color w:val="000000" w:themeColor="text1"/>
                <w:sz w:val="28"/>
                <w:szCs w:val="28"/>
                <w:lang w:val="en-US"/>
              </w:rPr>
              <w:t>Đồng</w:t>
            </w:r>
            <w:proofErr w:type="spellEnd"/>
            <w:r w:rsidR="00981226">
              <w:rPr>
                <w:color w:val="000000" w:themeColor="text1"/>
                <w:sz w:val="28"/>
                <w:szCs w:val="28"/>
                <w:lang w:val="en-US"/>
              </w:rPr>
              <w:t xml:space="preserve"> </w:t>
            </w:r>
            <w:proofErr w:type="spellStart"/>
            <w:r w:rsidR="00981226">
              <w:rPr>
                <w:color w:val="000000" w:themeColor="text1"/>
                <w:sz w:val="28"/>
                <w:szCs w:val="28"/>
                <w:lang w:val="en-US"/>
              </w:rPr>
              <w:t>Nai</w:t>
            </w:r>
            <w:proofErr w:type="spellEnd"/>
            <w:r w:rsidRPr="00731ADB">
              <w:rPr>
                <w:color w:val="000000" w:themeColor="text1"/>
                <w:sz w:val="28"/>
                <w:szCs w:val="28"/>
                <w:lang w:val="vi-VN"/>
              </w:rPr>
              <w:t>” thành “</w:t>
            </w:r>
            <w:proofErr w:type="spellStart"/>
            <w:r w:rsidR="00981226">
              <w:rPr>
                <w:color w:val="000000" w:themeColor="text1"/>
                <w:sz w:val="28"/>
                <w:szCs w:val="28"/>
                <w:lang w:val="en-US"/>
              </w:rPr>
              <w:t>thành</w:t>
            </w:r>
            <w:proofErr w:type="spellEnd"/>
            <w:r w:rsidR="00981226">
              <w:rPr>
                <w:color w:val="000000" w:themeColor="text1"/>
                <w:sz w:val="28"/>
                <w:szCs w:val="28"/>
                <w:lang w:val="en-US"/>
              </w:rPr>
              <w:t xml:space="preserve"> </w:t>
            </w:r>
            <w:proofErr w:type="spellStart"/>
            <w:r w:rsidR="00981226">
              <w:rPr>
                <w:color w:val="000000" w:themeColor="text1"/>
                <w:sz w:val="28"/>
                <w:szCs w:val="28"/>
                <w:lang w:val="en-US"/>
              </w:rPr>
              <w:t>phố</w:t>
            </w:r>
            <w:proofErr w:type="spellEnd"/>
            <w:r w:rsidR="00981226">
              <w:rPr>
                <w:color w:val="000000" w:themeColor="text1"/>
                <w:sz w:val="28"/>
                <w:szCs w:val="28"/>
                <w:lang w:val="en-US"/>
              </w:rPr>
              <w:t xml:space="preserve"> </w:t>
            </w:r>
            <w:proofErr w:type="spellStart"/>
            <w:r w:rsidR="00981226">
              <w:rPr>
                <w:color w:val="000000" w:themeColor="text1"/>
                <w:sz w:val="28"/>
                <w:szCs w:val="28"/>
                <w:lang w:val="en-US"/>
              </w:rPr>
              <w:t>Đồng</w:t>
            </w:r>
            <w:proofErr w:type="spellEnd"/>
            <w:r w:rsidR="00981226">
              <w:rPr>
                <w:color w:val="000000" w:themeColor="text1"/>
                <w:sz w:val="28"/>
                <w:szCs w:val="28"/>
                <w:lang w:val="en-US"/>
              </w:rPr>
              <w:t xml:space="preserve">” </w:t>
            </w:r>
            <w:r w:rsidRPr="00731ADB">
              <w:rPr>
                <w:color w:val="000000" w:themeColor="text1"/>
                <w:sz w:val="28"/>
                <w:szCs w:val="28"/>
                <w:lang w:val="vi-VN"/>
              </w:rPr>
              <w:t xml:space="preserve">để phù hợp với </w:t>
            </w:r>
            <w:proofErr w:type="spellStart"/>
            <w:r w:rsidR="00981226">
              <w:rPr>
                <w:color w:val="000000" w:themeColor="text1"/>
                <w:sz w:val="28"/>
                <w:szCs w:val="28"/>
                <w:lang w:val="en-US"/>
              </w:rPr>
              <w:t>tình</w:t>
            </w:r>
            <w:proofErr w:type="spellEnd"/>
            <w:r w:rsidR="00981226">
              <w:rPr>
                <w:color w:val="000000" w:themeColor="text1"/>
                <w:sz w:val="28"/>
                <w:szCs w:val="28"/>
                <w:lang w:val="en-US"/>
              </w:rPr>
              <w:t xml:space="preserve"> </w:t>
            </w:r>
            <w:proofErr w:type="spellStart"/>
            <w:r w:rsidR="00981226">
              <w:rPr>
                <w:color w:val="000000" w:themeColor="text1"/>
                <w:sz w:val="28"/>
                <w:szCs w:val="28"/>
                <w:lang w:val="en-US"/>
              </w:rPr>
              <w:t>hình</w:t>
            </w:r>
            <w:proofErr w:type="spellEnd"/>
            <w:r w:rsidR="00981226">
              <w:rPr>
                <w:color w:val="000000" w:themeColor="text1"/>
                <w:sz w:val="28"/>
                <w:szCs w:val="28"/>
                <w:lang w:val="en-US"/>
              </w:rPr>
              <w:t xml:space="preserve"> </w:t>
            </w:r>
            <w:proofErr w:type="spellStart"/>
            <w:r w:rsidR="00981226">
              <w:rPr>
                <w:color w:val="000000" w:themeColor="text1"/>
                <w:sz w:val="28"/>
                <w:szCs w:val="28"/>
                <w:lang w:val="en-US"/>
              </w:rPr>
              <w:lastRenderedPageBreak/>
              <w:t>thực</w:t>
            </w:r>
            <w:proofErr w:type="spellEnd"/>
            <w:r w:rsidR="00981226">
              <w:rPr>
                <w:color w:val="000000" w:themeColor="text1"/>
                <w:sz w:val="28"/>
                <w:szCs w:val="28"/>
                <w:lang w:val="en-US"/>
              </w:rPr>
              <w:t xml:space="preserve"> </w:t>
            </w:r>
            <w:proofErr w:type="spellStart"/>
            <w:r w:rsidR="00981226">
              <w:rPr>
                <w:color w:val="000000" w:themeColor="text1"/>
                <w:sz w:val="28"/>
                <w:szCs w:val="28"/>
                <w:lang w:val="en-US"/>
              </w:rPr>
              <w:t>tế</w:t>
            </w:r>
            <w:proofErr w:type="spellEnd"/>
            <w:r w:rsidR="00981226">
              <w:rPr>
                <w:color w:val="000000" w:themeColor="text1"/>
                <w:sz w:val="28"/>
                <w:szCs w:val="28"/>
                <w:lang w:val="en-US"/>
              </w:rPr>
              <w:t>.</w:t>
            </w:r>
          </w:p>
        </w:tc>
      </w:tr>
      <w:tr w:rsidR="008A2342" w:rsidRPr="00731ADB" w14:paraId="05E6EE30" w14:textId="77777777" w:rsidTr="00B65D4D">
        <w:trPr>
          <w:trHeight w:val="882"/>
        </w:trPr>
        <w:tc>
          <w:tcPr>
            <w:tcW w:w="5177" w:type="dxa"/>
          </w:tcPr>
          <w:p w14:paraId="3C737BE9" w14:textId="7FE5C4A4" w:rsidR="001C06F5" w:rsidRPr="00904700" w:rsidRDefault="001C06F5" w:rsidP="00547A33">
            <w:pPr>
              <w:tabs>
                <w:tab w:val="left" w:pos="820"/>
              </w:tabs>
              <w:ind w:left="132" w:right="144"/>
              <w:jc w:val="both"/>
              <w:rPr>
                <w:b/>
                <w:color w:val="000000"/>
                <w:sz w:val="28"/>
                <w:szCs w:val="28"/>
                <w:shd w:val="clear" w:color="auto" w:fill="FFFFFF"/>
              </w:rPr>
            </w:pPr>
            <w:r w:rsidRPr="00904700">
              <w:rPr>
                <w:b/>
                <w:color w:val="000000"/>
                <w:sz w:val="28"/>
                <w:szCs w:val="28"/>
                <w:shd w:val="clear" w:color="auto" w:fill="FFFFFF"/>
              </w:rPr>
              <w:lastRenderedPageBreak/>
              <w:t xml:space="preserve">Tại Căn cứ pháp lý </w:t>
            </w:r>
            <w:proofErr w:type="spellStart"/>
            <w:r w:rsidR="007542CB" w:rsidRPr="00904700">
              <w:rPr>
                <w:b/>
                <w:color w:val="000000"/>
                <w:sz w:val="28"/>
                <w:szCs w:val="28"/>
                <w:shd w:val="clear" w:color="auto" w:fill="FFFFFF"/>
              </w:rPr>
              <w:t>Quyết</w:t>
            </w:r>
            <w:proofErr w:type="spellEnd"/>
            <w:r w:rsidR="007542CB" w:rsidRPr="00904700">
              <w:rPr>
                <w:b/>
                <w:color w:val="000000"/>
                <w:sz w:val="28"/>
                <w:szCs w:val="28"/>
                <w:shd w:val="clear" w:color="auto" w:fill="FFFFFF"/>
              </w:rPr>
              <w:t xml:space="preserve"> </w:t>
            </w:r>
            <w:proofErr w:type="spellStart"/>
            <w:r w:rsidR="007542CB" w:rsidRPr="00904700">
              <w:rPr>
                <w:b/>
                <w:color w:val="000000"/>
                <w:sz w:val="28"/>
                <w:szCs w:val="28"/>
                <w:shd w:val="clear" w:color="auto" w:fill="FFFFFF"/>
              </w:rPr>
              <w:t>định</w:t>
            </w:r>
            <w:proofErr w:type="spellEnd"/>
            <w:r w:rsidR="007542CB" w:rsidRPr="00904700">
              <w:rPr>
                <w:b/>
                <w:color w:val="000000"/>
                <w:sz w:val="28"/>
                <w:szCs w:val="28"/>
                <w:shd w:val="clear" w:color="auto" w:fill="FFFFFF"/>
              </w:rPr>
              <w:t xml:space="preserve"> </w:t>
            </w:r>
            <w:proofErr w:type="spellStart"/>
            <w:r w:rsidR="007542CB" w:rsidRPr="00904700">
              <w:rPr>
                <w:b/>
                <w:color w:val="000000"/>
                <w:sz w:val="28"/>
                <w:szCs w:val="28"/>
                <w:shd w:val="clear" w:color="auto" w:fill="FFFFFF"/>
              </w:rPr>
              <w:t>số</w:t>
            </w:r>
            <w:proofErr w:type="spellEnd"/>
            <w:r w:rsidR="007542CB" w:rsidRPr="00904700">
              <w:rPr>
                <w:b/>
                <w:color w:val="000000"/>
                <w:sz w:val="28"/>
                <w:szCs w:val="28"/>
                <w:shd w:val="clear" w:color="auto" w:fill="FFFFFF"/>
              </w:rPr>
              <w:t xml:space="preserve"> 48</w:t>
            </w:r>
            <w:r w:rsidR="003F1FAC" w:rsidRPr="00904700">
              <w:rPr>
                <w:b/>
                <w:color w:val="000000"/>
                <w:sz w:val="28"/>
                <w:szCs w:val="28"/>
                <w:shd w:val="clear" w:color="auto" w:fill="FFFFFF"/>
              </w:rPr>
              <w:t xml:space="preserve">/2023/QĐ-UBND ngày </w:t>
            </w:r>
            <w:r w:rsidR="007542CB" w:rsidRPr="00904700">
              <w:rPr>
                <w:b/>
                <w:color w:val="000000"/>
                <w:sz w:val="28"/>
                <w:szCs w:val="28"/>
                <w:shd w:val="clear" w:color="auto" w:fill="FFFFFF"/>
              </w:rPr>
              <w:t>06</w:t>
            </w:r>
            <w:r w:rsidR="003F1FAC" w:rsidRPr="00904700">
              <w:rPr>
                <w:b/>
                <w:color w:val="000000"/>
                <w:sz w:val="28"/>
                <w:szCs w:val="28"/>
                <w:shd w:val="clear" w:color="auto" w:fill="FFFFFF"/>
              </w:rPr>
              <w:t>/</w:t>
            </w:r>
            <w:r w:rsidR="007542CB" w:rsidRPr="00904700">
              <w:rPr>
                <w:b/>
                <w:color w:val="000000"/>
                <w:sz w:val="28"/>
                <w:szCs w:val="28"/>
                <w:shd w:val="clear" w:color="auto" w:fill="FFFFFF"/>
              </w:rPr>
              <w:t>11</w:t>
            </w:r>
            <w:r w:rsidR="003F1FAC" w:rsidRPr="00904700">
              <w:rPr>
                <w:b/>
                <w:color w:val="000000"/>
                <w:sz w:val="28"/>
                <w:szCs w:val="28"/>
                <w:shd w:val="clear" w:color="auto" w:fill="FFFFFF"/>
              </w:rPr>
              <w:t>/2023</w:t>
            </w:r>
          </w:p>
          <w:p w14:paraId="7247F004" w14:textId="77777777"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Luật Tổ chức chính quyền địa phương ngày 19 tháng 6 năm 2015;</w:t>
            </w:r>
          </w:p>
          <w:p w14:paraId="4CCFC7DB" w14:textId="77777777"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Luật Sửa đổi, bổ sung một số điều của Luật Tổ chức Chính phủ và Luật Tổ chức chính quyền địa phương ngày 22 tháng 11 năm 2019;</w:t>
            </w:r>
          </w:p>
          <w:p w14:paraId="5A3306E1" w14:textId="77777777"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Luật Ban hành văn bản quy phạm pháp luật ngày 22 tháng 6 năm 2015;</w:t>
            </w:r>
          </w:p>
          <w:p w14:paraId="729BDC46" w14:textId="77777777"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Luật Sửa đổi, bổ sung một số điều của Luật Ban hành văn bản quy phạm pháp luật ngày 18 tháng 06 năm 2020;</w:t>
            </w:r>
          </w:p>
          <w:p w14:paraId="605E50E7" w14:textId="77777777"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 xml:space="preserve">Căn cứ Luật Khoa học và công nghệ ngày 18 tháng 6 năm 2013; </w:t>
            </w:r>
          </w:p>
          <w:p w14:paraId="1D52A847" w14:textId="77777777"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Luật Thống kê ngày 23 tháng 11 năm 2015</w:t>
            </w:r>
          </w:p>
          <w:p w14:paraId="070E7706" w14:textId="77777777" w:rsidR="007542CB" w:rsidRPr="007542CB" w:rsidRDefault="007542CB" w:rsidP="00547A33">
            <w:pPr>
              <w:tabs>
                <w:tab w:val="left" w:pos="820"/>
              </w:tabs>
              <w:ind w:left="132" w:right="144"/>
              <w:jc w:val="both"/>
              <w:rPr>
                <w:color w:val="000000"/>
                <w:sz w:val="28"/>
                <w:szCs w:val="28"/>
                <w:shd w:val="clear" w:color="auto" w:fill="FFFFFF"/>
              </w:rPr>
            </w:pPr>
            <w:r w:rsidRPr="007542CB">
              <w:rPr>
                <w:color w:val="000000"/>
                <w:sz w:val="28"/>
                <w:szCs w:val="28"/>
                <w:shd w:val="clear" w:color="auto" w:fill="FFFFFF"/>
              </w:rPr>
              <w:t>Căn cứ Luật Chuyển giao công nghệ ngày 19 tháng 6 năm 2017;</w:t>
            </w:r>
          </w:p>
          <w:p w14:paraId="50F8E2BE" w14:textId="77777777" w:rsidR="007542CB" w:rsidRPr="00904700" w:rsidRDefault="007542CB" w:rsidP="00547A33">
            <w:pPr>
              <w:tabs>
                <w:tab w:val="left" w:pos="820"/>
              </w:tabs>
              <w:ind w:left="132" w:right="144"/>
              <w:jc w:val="both"/>
              <w:rPr>
                <w:color w:val="000000"/>
                <w:sz w:val="28"/>
                <w:szCs w:val="28"/>
                <w:shd w:val="clear" w:color="auto" w:fill="FFFFFF"/>
              </w:rPr>
            </w:pPr>
            <w:r w:rsidRPr="007542CB">
              <w:rPr>
                <w:color w:val="000000"/>
                <w:sz w:val="28"/>
                <w:szCs w:val="28"/>
                <w:shd w:val="clear" w:color="auto" w:fill="FFFFFF"/>
              </w:rPr>
              <w:t xml:space="preserve">Căn cứ  </w:t>
            </w:r>
            <w:r w:rsidRPr="00904700">
              <w:rPr>
                <w:color w:val="000000"/>
                <w:sz w:val="28"/>
                <w:szCs w:val="28"/>
                <w:shd w:val="clear" w:color="auto" w:fill="FFFFFF"/>
              </w:rPr>
              <w:t xml:space="preserve">Luật Xuất bản ngày 20 tháng 11 </w:t>
            </w:r>
            <w:r w:rsidRPr="00904700">
              <w:rPr>
                <w:color w:val="000000"/>
                <w:sz w:val="28"/>
                <w:szCs w:val="28"/>
                <w:shd w:val="clear" w:color="auto" w:fill="FFFFFF"/>
              </w:rPr>
              <w:lastRenderedPageBreak/>
              <w:t xml:space="preserve">năm 2012; </w:t>
            </w:r>
          </w:p>
          <w:p w14:paraId="771F6A63" w14:textId="77777777" w:rsidR="007542CB" w:rsidRPr="007542CB"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Luật Báo chí ngày 05 tháng 4 năm 2016;</w:t>
            </w:r>
          </w:p>
          <w:p w14:paraId="0B41503A" w14:textId="77777777"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 xml:space="preserve">Căn cứ Luật Năng lượng nguyên tử ngày 03 tháng 6 năm 2008; </w:t>
            </w:r>
          </w:p>
          <w:p w14:paraId="63AF8913" w14:textId="77777777"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602A8D18" w14:textId="77777777" w:rsidR="007542CB" w:rsidRPr="007542CB"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Nghị định số 142/2020/NĐ-CP ngày 09 tháng 12 năm 2020 của Chính phủ quy định về việc tiến hành công việc bức xạ và hoạt động dịch vụ hỗ trợ ứng dụng năng lượng nguyên tử;</w:t>
            </w:r>
          </w:p>
          <w:p w14:paraId="49ACE218" w14:textId="5B73C0D6" w:rsidR="001C06F5"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Nghị định số 60/2021/NĐ-CP ngày 21 tháng 6 năm 2021 của Chính phủ quy định cơ chế tự chủ tài chính của đơn vị sự nghiệp công lập</w:t>
            </w:r>
          </w:p>
        </w:tc>
        <w:tc>
          <w:tcPr>
            <w:tcW w:w="6022" w:type="dxa"/>
          </w:tcPr>
          <w:p w14:paraId="5C76B336" w14:textId="77777777" w:rsidR="00547A33" w:rsidRDefault="00547A33" w:rsidP="00547A33">
            <w:pPr>
              <w:tabs>
                <w:tab w:val="left" w:pos="820"/>
              </w:tabs>
              <w:ind w:left="132" w:right="144"/>
              <w:jc w:val="both"/>
              <w:rPr>
                <w:color w:val="000000"/>
                <w:sz w:val="28"/>
                <w:szCs w:val="28"/>
                <w:shd w:val="clear" w:color="auto" w:fill="FFFFFF"/>
              </w:rPr>
            </w:pPr>
          </w:p>
          <w:p w14:paraId="0A2019DF" w14:textId="77777777" w:rsidR="00547A33" w:rsidRDefault="00547A33" w:rsidP="00547A33">
            <w:pPr>
              <w:tabs>
                <w:tab w:val="left" w:pos="820"/>
              </w:tabs>
              <w:ind w:left="132" w:right="144"/>
              <w:jc w:val="both"/>
              <w:rPr>
                <w:color w:val="000000"/>
                <w:sz w:val="28"/>
                <w:szCs w:val="28"/>
                <w:shd w:val="clear" w:color="auto" w:fill="FFFFFF"/>
              </w:rPr>
            </w:pPr>
          </w:p>
          <w:p w14:paraId="6AAD8637" w14:textId="1735E85E"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Luật Tổ chức chính quyền địa phương ngày 16 tháng 6 năm 2025;</w:t>
            </w:r>
          </w:p>
          <w:p w14:paraId="1E02D794" w14:textId="77777777"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Luật Ban hành văn bản quy phạm pháp luật ngày 19 tháng 02 năm 2025;</w:t>
            </w:r>
          </w:p>
          <w:p w14:paraId="6E151C4F" w14:textId="77777777"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Luật Sửa đổi, bổ sung một số điều của Luật Ban hành văn bản quy phạm pháp luật ngày 25 tháng 06 năm 2025;</w:t>
            </w:r>
          </w:p>
          <w:p w14:paraId="3AEBF0D8" w14:textId="77777777"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Luật Khoa học, công nghệ và Đổi mới sáng tạo ngày 27 tháng 6 năm 2025;</w:t>
            </w:r>
          </w:p>
          <w:p w14:paraId="088368E9" w14:textId="77777777" w:rsidR="007542CB" w:rsidRPr="00904700"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Luật Thống kê ngày 23 tháng 11 năm 2015;</w:t>
            </w:r>
          </w:p>
          <w:p w14:paraId="345C6F56" w14:textId="77777777" w:rsidR="007542CB" w:rsidRPr="007542CB" w:rsidRDefault="007542CB" w:rsidP="00547A33">
            <w:pPr>
              <w:tabs>
                <w:tab w:val="left" w:pos="820"/>
              </w:tabs>
              <w:ind w:left="132" w:right="144"/>
              <w:jc w:val="both"/>
              <w:rPr>
                <w:color w:val="000000"/>
                <w:sz w:val="28"/>
                <w:szCs w:val="28"/>
                <w:shd w:val="clear" w:color="auto" w:fill="FFFFFF"/>
              </w:rPr>
            </w:pPr>
            <w:r w:rsidRPr="007542CB">
              <w:rPr>
                <w:color w:val="000000"/>
                <w:sz w:val="28"/>
                <w:szCs w:val="28"/>
                <w:shd w:val="clear" w:color="auto" w:fill="FFFFFF"/>
              </w:rPr>
              <w:t>Căn cứ Luật Chuyển giao công nghệ ngày 19 tháng 6 năm 2017;</w:t>
            </w:r>
          </w:p>
          <w:p w14:paraId="59281506" w14:textId="77777777" w:rsidR="007542CB" w:rsidRPr="007542CB" w:rsidRDefault="007542CB" w:rsidP="00547A33">
            <w:pPr>
              <w:tabs>
                <w:tab w:val="left" w:pos="820"/>
              </w:tabs>
              <w:ind w:left="132" w:right="144"/>
              <w:jc w:val="both"/>
              <w:rPr>
                <w:color w:val="000000"/>
                <w:sz w:val="28"/>
                <w:szCs w:val="28"/>
                <w:shd w:val="clear" w:color="auto" w:fill="FFFFFF"/>
              </w:rPr>
            </w:pPr>
            <w:r w:rsidRPr="007542CB">
              <w:rPr>
                <w:color w:val="000000"/>
                <w:sz w:val="28"/>
                <w:szCs w:val="28"/>
                <w:shd w:val="clear" w:color="auto" w:fill="FFFFFF"/>
              </w:rPr>
              <w:t>Căn cứ Luật sửa đổi, bổ sung một số điều của Luật Chuyển giao công nghệ ngày 10 tháng 12 năm 2025;</w:t>
            </w:r>
          </w:p>
          <w:p w14:paraId="71BB7EC3" w14:textId="77777777" w:rsidR="007542CB" w:rsidRPr="00904700" w:rsidRDefault="007542CB" w:rsidP="00547A33">
            <w:pPr>
              <w:tabs>
                <w:tab w:val="left" w:pos="820"/>
              </w:tabs>
              <w:ind w:left="132" w:right="144"/>
              <w:jc w:val="both"/>
              <w:rPr>
                <w:color w:val="000000"/>
                <w:sz w:val="28"/>
                <w:szCs w:val="28"/>
                <w:shd w:val="clear" w:color="auto" w:fill="FFFFFF"/>
              </w:rPr>
            </w:pPr>
            <w:r w:rsidRPr="007542CB">
              <w:rPr>
                <w:color w:val="000000"/>
                <w:sz w:val="28"/>
                <w:szCs w:val="28"/>
                <w:shd w:val="clear" w:color="auto" w:fill="FFFFFF"/>
              </w:rPr>
              <w:t xml:space="preserve">Căn cứ  Luật Xuất bản ngày 20 tháng 11 năm 2012; </w:t>
            </w:r>
          </w:p>
          <w:p w14:paraId="40FAFB25" w14:textId="77777777" w:rsidR="007542CB" w:rsidRPr="007542CB" w:rsidRDefault="007542CB" w:rsidP="00547A33">
            <w:pPr>
              <w:tabs>
                <w:tab w:val="left" w:pos="820"/>
              </w:tabs>
              <w:ind w:left="132" w:right="144"/>
              <w:jc w:val="both"/>
              <w:rPr>
                <w:color w:val="000000"/>
                <w:sz w:val="28"/>
                <w:szCs w:val="28"/>
                <w:shd w:val="clear" w:color="auto" w:fill="FFFFFF"/>
              </w:rPr>
            </w:pPr>
            <w:r w:rsidRPr="00904700">
              <w:rPr>
                <w:color w:val="000000"/>
                <w:sz w:val="28"/>
                <w:szCs w:val="28"/>
                <w:shd w:val="clear" w:color="auto" w:fill="FFFFFF"/>
              </w:rPr>
              <w:t>Căn cứ Luật Báo chí ngày 10 tháng 12 năm 2025;</w:t>
            </w:r>
          </w:p>
          <w:p w14:paraId="7781A177" w14:textId="77777777" w:rsidR="007542CB" w:rsidRPr="007542CB" w:rsidRDefault="007542CB" w:rsidP="00547A33">
            <w:pPr>
              <w:tabs>
                <w:tab w:val="left" w:pos="820"/>
              </w:tabs>
              <w:ind w:left="132" w:right="144"/>
              <w:jc w:val="both"/>
              <w:rPr>
                <w:color w:val="000000"/>
                <w:sz w:val="28"/>
                <w:szCs w:val="28"/>
                <w:shd w:val="clear" w:color="auto" w:fill="FFFFFF"/>
              </w:rPr>
            </w:pPr>
            <w:r w:rsidRPr="007542CB">
              <w:rPr>
                <w:color w:val="000000"/>
                <w:sz w:val="28"/>
                <w:szCs w:val="28"/>
                <w:shd w:val="clear" w:color="auto" w:fill="FFFFFF"/>
              </w:rPr>
              <w:t xml:space="preserve">Căn cứ Luật Năng lượng nguyên tử ngày 27 tháng </w:t>
            </w:r>
            <w:r w:rsidRPr="007542CB">
              <w:rPr>
                <w:color w:val="000000"/>
                <w:sz w:val="28"/>
                <w:szCs w:val="28"/>
                <w:shd w:val="clear" w:color="auto" w:fill="FFFFFF"/>
              </w:rPr>
              <w:lastRenderedPageBreak/>
              <w:t>6 năm 2025;</w:t>
            </w:r>
          </w:p>
          <w:p w14:paraId="431C4911" w14:textId="77777777" w:rsidR="007542CB" w:rsidRPr="00904700" w:rsidRDefault="007542CB" w:rsidP="00547A33">
            <w:pPr>
              <w:tabs>
                <w:tab w:val="left" w:pos="820"/>
              </w:tabs>
              <w:ind w:left="132" w:right="144"/>
              <w:jc w:val="both"/>
              <w:rPr>
                <w:color w:val="000000"/>
                <w:sz w:val="28"/>
                <w:szCs w:val="28"/>
                <w:shd w:val="clear" w:color="auto" w:fill="FFFFFF"/>
              </w:rPr>
            </w:pPr>
            <w:r w:rsidRPr="007542CB">
              <w:rPr>
                <w:color w:val="000000"/>
                <w:sz w:val="28"/>
                <w:szCs w:val="28"/>
                <w:shd w:val="clear" w:color="auto" w:fill="FFFFFF"/>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2F2BEE50" w14:textId="77777777" w:rsidR="007542CB" w:rsidRPr="007542CB" w:rsidRDefault="007542CB" w:rsidP="00547A33">
            <w:pPr>
              <w:tabs>
                <w:tab w:val="left" w:pos="820"/>
              </w:tabs>
              <w:ind w:left="132" w:right="144"/>
              <w:jc w:val="both"/>
              <w:rPr>
                <w:color w:val="000000"/>
                <w:sz w:val="28"/>
                <w:szCs w:val="28"/>
                <w:shd w:val="clear" w:color="auto" w:fill="FFFFFF"/>
              </w:rPr>
            </w:pPr>
            <w:r w:rsidRPr="007542CB">
              <w:rPr>
                <w:color w:val="000000"/>
                <w:sz w:val="28"/>
                <w:szCs w:val="28"/>
                <w:shd w:val="clear" w:color="auto" w:fill="FFFFFF"/>
              </w:rPr>
              <w:t>Căn cứ Nghị định số 60/2021/NĐ-CP ngày 21 tháng 6 năm 2021 của Chính phủ quy định cơ chế tự chủ tài chính của đơn vị sự nghiệp công lập;</w:t>
            </w:r>
          </w:p>
          <w:p w14:paraId="086A8DE9" w14:textId="4362446F" w:rsidR="003B130E" w:rsidRPr="00731ADB" w:rsidRDefault="007542CB" w:rsidP="00547A33">
            <w:pPr>
              <w:tabs>
                <w:tab w:val="left" w:pos="820"/>
              </w:tabs>
              <w:ind w:left="132" w:right="144"/>
              <w:jc w:val="both"/>
              <w:rPr>
                <w:color w:val="000000" w:themeColor="text1"/>
                <w:sz w:val="28"/>
                <w:szCs w:val="28"/>
                <w:lang w:val="vi-VN"/>
              </w:rPr>
            </w:pPr>
            <w:r w:rsidRPr="007542CB">
              <w:rPr>
                <w:color w:val="000000"/>
                <w:sz w:val="28"/>
                <w:szCs w:val="28"/>
                <w:shd w:val="clear" w:color="auto" w:fill="FFFFFF"/>
              </w:rPr>
              <w:t>Căn cứ Nghị định số 111/2025/NĐ-CP ngày 22 tháng 5 năm 2025 của Chính phủ sửa đổi, bổ sung một số điều của Nghị định số 60/2021/NĐ-CP của Chính phủ quy định cơ chế tự chủ tài chính của đơn vị sự nghiệp công lập;</w:t>
            </w:r>
          </w:p>
        </w:tc>
        <w:tc>
          <w:tcPr>
            <w:tcW w:w="2835" w:type="dxa"/>
          </w:tcPr>
          <w:p w14:paraId="1EA339F1" w14:textId="77777777" w:rsidR="00547A33" w:rsidRDefault="00547A33" w:rsidP="00547A33">
            <w:pPr>
              <w:tabs>
                <w:tab w:val="left" w:pos="820"/>
              </w:tabs>
              <w:ind w:left="132" w:right="144"/>
              <w:jc w:val="both"/>
              <w:rPr>
                <w:color w:val="000000" w:themeColor="text1"/>
                <w:sz w:val="28"/>
                <w:szCs w:val="28"/>
                <w:lang w:val="vi-VN"/>
              </w:rPr>
            </w:pPr>
          </w:p>
          <w:p w14:paraId="6F4238FA" w14:textId="77777777" w:rsidR="00547A33" w:rsidRDefault="00547A33" w:rsidP="00547A33">
            <w:pPr>
              <w:tabs>
                <w:tab w:val="left" w:pos="820"/>
              </w:tabs>
              <w:ind w:left="132" w:right="144"/>
              <w:jc w:val="both"/>
              <w:rPr>
                <w:color w:val="000000" w:themeColor="text1"/>
                <w:sz w:val="28"/>
                <w:szCs w:val="28"/>
                <w:lang w:val="vi-VN"/>
              </w:rPr>
            </w:pPr>
          </w:p>
          <w:p w14:paraId="069F8344" w14:textId="07A02927" w:rsidR="001C06F5" w:rsidRPr="00731ADB" w:rsidRDefault="001C06F5" w:rsidP="00547A33">
            <w:pPr>
              <w:tabs>
                <w:tab w:val="left" w:pos="820"/>
              </w:tabs>
              <w:ind w:left="132" w:right="144"/>
              <w:jc w:val="both"/>
              <w:rPr>
                <w:color w:val="000000" w:themeColor="text1"/>
                <w:sz w:val="28"/>
                <w:szCs w:val="28"/>
                <w:lang w:val="vi-VN"/>
              </w:rPr>
            </w:pPr>
            <w:r w:rsidRPr="00547A33">
              <w:rPr>
                <w:color w:val="000000"/>
                <w:sz w:val="28"/>
                <w:szCs w:val="28"/>
                <w:shd w:val="clear" w:color="auto" w:fill="FFFFFF"/>
              </w:rPr>
              <w:t>Thay</w:t>
            </w:r>
            <w:r w:rsidRPr="00731ADB">
              <w:rPr>
                <w:color w:val="000000" w:themeColor="text1"/>
                <w:sz w:val="28"/>
                <w:szCs w:val="28"/>
                <w:lang w:val="vi-VN"/>
              </w:rPr>
              <w:t xml:space="preserve"> thế, bổ sung các căn cứ </w:t>
            </w:r>
            <w:r w:rsidR="00C0405A" w:rsidRPr="00731ADB">
              <w:rPr>
                <w:color w:val="000000" w:themeColor="text1"/>
                <w:sz w:val="28"/>
                <w:szCs w:val="28"/>
                <w:lang w:val="vi-VN"/>
              </w:rPr>
              <w:t xml:space="preserve">hết hiệu lực, không còn phù hợp </w:t>
            </w:r>
            <w:r w:rsidRPr="00731ADB">
              <w:rPr>
                <w:color w:val="000000" w:themeColor="text1"/>
                <w:sz w:val="28"/>
                <w:szCs w:val="28"/>
                <w:lang w:val="vi-VN"/>
              </w:rPr>
              <w:t>với hệ thống pháp luật hiện hành.</w:t>
            </w:r>
          </w:p>
          <w:p w14:paraId="00A74AE2" w14:textId="2A317719" w:rsidR="001C06F5" w:rsidRPr="00731ADB" w:rsidRDefault="001C06F5" w:rsidP="00547A33">
            <w:pPr>
              <w:tabs>
                <w:tab w:val="left" w:pos="820"/>
              </w:tabs>
              <w:ind w:left="132" w:right="144"/>
              <w:jc w:val="both"/>
              <w:rPr>
                <w:color w:val="000000" w:themeColor="text1"/>
                <w:sz w:val="28"/>
                <w:szCs w:val="28"/>
                <w:lang w:val="vi-VN"/>
              </w:rPr>
            </w:pPr>
            <w:r w:rsidRPr="00731ADB">
              <w:rPr>
                <w:color w:val="000000" w:themeColor="text1"/>
                <w:sz w:val="28"/>
                <w:szCs w:val="28"/>
                <w:lang w:val="vi-VN"/>
              </w:rPr>
              <w:t xml:space="preserve"> </w:t>
            </w:r>
          </w:p>
          <w:p w14:paraId="7AD2D94A" w14:textId="2CF06D49" w:rsidR="001C06F5" w:rsidRPr="00731ADB" w:rsidRDefault="001C06F5" w:rsidP="00547A33">
            <w:pPr>
              <w:tabs>
                <w:tab w:val="left" w:pos="820"/>
              </w:tabs>
              <w:ind w:left="132" w:right="144"/>
              <w:jc w:val="both"/>
              <w:rPr>
                <w:color w:val="000000" w:themeColor="text1"/>
                <w:sz w:val="28"/>
                <w:szCs w:val="28"/>
                <w:lang w:val="vi-VN"/>
              </w:rPr>
            </w:pPr>
          </w:p>
        </w:tc>
      </w:tr>
      <w:tr w:rsidR="008A2342" w:rsidRPr="00731ADB" w14:paraId="429D4249" w14:textId="77777777" w:rsidTr="00B65D4D">
        <w:trPr>
          <w:trHeight w:val="538"/>
        </w:trPr>
        <w:tc>
          <w:tcPr>
            <w:tcW w:w="5177" w:type="dxa"/>
          </w:tcPr>
          <w:p w14:paraId="5A6719F1" w14:textId="21CC286F" w:rsidR="001C06F5" w:rsidRPr="00904700" w:rsidRDefault="001C06F5" w:rsidP="00547A33">
            <w:pPr>
              <w:tabs>
                <w:tab w:val="left" w:pos="820"/>
              </w:tabs>
              <w:ind w:left="132" w:right="144"/>
              <w:jc w:val="both"/>
              <w:rPr>
                <w:b/>
                <w:bCs/>
                <w:color w:val="000000" w:themeColor="text1"/>
                <w:sz w:val="28"/>
                <w:szCs w:val="28"/>
                <w:lang w:val="vi-VN"/>
              </w:rPr>
            </w:pPr>
            <w:r w:rsidRPr="00904700">
              <w:rPr>
                <w:b/>
                <w:bCs/>
                <w:color w:val="000000" w:themeColor="text1"/>
                <w:sz w:val="28"/>
                <w:szCs w:val="28"/>
                <w:lang w:val="vi-VN"/>
              </w:rPr>
              <w:lastRenderedPageBreak/>
              <w:t>Tại Điều 1</w:t>
            </w:r>
            <w:r w:rsidR="00FD7022" w:rsidRPr="00904700">
              <w:rPr>
                <w:b/>
                <w:bCs/>
                <w:color w:val="000000" w:themeColor="text1"/>
                <w:sz w:val="28"/>
                <w:szCs w:val="28"/>
                <w:lang w:val="vi-VN"/>
              </w:rPr>
              <w:t xml:space="preserve"> </w:t>
            </w:r>
            <w:r w:rsidR="009C3EED" w:rsidRPr="00904700">
              <w:rPr>
                <w:b/>
                <w:color w:val="000000" w:themeColor="text1"/>
                <w:sz w:val="28"/>
                <w:lang w:val="vi-VN"/>
              </w:rPr>
              <w:t xml:space="preserve">Quyết định số </w:t>
            </w:r>
            <w:r w:rsidR="00904700" w:rsidRPr="00904700">
              <w:rPr>
                <w:b/>
                <w:color w:val="000000" w:themeColor="text1"/>
                <w:sz w:val="28"/>
                <w:lang w:val="en-US"/>
              </w:rPr>
              <w:t>48</w:t>
            </w:r>
            <w:r w:rsidR="009C3EED" w:rsidRPr="00904700">
              <w:rPr>
                <w:b/>
                <w:color w:val="000000" w:themeColor="text1"/>
                <w:sz w:val="28"/>
                <w:lang w:val="vi-VN"/>
              </w:rPr>
              <w:t xml:space="preserve">/2023/QĐ-UBND ngày </w:t>
            </w:r>
            <w:r w:rsidR="00904700" w:rsidRPr="00904700">
              <w:rPr>
                <w:b/>
                <w:color w:val="000000" w:themeColor="text1"/>
                <w:sz w:val="28"/>
                <w:lang w:val="en-US"/>
              </w:rPr>
              <w:t>06</w:t>
            </w:r>
            <w:r w:rsidR="009C3EED" w:rsidRPr="00904700">
              <w:rPr>
                <w:b/>
                <w:color w:val="000000" w:themeColor="text1"/>
                <w:sz w:val="28"/>
                <w:lang w:val="vi-VN"/>
              </w:rPr>
              <w:t>/</w:t>
            </w:r>
            <w:r w:rsidR="00904700" w:rsidRPr="00904700">
              <w:rPr>
                <w:b/>
                <w:color w:val="000000" w:themeColor="text1"/>
                <w:sz w:val="28"/>
                <w:lang w:val="en-US"/>
              </w:rPr>
              <w:t>11</w:t>
            </w:r>
            <w:r w:rsidR="009C3EED" w:rsidRPr="00904700">
              <w:rPr>
                <w:b/>
                <w:color w:val="000000" w:themeColor="text1"/>
                <w:sz w:val="28"/>
                <w:lang w:val="vi-VN"/>
              </w:rPr>
              <w:t>/2023</w:t>
            </w:r>
            <w:r w:rsidRPr="00904700">
              <w:rPr>
                <w:b/>
                <w:bCs/>
                <w:color w:val="000000" w:themeColor="text1"/>
                <w:sz w:val="28"/>
                <w:szCs w:val="28"/>
                <w:lang w:val="vi-VN"/>
              </w:rPr>
              <w:t xml:space="preserve"> quy định:</w:t>
            </w:r>
          </w:p>
          <w:p w14:paraId="0D0B76C5" w14:textId="77777777" w:rsidR="001C06F5" w:rsidRDefault="001C06F5" w:rsidP="00547A33">
            <w:pPr>
              <w:tabs>
                <w:tab w:val="left" w:pos="820"/>
              </w:tabs>
              <w:ind w:left="132" w:right="144"/>
              <w:jc w:val="both"/>
              <w:rPr>
                <w:color w:val="000000"/>
                <w:sz w:val="28"/>
                <w:szCs w:val="28"/>
              </w:rPr>
            </w:pPr>
            <w:r w:rsidRPr="00731ADB">
              <w:rPr>
                <w:b/>
                <w:bCs/>
                <w:color w:val="000000" w:themeColor="text1"/>
                <w:sz w:val="28"/>
                <w:szCs w:val="28"/>
                <w:lang w:val="vi-VN"/>
              </w:rPr>
              <w:t>Điều 1.</w:t>
            </w:r>
            <w:r w:rsidRPr="00731ADB">
              <w:rPr>
                <w:color w:val="000000" w:themeColor="text1"/>
                <w:sz w:val="28"/>
                <w:szCs w:val="28"/>
                <w:lang w:val="vi-VN"/>
              </w:rPr>
              <w:t xml:space="preserve"> </w:t>
            </w:r>
            <w:bookmarkStart w:id="0" w:name="dieu_1_name"/>
            <w:r w:rsidR="00904700" w:rsidRPr="00FA6CBB">
              <w:rPr>
                <w:color w:val="000000"/>
                <w:sz w:val="28"/>
                <w:szCs w:val="28"/>
                <w:lang w:val="vi-VN"/>
              </w:rPr>
              <w:t>Ban hành kèm theo Quyết định</w:t>
            </w:r>
            <w:r w:rsidR="00904700" w:rsidRPr="00FA6CBB">
              <w:rPr>
                <w:color w:val="000000"/>
                <w:sz w:val="28"/>
                <w:szCs w:val="28"/>
              </w:rPr>
              <w:t xml:space="preserve"> này </w:t>
            </w:r>
            <w:r w:rsidR="00904700" w:rsidRPr="00FA6CBB">
              <w:rPr>
                <w:bCs/>
                <w:color w:val="000000"/>
                <w:sz w:val="28"/>
                <w:szCs w:val="28"/>
              </w:rPr>
              <w:t xml:space="preserve">quy định tiêu chí, tiêu chuẩn chất lượng; cơ </w:t>
            </w:r>
            <w:r w:rsidR="00904700" w:rsidRPr="00FA6CBB">
              <w:rPr>
                <w:bCs/>
                <w:color w:val="000000"/>
                <w:sz w:val="28"/>
                <w:szCs w:val="28"/>
              </w:rPr>
              <w:lastRenderedPageBreak/>
              <w:t xml:space="preserve">chế giám sát, đánh giá và nghiệm thu sản phẩm, dịch vụ công thuộc lĩnh vực khoa học và công nghệ trên địa bàn </w:t>
            </w:r>
            <w:proofErr w:type="spellStart"/>
            <w:r w:rsidR="00904700">
              <w:rPr>
                <w:bCs/>
                <w:color w:val="000000"/>
                <w:sz w:val="28"/>
                <w:szCs w:val="28"/>
                <w:lang w:val="en-US"/>
              </w:rPr>
              <w:t>tỉnh</w:t>
            </w:r>
            <w:proofErr w:type="spellEnd"/>
            <w:r w:rsidR="00904700" w:rsidRPr="00FA6CBB">
              <w:rPr>
                <w:bCs/>
                <w:color w:val="000000"/>
                <w:sz w:val="28"/>
                <w:szCs w:val="28"/>
              </w:rPr>
              <w:t xml:space="preserve"> Đồng Nai</w:t>
            </w:r>
            <w:bookmarkEnd w:id="0"/>
            <w:r w:rsidR="00904700" w:rsidRPr="00FA6CBB">
              <w:rPr>
                <w:color w:val="000000"/>
                <w:sz w:val="28"/>
                <w:szCs w:val="28"/>
              </w:rPr>
              <w:t>.</w:t>
            </w:r>
          </w:p>
          <w:p w14:paraId="4C7EB3CF" w14:textId="6E878A58" w:rsidR="00904700" w:rsidRPr="00904700" w:rsidRDefault="00904700" w:rsidP="00547A33">
            <w:pPr>
              <w:tabs>
                <w:tab w:val="left" w:pos="820"/>
              </w:tabs>
              <w:ind w:left="132" w:right="144"/>
              <w:jc w:val="both"/>
              <w:rPr>
                <w:rStyle w:val="whitespace-normal"/>
                <w:color w:val="000000" w:themeColor="text1"/>
                <w:sz w:val="28"/>
                <w:szCs w:val="28"/>
                <w:lang w:val="en-US"/>
              </w:rPr>
            </w:pPr>
            <w:bookmarkStart w:id="1" w:name="dieu_3"/>
            <w:r w:rsidRPr="00FA6CBB">
              <w:rPr>
                <w:b/>
                <w:bCs/>
                <w:color w:val="000000"/>
                <w:sz w:val="28"/>
                <w:szCs w:val="28"/>
                <w:lang w:val="vi-VN"/>
              </w:rPr>
              <w:t>Điều 3.</w:t>
            </w:r>
            <w:bookmarkEnd w:id="1"/>
            <w:r w:rsidRPr="00FA6CBB">
              <w:rPr>
                <w:color w:val="000000"/>
                <w:sz w:val="28"/>
                <w:szCs w:val="28"/>
                <w:lang w:val="vi-VN"/>
              </w:rPr>
              <w:t xml:space="preserve"> Chánh Văn phòng Ủy ban nhân dân </w:t>
            </w:r>
            <w:proofErr w:type="spellStart"/>
            <w:r>
              <w:rPr>
                <w:bCs/>
                <w:color w:val="000000"/>
                <w:sz w:val="28"/>
                <w:szCs w:val="28"/>
                <w:lang w:val="en-US"/>
              </w:rPr>
              <w:t>tỉnh</w:t>
            </w:r>
            <w:proofErr w:type="spellEnd"/>
            <w:r w:rsidRPr="00FA6CBB">
              <w:rPr>
                <w:color w:val="000000"/>
                <w:sz w:val="28"/>
                <w:szCs w:val="28"/>
                <w:lang w:val="vi-VN"/>
              </w:rPr>
              <w:t xml:space="preserve">; Thủ trưởng các cơ quan: Sở Tài chính, Sở Khoa học và Công nghệ, Kho bạc Nhà nước </w:t>
            </w:r>
            <w:proofErr w:type="spellStart"/>
            <w:r>
              <w:rPr>
                <w:bCs/>
                <w:color w:val="000000"/>
                <w:sz w:val="28"/>
                <w:szCs w:val="28"/>
                <w:lang w:val="en-US"/>
              </w:rPr>
              <w:t>tỉnh</w:t>
            </w:r>
            <w:proofErr w:type="spellEnd"/>
            <w:r w:rsidRPr="00FA6CBB">
              <w:rPr>
                <w:color w:val="000000"/>
                <w:sz w:val="28"/>
                <w:szCs w:val="28"/>
              </w:rPr>
              <w:t xml:space="preserve"> Đồng Nai</w:t>
            </w:r>
            <w:r w:rsidRPr="00FA6CBB">
              <w:rPr>
                <w:color w:val="000000"/>
                <w:sz w:val="28"/>
                <w:szCs w:val="28"/>
                <w:lang w:val="vi-VN"/>
              </w:rPr>
              <w:t xml:space="preserve"> và các tổ chức, cá nhân có liên quan chịu trách nhiệm thi hành Quyết định này</w:t>
            </w:r>
            <w:r>
              <w:rPr>
                <w:color w:val="000000"/>
                <w:sz w:val="28"/>
                <w:szCs w:val="28"/>
                <w:lang w:val="en-US"/>
              </w:rPr>
              <w:t>.</w:t>
            </w:r>
          </w:p>
        </w:tc>
        <w:tc>
          <w:tcPr>
            <w:tcW w:w="6022" w:type="dxa"/>
          </w:tcPr>
          <w:p w14:paraId="692F6F85" w14:textId="77777777" w:rsidR="00904700" w:rsidRDefault="00904700" w:rsidP="00547A33">
            <w:pPr>
              <w:ind w:left="211" w:right="137"/>
              <w:jc w:val="both"/>
              <w:rPr>
                <w:b/>
                <w:bCs/>
                <w:sz w:val="28"/>
                <w:szCs w:val="28"/>
                <w:lang w:val="vi-VN"/>
              </w:rPr>
            </w:pPr>
          </w:p>
          <w:p w14:paraId="5780B9CF" w14:textId="77777777" w:rsidR="00904700" w:rsidRDefault="00904700" w:rsidP="00547A33">
            <w:pPr>
              <w:ind w:left="211" w:right="137"/>
              <w:jc w:val="both"/>
              <w:rPr>
                <w:b/>
                <w:bCs/>
                <w:sz w:val="28"/>
                <w:szCs w:val="28"/>
                <w:lang w:val="vi-VN"/>
              </w:rPr>
            </w:pPr>
          </w:p>
          <w:p w14:paraId="0ED935ED" w14:textId="56F44CB7" w:rsidR="00904700" w:rsidRDefault="009C3EED" w:rsidP="00547A33">
            <w:pPr>
              <w:ind w:left="211" w:right="137"/>
              <w:jc w:val="both"/>
              <w:rPr>
                <w:bCs/>
                <w:color w:val="000000"/>
                <w:sz w:val="28"/>
                <w:szCs w:val="28"/>
                <w:lang w:val="en-US"/>
              </w:rPr>
            </w:pPr>
            <w:r w:rsidRPr="00731ADB">
              <w:rPr>
                <w:b/>
                <w:bCs/>
                <w:sz w:val="28"/>
                <w:szCs w:val="28"/>
                <w:lang w:val="vi-VN"/>
              </w:rPr>
              <w:t xml:space="preserve">Điều 1. </w:t>
            </w:r>
            <w:r w:rsidR="00904700" w:rsidRPr="00FA6CBB">
              <w:rPr>
                <w:color w:val="000000"/>
                <w:sz w:val="28"/>
                <w:szCs w:val="28"/>
                <w:lang w:val="vi-VN"/>
              </w:rPr>
              <w:t>Ban hành kèm theo Quyết định</w:t>
            </w:r>
            <w:r w:rsidR="00904700" w:rsidRPr="00FA6CBB">
              <w:rPr>
                <w:color w:val="000000"/>
                <w:sz w:val="28"/>
                <w:szCs w:val="28"/>
              </w:rPr>
              <w:t xml:space="preserve"> này </w:t>
            </w:r>
            <w:r w:rsidR="00904700" w:rsidRPr="00FA6CBB">
              <w:rPr>
                <w:bCs/>
                <w:color w:val="000000"/>
                <w:sz w:val="28"/>
                <w:szCs w:val="28"/>
              </w:rPr>
              <w:t xml:space="preserve">quy định tiêu chí, tiêu chuẩn chất lượng; cơ chế giám </w:t>
            </w:r>
            <w:r w:rsidR="00904700" w:rsidRPr="00FA6CBB">
              <w:rPr>
                <w:bCs/>
                <w:color w:val="000000"/>
                <w:sz w:val="28"/>
                <w:szCs w:val="28"/>
              </w:rPr>
              <w:lastRenderedPageBreak/>
              <w:t xml:space="preserve">sát, đánh giá và nghiệm thu sản phẩm, dịch vụ công thuộc lĩnh vực khoa học và công nghệ trên địa bàn </w:t>
            </w:r>
            <w:proofErr w:type="spellStart"/>
            <w:r w:rsidR="00904700">
              <w:rPr>
                <w:bCs/>
                <w:color w:val="000000"/>
                <w:sz w:val="28"/>
                <w:szCs w:val="28"/>
                <w:lang w:val="en-US"/>
              </w:rPr>
              <w:t>t</w:t>
            </w:r>
            <w:r w:rsidR="00904700">
              <w:rPr>
                <w:bCs/>
                <w:color w:val="000000"/>
                <w:sz w:val="28"/>
                <w:szCs w:val="28"/>
                <w:lang w:val="en-US"/>
              </w:rPr>
              <w:t>hành</w:t>
            </w:r>
            <w:proofErr w:type="spellEnd"/>
            <w:r w:rsidR="00904700">
              <w:rPr>
                <w:bCs/>
                <w:color w:val="000000"/>
                <w:sz w:val="28"/>
                <w:szCs w:val="28"/>
                <w:lang w:val="en-US"/>
              </w:rPr>
              <w:t xml:space="preserve"> </w:t>
            </w:r>
            <w:proofErr w:type="spellStart"/>
            <w:r w:rsidR="00904700">
              <w:rPr>
                <w:bCs/>
                <w:color w:val="000000"/>
                <w:sz w:val="28"/>
                <w:szCs w:val="28"/>
                <w:lang w:val="en-US"/>
              </w:rPr>
              <w:t>phố</w:t>
            </w:r>
            <w:proofErr w:type="spellEnd"/>
            <w:r w:rsidR="00904700" w:rsidRPr="00FA6CBB">
              <w:rPr>
                <w:bCs/>
                <w:color w:val="000000"/>
                <w:sz w:val="28"/>
                <w:szCs w:val="28"/>
              </w:rPr>
              <w:t xml:space="preserve"> Đồng Nai</w:t>
            </w:r>
            <w:r w:rsidR="00904700">
              <w:rPr>
                <w:bCs/>
                <w:color w:val="000000"/>
                <w:sz w:val="28"/>
                <w:szCs w:val="28"/>
                <w:lang w:val="en-US"/>
              </w:rPr>
              <w:t>.</w:t>
            </w:r>
          </w:p>
          <w:p w14:paraId="33C4DCC0" w14:textId="3CB6F802" w:rsidR="001C06F5" w:rsidRPr="00904700" w:rsidRDefault="00904700" w:rsidP="00547A33">
            <w:pPr>
              <w:ind w:left="211" w:right="137"/>
              <w:jc w:val="both"/>
              <w:rPr>
                <w:rStyle w:val="whitespace-normal"/>
                <w:bCs/>
                <w:color w:val="000000"/>
                <w:sz w:val="28"/>
                <w:szCs w:val="28"/>
                <w:lang w:val="en-US"/>
              </w:rPr>
            </w:pPr>
            <w:r w:rsidRPr="00FA6CBB">
              <w:rPr>
                <w:b/>
                <w:bCs/>
                <w:color w:val="000000"/>
                <w:sz w:val="28"/>
                <w:szCs w:val="28"/>
                <w:lang w:val="vi-VN"/>
              </w:rPr>
              <w:t>Điều 3.</w:t>
            </w:r>
            <w:r w:rsidRPr="00FA6CBB">
              <w:rPr>
                <w:color w:val="000000"/>
                <w:sz w:val="28"/>
                <w:szCs w:val="28"/>
                <w:lang w:val="vi-VN"/>
              </w:rPr>
              <w:t xml:space="preserve"> Chánh Văn phòng Ủy ban nhân dân </w:t>
            </w:r>
            <w:r w:rsidRPr="00FA6CBB">
              <w:rPr>
                <w:bCs/>
                <w:color w:val="000000"/>
                <w:sz w:val="28"/>
                <w:szCs w:val="28"/>
              </w:rPr>
              <w:t>thành phố</w:t>
            </w:r>
            <w:r w:rsidRPr="00FA6CBB">
              <w:rPr>
                <w:color w:val="000000"/>
                <w:sz w:val="28"/>
                <w:szCs w:val="28"/>
                <w:lang w:val="vi-VN"/>
              </w:rPr>
              <w:t xml:space="preserve">; Thủ trưởng các cơ quan: Sở Tài chính, Sở Khoa học và Công nghệ, Kho bạc Nhà nước </w:t>
            </w:r>
            <w:r w:rsidRPr="00FA6CBB">
              <w:rPr>
                <w:bCs/>
                <w:color w:val="000000"/>
                <w:sz w:val="28"/>
                <w:szCs w:val="28"/>
              </w:rPr>
              <w:t>thành phố</w:t>
            </w:r>
            <w:r w:rsidRPr="00FA6CBB">
              <w:rPr>
                <w:color w:val="000000"/>
                <w:sz w:val="28"/>
                <w:szCs w:val="28"/>
              </w:rPr>
              <w:t xml:space="preserve"> Đồng Nai</w:t>
            </w:r>
            <w:r w:rsidRPr="00FA6CBB">
              <w:rPr>
                <w:color w:val="000000"/>
                <w:sz w:val="28"/>
                <w:szCs w:val="28"/>
                <w:lang w:val="vi-VN"/>
              </w:rPr>
              <w:t xml:space="preserve"> và các tổ chức, cá nhân có liên quan chịu trách nhiệm thi hành Quyết định này</w:t>
            </w:r>
            <w:r>
              <w:rPr>
                <w:color w:val="000000"/>
                <w:sz w:val="28"/>
                <w:szCs w:val="28"/>
                <w:lang w:val="en-US"/>
              </w:rPr>
              <w:t>.</w:t>
            </w:r>
          </w:p>
        </w:tc>
        <w:tc>
          <w:tcPr>
            <w:tcW w:w="2835" w:type="dxa"/>
          </w:tcPr>
          <w:p w14:paraId="173324DA" w14:textId="77777777" w:rsidR="00904700" w:rsidRDefault="00904700" w:rsidP="00547A33">
            <w:pPr>
              <w:tabs>
                <w:tab w:val="left" w:pos="820"/>
              </w:tabs>
              <w:ind w:left="132" w:right="144"/>
              <w:jc w:val="both"/>
              <w:rPr>
                <w:color w:val="000000" w:themeColor="text1"/>
                <w:sz w:val="28"/>
                <w:szCs w:val="28"/>
                <w:lang w:val="vi-VN"/>
              </w:rPr>
            </w:pPr>
          </w:p>
          <w:p w14:paraId="46CD7654" w14:textId="77777777" w:rsidR="00904700" w:rsidRDefault="00904700" w:rsidP="00547A33">
            <w:pPr>
              <w:tabs>
                <w:tab w:val="left" w:pos="820"/>
              </w:tabs>
              <w:ind w:left="132" w:right="144"/>
              <w:jc w:val="both"/>
              <w:rPr>
                <w:color w:val="000000" w:themeColor="text1"/>
                <w:sz w:val="28"/>
                <w:szCs w:val="28"/>
                <w:lang w:val="vi-VN"/>
              </w:rPr>
            </w:pPr>
          </w:p>
          <w:p w14:paraId="22556F58" w14:textId="5CFBE6AE" w:rsidR="00E24435" w:rsidRPr="00904700" w:rsidRDefault="009C3EED" w:rsidP="00547A33">
            <w:pPr>
              <w:tabs>
                <w:tab w:val="left" w:pos="820"/>
              </w:tabs>
              <w:ind w:left="132" w:right="144"/>
              <w:jc w:val="both"/>
              <w:rPr>
                <w:color w:val="000000" w:themeColor="text1"/>
                <w:sz w:val="28"/>
                <w:szCs w:val="28"/>
                <w:lang w:val="en-US"/>
              </w:rPr>
            </w:pPr>
            <w:r w:rsidRPr="00731ADB">
              <w:rPr>
                <w:color w:val="000000" w:themeColor="text1"/>
                <w:sz w:val="28"/>
                <w:szCs w:val="28"/>
                <w:lang w:val="vi-VN"/>
              </w:rPr>
              <w:t xml:space="preserve">- Điều </w:t>
            </w:r>
            <w:proofErr w:type="spellStart"/>
            <w:r w:rsidR="00904700">
              <w:rPr>
                <w:color w:val="000000" w:themeColor="text1"/>
                <w:sz w:val="28"/>
                <w:szCs w:val="28"/>
                <w:lang w:val="en-US"/>
              </w:rPr>
              <w:t>từ</w:t>
            </w:r>
            <w:proofErr w:type="spellEnd"/>
            <w:r w:rsidR="00904700">
              <w:rPr>
                <w:color w:val="000000" w:themeColor="text1"/>
                <w:sz w:val="28"/>
                <w:szCs w:val="28"/>
                <w:lang w:val="en-US"/>
              </w:rPr>
              <w:t xml:space="preserve"> “</w:t>
            </w:r>
            <w:proofErr w:type="spellStart"/>
            <w:r w:rsidR="00904700">
              <w:rPr>
                <w:color w:val="000000" w:themeColor="text1"/>
                <w:sz w:val="28"/>
                <w:szCs w:val="28"/>
                <w:lang w:val="en-US"/>
              </w:rPr>
              <w:t>tỉnh</w:t>
            </w:r>
            <w:proofErr w:type="spellEnd"/>
            <w:r w:rsidR="00904700">
              <w:rPr>
                <w:color w:val="000000" w:themeColor="text1"/>
                <w:sz w:val="28"/>
                <w:szCs w:val="28"/>
                <w:lang w:val="en-US"/>
              </w:rPr>
              <w:t xml:space="preserve"> </w:t>
            </w:r>
            <w:proofErr w:type="spellStart"/>
            <w:r w:rsidR="00904700">
              <w:rPr>
                <w:color w:val="000000" w:themeColor="text1"/>
                <w:sz w:val="28"/>
                <w:szCs w:val="28"/>
                <w:lang w:val="en-US"/>
              </w:rPr>
              <w:t>Đồng</w:t>
            </w:r>
            <w:proofErr w:type="spellEnd"/>
            <w:r w:rsidR="00904700">
              <w:rPr>
                <w:color w:val="000000" w:themeColor="text1"/>
                <w:sz w:val="28"/>
                <w:szCs w:val="28"/>
                <w:lang w:val="en-US"/>
              </w:rPr>
              <w:t xml:space="preserve"> </w:t>
            </w:r>
            <w:proofErr w:type="spellStart"/>
            <w:r w:rsidR="00904700">
              <w:rPr>
                <w:color w:val="000000" w:themeColor="text1"/>
                <w:sz w:val="28"/>
                <w:szCs w:val="28"/>
                <w:lang w:val="en-US"/>
              </w:rPr>
              <w:t>Nai</w:t>
            </w:r>
            <w:proofErr w:type="spellEnd"/>
            <w:r w:rsidR="00904700">
              <w:rPr>
                <w:color w:val="000000" w:themeColor="text1"/>
                <w:sz w:val="28"/>
                <w:szCs w:val="28"/>
                <w:lang w:val="en-US"/>
              </w:rPr>
              <w:t xml:space="preserve">” </w:t>
            </w:r>
            <w:proofErr w:type="spellStart"/>
            <w:r w:rsidR="00904700">
              <w:rPr>
                <w:color w:val="000000" w:themeColor="text1"/>
                <w:sz w:val="28"/>
                <w:szCs w:val="28"/>
                <w:lang w:val="en-US"/>
              </w:rPr>
              <w:t>thành</w:t>
            </w:r>
            <w:proofErr w:type="spellEnd"/>
            <w:r w:rsidR="00904700">
              <w:rPr>
                <w:color w:val="000000" w:themeColor="text1"/>
                <w:sz w:val="28"/>
                <w:szCs w:val="28"/>
                <w:lang w:val="en-US"/>
              </w:rPr>
              <w:t xml:space="preserve"> “</w:t>
            </w:r>
            <w:proofErr w:type="spellStart"/>
            <w:r w:rsidR="00904700">
              <w:rPr>
                <w:color w:val="000000" w:themeColor="text1"/>
                <w:sz w:val="28"/>
                <w:szCs w:val="28"/>
                <w:lang w:val="en-US"/>
              </w:rPr>
              <w:t>thành</w:t>
            </w:r>
            <w:proofErr w:type="spellEnd"/>
            <w:r w:rsidR="00904700">
              <w:rPr>
                <w:color w:val="000000" w:themeColor="text1"/>
                <w:sz w:val="28"/>
                <w:szCs w:val="28"/>
                <w:lang w:val="en-US"/>
              </w:rPr>
              <w:t xml:space="preserve"> </w:t>
            </w:r>
            <w:proofErr w:type="spellStart"/>
            <w:r w:rsidR="00904700">
              <w:rPr>
                <w:color w:val="000000" w:themeColor="text1"/>
                <w:sz w:val="28"/>
                <w:szCs w:val="28"/>
                <w:lang w:val="en-US"/>
              </w:rPr>
              <w:t>phố</w:t>
            </w:r>
            <w:proofErr w:type="spellEnd"/>
            <w:r w:rsidR="00904700">
              <w:rPr>
                <w:color w:val="000000" w:themeColor="text1"/>
                <w:sz w:val="28"/>
                <w:szCs w:val="28"/>
                <w:lang w:val="en-US"/>
              </w:rPr>
              <w:t xml:space="preserve"> </w:t>
            </w:r>
            <w:proofErr w:type="spellStart"/>
            <w:r w:rsidR="00904700">
              <w:rPr>
                <w:color w:val="000000" w:themeColor="text1"/>
                <w:sz w:val="28"/>
                <w:szCs w:val="28"/>
                <w:lang w:val="en-US"/>
              </w:rPr>
              <w:lastRenderedPageBreak/>
              <w:t>Đồng</w:t>
            </w:r>
            <w:proofErr w:type="spellEnd"/>
            <w:r w:rsidR="00904700">
              <w:rPr>
                <w:color w:val="000000" w:themeColor="text1"/>
                <w:sz w:val="28"/>
                <w:szCs w:val="28"/>
                <w:lang w:val="en-US"/>
              </w:rPr>
              <w:t xml:space="preserve"> </w:t>
            </w:r>
            <w:proofErr w:type="spellStart"/>
            <w:r w:rsidR="00904700">
              <w:rPr>
                <w:color w:val="000000" w:themeColor="text1"/>
                <w:sz w:val="28"/>
                <w:szCs w:val="28"/>
                <w:lang w:val="en-US"/>
              </w:rPr>
              <w:t>Nai</w:t>
            </w:r>
            <w:proofErr w:type="spellEnd"/>
            <w:r w:rsidR="00904700">
              <w:rPr>
                <w:color w:val="000000" w:themeColor="text1"/>
                <w:sz w:val="28"/>
                <w:szCs w:val="28"/>
                <w:lang w:val="en-US"/>
              </w:rPr>
              <w:t>”</w:t>
            </w:r>
          </w:p>
        </w:tc>
      </w:tr>
      <w:tr w:rsidR="00547A33" w:rsidRPr="00731ADB" w14:paraId="73A853AC" w14:textId="77777777" w:rsidTr="00231AE7">
        <w:trPr>
          <w:trHeight w:val="538"/>
        </w:trPr>
        <w:tc>
          <w:tcPr>
            <w:tcW w:w="14034" w:type="dxa"/>
            <w:gridSpan w:val="3"/>
          </w:tcPr>
          <w:p w14:paraId="52070DC6" w14:textId="4705BF6A" w:rsidR="00547A33" w:rsidRDefault="00547A33" w:rsidP="00547A33">
            <w:pPr>
              <w:tabs>
                <w:tab w:val="left" w:pos="820"/>
              </w:tabs>
              <w:ind w:left="132" w:right="144"/>
              <w:jc w:val="both"/>
              <w:rPr>
                <w:color w:val="000000" w:themeColor="text1"/>
                <w:sz w:val="28"/>
                <w:szCs w:val="28"/>
                <w:lang w:val="vi-VN"/>
              </w:rPr>
            </w:pPr>
            <w:r w:rsidRPr="00731ADB">
              <w:rPr>
                <w:rStyle w:val="fontstyle01"/>
                <w:b/>
                <w:color w:val="000000" w:themeColor="text1"/>
                <w:lang w:val="vi-VN"/>
              </w:rPr>
              <w:lastRenderedPageBreak/>
              <w:t>Dự thảo Quy định ban hành kèm theo Quyết định</w:t>
            </w:r>
          </w:p>
        </w:tc>
      </w:tr>
      <w:tr w:rsidR="008A2342" w:rsidRPr="00731ADB" w14:paraId="7432ECEE" w14:textId="77777777" w:rsidTr="00B65D4D">
        <w:trPr>
          <w:trHeight w:val="964"/>
        </w:trPr>
        <w:tc>
          <w:tcPr>
            <w:tcW w:w="5177" w:type="dxa"/>
          </w:tcPr>
          <w:p w14:paraId="55BB0527" w14:textId="57D3B727" w:rsidR="001C06F5" w:rsidRPr="003F483E" w:rsidRDefault="00FD7022" w:rsidP="00547A33">
            <w:pPr>
              <w:tabs>
                <w:tab w:val="left" w:pos="820"/>
              </w:tabs>
              <w:ind w:left="132" w:right="144"/>
              <w:jc w:val="both"/>
              <w:rPr>
                <w:b/>
                <w:color w:val="000000"/>
                <w:sz w:val="28"/>
                <w:szCs w:val="28"/>
                <w:lang w:val="en-US"/>
              </w:rPr>
            </w:pPr>
            <w:r w:rsidRPr="003F483E">
              <w:rPr>
                <w:b/>
                <w:color w:val="000000"/>
                <w:sz w:val="28"/>
                <w:szCs w:val="28"/>
                <w:lang w:val="vi-VN"/>
              </w:rPr>
              <w:t xml:space="preserve">Tại </w:t>
            </w:r>
            <w:r w:rsidR="00904700" w:rsidRPr="003F483E">
              <w:rPr>
                <w:b/>
                <w:color w:val="000000"/>
                <w:sz w:val="28"/>
                <w:szCs w:val="28"/>
                <w:lang w:val="vi-VN"/>
              </w:rPr>
              <w:t>Quy định</w:t>
            </w:r>
            <w:r w:rsidR="003F483E" w:rsidRPr="003F483E">
              <w:rPr>
                <w:b/>
                <w:color w:val="000000"/>
                <w:sz w:val="28"/>
                <w:szCs w:val="28"/>
                <w:lang w:val="en-US"/>
              </w:rPr>
              <w:t xml:space="preserve"> </w:t>
            </w:r>
            <w:proofErr w:type="spellStart"/>
            <w:r w:rsidR="003F483E" w:rsidRPr="003F483E">
              <w:rPr>
                <w:b/>
                <w:color w:val="000000"/>
                <w:sz w:val="28"/>
                <w:szCs w:val="28"/>
                <w:lang w:val="en-US"/>
              </w:rPr>
              <w:t>chung</w:t>
            </w:r>
            <w:proofErr w:type="spellEnd"/>
            <w:r w:rsidR="00904700" w:rsidRPr="003F483E">
              <w:rPr>
                <w:b/>
                <w:color w:val="000000"/>
                <w:sz w:val="28"/>
                <w:szCs w:val="28"/>
                <w:lang w:val="en-US"/>
              </w:rPr>
              <w:t xml:space="preserve"> </w:t>
            </w:r>
          </w:p>
          <w:p w14:paraId="2F0C53F7" w14:textId="00B91F9E" w:rsidR="00E24435" w:rsidRPr="003F483E" w:rsidRDefault="00E24435" w:rsidP="00547A33">
            <w:pPr>
              <w:tabs>
                <w:tab w:val="left" w:pos="820"/>
              </w:tabs>
              <w:ind w:left="132" w:right="144"/>
              <w:jc w:val="both"/>
              <w:rPr>
                <w:b/>
                <w:color w:val="000000"/>
                <w:sz w:val="28"/>
                <w:szCs w:val="28"/>
                <w:lang w:val="vi-VN"/>
              </w:rPr>
            </w:pPr>
            <w:r w:rsidRPr="003F483E">
              <w:rPr>
                <w:b/>
                <w:color w:val="000000"/>
                <w:sz w:val="28"/>
                <w:szCs w:val="28"/>
                <w:lang w:val="vi-VN"/>
              </w:rPr>
              <w:t xml:space="preserve">Điều </w:t>
            </w:r>
            <w:r w:rsidR="003F483E" w:rsidRPr="003F483E">
              <w:rPr>
                <w:b/>
                <w:color w:val="000000"/>
                <w:sz w:val="28"/>
                <w:szCs w:val="28"/>
                <w:lang w:val="en-US"/>
              </w:rPr>
              <w:t>1</w:t>
            </w:r>
            <w:r w:rsidRPr="003F483E">
              <w:rPr>
                <w:b/>
                <w:color w:val="000000"/>
                <w:sz w:val="28"/>
                <w:szCs w:val="28"/>
                <w:lang w:val="vi-VN"/>
              </w:rPr>
              <w:t xml:space="preserve">. </w:t>
            </w:r>
            <w:proofErr w:type="spellStart"/>
            <w:r w:rsidR="003F483E" w:rsidRPr="003F483E">
              <w:rPr>
                <w:b/>
                <w:color w:val="000000"/>
                <w:sz w:val="28"/>
                <w:szCs w:val="28"/>
                <w:lang w:val="en-US"/>
              </w:rPr>
              <w:t>Phạm</w:t>
            </w:r>
            <w:proofErr w:type="spellEnd"/>
            <w:r w:rsidR="003F483E" w:rsidRPr="003F483E">
              <w:rPr>
                <w:b/>
                <w:color w:val="000000"/>
                <w:sz w:val="28"/>
                <w:szCs w:val="28"/>
                <w:lang w:val="en-US"/>
              </w:rPr>
              <w:t xml:space="preserve"> vi </w:t>
            </w:r>
            <w:proofErr w:type="spellStart"/>
            <w:r w:rsidR="003F483E" w:rsidRPr="003F483E">
              <w:rPr>
                <w:b/>
                <w:color w:val="000000"/>
                <w:sz w:val="28"/>
                <w:szCs w:val="28"/>
                <w:lang w:val="en-US"/>
              </w:rPr>
              <w:t>điều</w:t>
            </w:r>
            <w:proofErr w:type="spellEnd"/>
            <w:r w:rsidR="003F483E" w:rsidRPr="003F483E">
              <w:rPr>
                <w:b/>
                <w:color w:val="000000"/>
                <w:sz w:val="28"/>
                <w:szCs w:val="28"/>
                <w:lang w:val="en-US"/>
              </w:rPr>
              <w:t xml:space="preserve"> </w:t>
            </w:r>
            <w:proofErr w:type="spellStart"/>
            <w:r w:rsidR="003F483E" w:rsidRPr="003F483E">
              <w:rPr>
                <w:b/>
                <w:color w:val="000000"/>
                <w:sz w:val="28"/>
                <w:szCs w:val="28"/>
                <w:lang w:val="en-US"/>
              </w:rPr>
              <w:t>chỉnh</w:t>
            </w:r>
            <w:proofErr w:type="spellEnd"/>
            <w:r w:rsidRPr="003F483E">
              <w:rPr>
                <w:b/>
                <w:color w:val="000000"/>
                <w:sz w:val="28"/>
                <w:szCs w:val="28"/>
                <w:lang w:val="vi-VN"/>
              </w:rPr>
              <w:t xml:space="preserve"> </w:t>
            </w:r>
          </w:p>
          <w:p w14:paraId="71BD3C3E" w14:textId="36843C30" w:rsidR="001C06F5" w:rsidRPr="00547A33" w:rsidRDefault="003F483E" w:rsidP="00547A33">
            <w:pPr>
              <w:tabs>
                <w:tab w:val="left" w:pos="820"/>
              </w:tabs>
              <w:ind w:left="132" w:right="144"/>
              <w:jc w:val="both"/>
              <w:rPr>
                <w:color w:val="000000"/>
                <w:sz w:val="28"/>
                <w:szCs w:val="28"/>
              </w:rPr>
            </w:pPr>
            <w:r w:rsidRPr="003F483E">
              <w:rPr>
                <w:bCs/>
                <w:color w:val="000000"/>
                <w:sz w:val="28"/>
                <w:szCs w:val="28"/>
              </w:rPr>
              <w:t xml:space="preserve">Quy định này quy định </w:t>
            </w:r>
            <w:r w:rsidRPr="003A0DA6">
              <w:rPr>
                <w:bCs/>
                <w:color w:val="000000"/>
                <w:sz w:val="28"/>
                <w:szCs w:val="28"/>
              </w:rPr>
              <w:t xml:space="preserve">tiêu chí, tiêu chuẩn chất lượng dịch vụ; cơ chế giám sát, </w:t>
            </w:r>
            <w:r w:rsidRPr="00283A62">
              <w:rPr>
                <w:bCs/>
                <w:color w:val="000000"/>
                <w:sz w:val="28"/>
                <w:szCs w:val="28"/>
              </w:rPr>
              <w:t>đánh giá và nghiệm thu sản phẩm, dịch vụ công thuộc lĩnh vực khoa học và công nghệ trên địa bàn tỉnh Đồng Nai</w:t>
            </w:r>
            <w:r w:rsidRPr="003F483E">
              <w:rPr>
                <w:bCs/>
                <w:color w:val="000000"/>
                <w:sz w:val="28"/>
                <w:szCs w:val="28"/>
              </w:rPr>
              <w:t xml:space="preserve"> được HĐND tỉnh phê duyệt tại Nghị quyết số 35/NQ-HĐND ngày 22 tháng 9 năm 2022 của Hội đồng nhân dân tỉnh về danh mục dịch vụ sự nghiệp công sử dụng ngân sách nhà nước thuộc lĩnh vực khoa học và Công nghệ trên địa bàn tỉnh Đồng Nai</w:t>
            </w:r>
            <w:r w:rsidRPr="003A0DA6">
              <w:rPr>
                <w:color w:val="000000"/>
                <w:sz w:val="28"/>
                <w:szCs w:val="28"/>
              </w:rPr>
              <w:t>.</w:t>
            </w:r>
          </w:p>
        </w:tc>
        <w:tc>
          <w:tcPr>
            <w:tcW w:w="6022" w:type="dxa"/>
          </w:tcPr>
          <w:p w14:paraId="751C65B4" w14:textId="77777777" w:rsidR="003F483E" w:rsidRDefault="003F483E" w:rsidP="00547A33">
            <w:pPr>
              <w:tabs>
                <w:tab w:val="left" w:pos="820"/>
              </w:tabs>
              <w:ind w:left="211" w:right="144"/>
              <w:jc w:val="both"/>
              <w:rPr>
                <w:b/>
                <w:bCs/>
                <w:color w:val="000000" w:themeColor="text1"/>
                <w:sz w:val="28"/>
                <w:szCs w:val="28"/>
                <w:lang w:val="vi-VN"/>
              </w:rPr>
            </w:pPr>
          </w:p>
          <w:p w14:paraId="6D18B401" w14:textId="77777777" w:rsidR="003F483E" w:rsidRPr="003F483E" w:rsidRDefault="003F483E" w:rsidP="00547A33">
            <w:pPr>
              <w:tabs>
                <w:tab w:val="left" w:pos="820"/>
              </w:tabs>
              <w:ind w:left="132" w:right="144"/>
              <w:jc w:val="both"/>
              <w:rPr>
                <w:b/>
                <w:color w:val="000000"/>
                <w:sz w:val="28"/>
                <w:szCs w:val="28"/>
                <w:lang w:val="vi-VN"/>
              </w:rPr>
            </w:pPr>
            <w:r w:rsidRPr="003F483E">
              <w:rPr>
                <w:b/>
                <w:color w:val="000000"/>
                <w:sz w:val="28"/>
                <w:szCs w:val="28"/>
                <w:lang w:val="vi-VN"/>
              </w:rPr>
              <w:t xml:space="preserve">Điều </w:t>
            </w:r>
            <w:r w:rsidRPr="003F483E">
              <w:rPr>
                <w:b/>
                <w:color w:val="000000"/>
                <w:sz w:val="28"/>
                <w:szCs w:val="28"/>
                <w:lang w:val="en-US"/>
              </w:rPr>
              <w:t>1</w:t>
            </w:r>
            <w:r w:rsidRPr="003F483E">
              <w:rPr>
                <w:b/>
                <w:color w:val="000000"/>
                <w:sz w:val="28"/>
                <w:szCs w:val="28"/>
                <w:lang w:val="vi-VN"/>
              </w:rPr>
              <w:t xml:space="preserve">. </w:t>
            </w:r>
            <w:proofErr w:type="spellStart"/>
            <w:r w:rsidRPr="003F483E">
              <w:rPr>
                <w:b/>
                <w:color w:val="000000"/>
                <w:sz w:val="28"/>
                <w:szCs w:val="28"/>
                <w:lang w:val="en-US"/>
              </w:rPr>
              <w:t>Phạm</w:t>
            </w:r>
            <w:proofErr w:type="spellEnd"/>
            <w:r w:rsidRPr="003F483E">
              <w:rPr>
                <w:b/>
                <w:color w:val="000000"/>
                <w:sz w:val="28"/>
                <w:szCs w:val="28"/>
                <w:lang w:val="en-US"/>
              </w:rPr>
              <w:t xml:space="preserve"> vi </w:t>
            </w:r>
            <w:proofErr w:type="spellStart"/>
            <w:r w:rsidRPr="003F483E">
              <w:rPr>
                <w:b/>
                <w:color w:val="000000"/>
                <w:sz w:val="28"/>
                <w:szCs w:val="28"/>
                <w:lang w:val="en-US"/>
              </w:rPr>
              <w:t>điều</w:t>
            </w:r>
            <w:proofErr w:type="spellEnd"/>
            <w:r w:rsidRPr="003F483E">
              <w:rPr>
                <w:b/>
                <w:color w:val="000000"/>
                <w:sz w:val="28"/>
                <w:szCs w:val="28"/>
                <w:lang w:val="en-US"/>
              </w:rPr>
              <w:t xml:space="preserve"> </w:t>
            </w:r>
            <w:proofErr w:type="spellStart"/>
            <w:r w:rsidRPr="003F483E">
              <w:rPr>
                <w:b/>
                <w:color w:val="000000"/>
                <w:sz w:val="28"/>
                <w:szCs w:val="28"/>
                <w:lang w:val="en-US"/>
              </w:rPr>
              <w:t>chỉnh</w:t>
            </w:r>
            <w:proofErr w:type="spellEnd"/>
            <w:r w:rsidRPr="003F483E">
              <w:rPr>
                <w:b/>
                <w:color w:val="000000"/>
                <w:sz w:val="28"/>
                <w:szCs w:val="28"/>
                <w:lang w:val="vi-VN"/>
              </w:rPr>
              <w:t xml:space="preserve"> </w:t>
            </w:r>
          </w:p>
          <w:p w14:paraId="00BB6930" w14:textId="77777777" w:rsidR="001C06F5" w:rsidRDefault="003F483E" w:rsidP="00547A33">
            <w:pPr>
              <w:tabs>
                <w:tab w:val="left" w:pos="820"/>
              </w:tabs>
              <w:ind w:left="211" w:right="144"/>
              <w:jc w:val="both"/>
              <w:rPr>
                <w:bCs/>
                <w:color w:val="000000"/>
                <w:sz w:val="28"/>
                <w:szCs w:val="28"/>
              </w:rPr>
            </w:pPr>
            <w:r w:rsidRPr="00FA6CBB">
              <w:rPr>
                <w:color w:val="000000"/>
                <w:sz w:val="28"/>
                <w:szCs w:val="28"/>
              </w:rPr>
              <w:t xml:space="preserve">Quy định này quy định </w:t>
            </w:r>
            <w:r w:rsidRPr="00FA6CBB">
              <w:rPr>
                <w:bCs/>
                <w:color w:val="000000"/>
                <w:sz w:val="28"/>
                <w:szCs w:val="28"/>
              </w:rPr>
              <w:t>tiêu chí, tiêu chuẩn chất lượng dịch vụ; cơ chế giám sát, đánh giá và nghiệm thu sản phẩm, dịch vụ công thuộc lĩnh vực khoa học và công nghệ trên địa bàn thành phố Đồng Nai</w:t>
            </w:r>
            <w:r w:rsidRPr="00FA6CBB">
              <w:rPr>
                <w:color w:val="000000"/>
                <w:sz w:val="28"/>
                <w:szCs w:val="28"/>
              </w:rPr>
              <w:t xml:space="preserve"> đư</w:t>
            </w:r>
            <w:r>
              <w:rPr>
                <w:color w:val="000000"/>
                <w:sz w:val="28"/>
                <w:szCs w:val="28"/>
              </w:rPr>
              <w:t xml:space="preserve">ợc UBND thành phố phê duyệt tại </w:t>
            </w:r>
            <w:r w:rsidRPr="000E2944">
              <w:rPr>
                <w:bCs/>
                <w:color w:val="000000"/>
                <w:sz w:val="28"/>
                <w:szCs w:val="28"/>
              </w:rPr>
              <w:t>Quyết định số 315/QĐ-UBND ngày 26 tháng 01 năm 2026 Ban hành danh mục dịch vụ sự nghiệp công sử dụng ngân sách nhà nước thuộc lĩnh vực khoa học và công nghệ trên địa bàn tỉnh Đồng Nai</w:t>
            </w:r>
            <w:r>
              <w:rPr>
                <w:bCs/>
                <w:color w:val="000000"/>
                <w:sz w:val="28"/>
                <w:szCs w:val="28"/>
              </w:rPr>
              <w:t>.</w:t>
            </w:r>
          </w:p>
          <w:p w14:paraId="03BD0A4B" w14:textId="7F5E4791" w:rsidR="003F483E" w:rsidRPr="00731ADB" w:rsidRDefault="003F483E" w:rsidP="00547A33">
            <w:pPr>
              <w:tabs>
                <w:tab w:val="left" w:pos="820"/>
              </w:tabs>
              <w:ind w:right="144"/>
              <w:jc w:val="both"/>
              <w:rPr>
                <w:color w:val="000000" w:themeColor="text1"/>
                <w:sz w:val="28"/>
                <w:szCs w:val="28"/>
                <w:lang w:val="vi-VN"/>
              </w:rPr>
            </w:pPr>
          </w:p>
        </w:tc>
        <w:tc>
          <w:tcPr>
            <w:tcW w:w="2835" w:type="dxa"/>
          </w:tcPr>
          <w:p w14:paraId="3F5660F4" w14:textId="77777777" w:rsidR="00547A33" w:rsidRDefault="00547A33" w:rsidP="00547A33">
            <w:pPr>
              <w:tabs>
                <w:tab w:val="left" w:pos="820"/>
              </w:tabs>
              <w:ind w:left="132" w:right="144"/>
              <w:jc w:val="both"/>
              <w:rPr>
                <w:rStyle w:val="fontstyle01"/>
                <w:color w:val="000000" w:themeColor="text1"/>
                <w:lang w:val="vi-VN"/>
              </w:rPr>
            </w:pPr>
          </w:p>
          <w:p w14:paraId="3123669B" w14:textId="2316DE2E" w:rsidR="001C06F5" w:rsidRDefault="00E24435" w:rsidP="00547A33">
            <w:pPr>
              <w:tabs>
                <w:tab w:val="left" w:pos="820"/>
              </w:tabs>
              <w:ind w:left="132" w:right="144"/>
              <w:jc w:val="both"/>
              <w:rPr>
                <w:rStyle w:val="fontstyle01"/>
                <w:color w:val="000000" w:themeColor="text1"/>
                <w:lang w:val="en-US"/>
              </w:rPr>
            </w:pPr>
            <w:bookmarkStart w:id="2" w:name="_GoBack"/>
            <w:bookmarkEnd w:id="2"/>
            <w:r w:rsidRPr="00731ADB">
              <w:rPr>
                <w:rStyle w:val="fontstyle01"/>
                <w:color w:val="000000" w:themeColor="text1"/>
                <w:lang w:val="vi-VN"/>
              </w:rPr>
              <w:t xml:space="preserve">Thay đổi </w:t>
            </w:r>
            <w:proofErr w:type="spellStart"/>
            <w:r w:rsidR="003F483E">
              <w:rPr>
                <w:rStyle w:val="fontstyle01"/>
                <w:color w:val="000000" w:themeColor="text1"/>
                <w:lang w:val="en-US"/>
              </w:rPr>
              <w:t>tỉnh</w:t>
            </w:r>
            <w:proofErr w:type="spellEnd"/>
            <w:r w:rsidR="003F483E">
              <w:rPr>
                <w:rStyle w:val="fontstyle01"/>
                <w:color w:val="000000" w:themeColor="text1"/>
                <w:lang w:val="en-US"/>
              </w:rPr>
              <w:t xml:space="preserve"> </w:t>
            </w:r>
            <w:proofErr w:type="spellStart"/>
            <w:r w:rsidR="003F483E">
              <w:rPr>
                <w:rStyle w:val="fontstyle01"/>
                <w:color w:val="000000" w:themeColor="text1"/>
                <w:lang w:val="en-US"/>
              </w:rPr>
              <w:t>Đồng</w:t>
            </w:r>
            <w:proofErr w:type="spellEnd"/>
            <w:r w:rsidR="003F483E">
              <w:rPr>
                <w:rStyle w:val="fontstyle01"/>
                <w:color w:val="000000" w:themeColor="text1"/>
                <w:lang w:val="en-US"/>
              </w:rPr>
              <w:t xml:space="preserve"> </w:t>
            </w:r>
            <w:proofErr w:type="spellStart"/>
            <w:r w:rsidR="003F483E">
              <w:rPr>
                <w:rStyle w:val="fontstyle01"/>
                <w:color w:val="000000" w:themeColor="text1"/>
                <w:lang w:val="en-US"/>
              </w:rPr>
              <w:t>Nai</w:t>
            </w:r>
            <w:proofErr w:type="spellEnd"/>
            <w:r w:rsidR="003F483E">
              <w:rPr>
                <w:rStyle w:val="fontstyle01"/>
                <w:color w:val="000000" w:themeColor="text1"/>
                <w:lang w:val="en-US"/>
              </w:rPr>
              <w:t xml:space="preserve"> sang </w:t>
            </w:r>
            <w:proofErr w:type="spellStart"/>
            <w:r w:rsidR="003F483E">
              <w:rPr>
                <w:rStyle w:val="fontstyle01"/>
                <w:color w:val="000000" w:themeColor="text1"/>
                <w:lang w:val="en-US"/>
              </w:rPr>
              <w:t>thành</w:t>
            </w:r>
            <w:proofErr w:type="spellEnd"/>
            <w:r w:rsidR="003F483E">
              <w:rPr>
                <w:rStyle w:val="fontstyle01"/>
                <w:color w:val="000000" w:themeColor="text1"/>
                <w:lang w:val="en-US"/>
              </w:rPr>
              <w:t xml:space="preserve"> </w:t>
            </w:r>
            <w:proofErr w:type="spellStart"/>
            <w:r w:rsidR="003F483E">
              <w:rPr>
                <w:rStyle w:val="fontstyle01"/>
                <w:color w:val="000000" w:themeColor="text1"/>
                <w:lang w:val="en-US"/>
              </w:rPr>
              <w:t>phố</w:t>
            </w:r>
            <w:proofErr w:type="spellEnd"/>
            <w:r w:rsidR="003F483E">
              <w:rPr>
                <w:rStyle w:val="fontstyle01"/>
                <w:color w:val="000000" w:themeColor="text1"/>
                <w:lang w:val="en-US"/>
              </w:rPr>
              <w:t xml:space="preserve"> </w:t>
            </w:r>
            <w:proofErr w:type="spellStart"/>
            <w:r w:rsidR="003F483E">
              <w:rPr>
                <w:rStyle w:val="fontstyle01"/>
                <w:color w:val="000000" w:themeColor="text1"/>
                <w:lang w:val="en-US"/>
              </w:rPr>
              <w:t>Đồng</w:t>
            </w:r>
            <w:proofErr w:type="spellEnd"/>
            <w:r w:rsidR="003F483E">
              <w:rPr>
                <w:rStyle w:val="fontstyle01"/>
                <w:color w:val="000000" w:themeColor="text1"/>
                <w:lang w:val="en-US"/>
              </w:rPr>
              <w:t xml:space="preserve"> </w:t>
            </w:r>
            <w:proofErr w:type="spellStart"/>
            <w:r w:rsidR="003F483E">
              <w:rPr>
                <w:rStyle w:val="fontstyle01"/>
                <w:color w:val="000000" w:themeColor="text1"/>
                <w:lang w:val="en-US"/>
              </w:rPr>
              <w:t>Nai</w:t>
            </w:r>
            <w:proofErr w:type="spellEnd"/>
            <w:r w:rsidR="003F483E">
              <w:rPr>
                <w:rStyle w:val="fontstyle01"/>
                <w:color w:val="000000" w:themeColor="text1"/>
                <w:lang w:val="en-US"/>
              </w:rPr>
              <w:t>.</w:t>
            </w:r>
          </w:p>
          <w:p w14:paraId="064084CA" w14:textId="62477F15" w:rsidR="003F483E" w:rsidRPr="003F483E" w:rsidRDefault="003F483E" w:rsidP="00547A33">
            <w:pPr>
              <w:tabs>
                <w:tab w:val="left" w:pos="820"/>
              </w:tabs>
              <w:ind w:left="132" w:right="144"/>
              <w:jc w:val="both"/>
              <w:rPr>
                <w:color w:val="000000" w:themeColor="text1"/>
                <w:sz w:val="28"/>
                <w:szCs w:val="28"/>
                <w:lang w:val="en-US"/>
              </w:rPr>
            </w:pPr>
            <w:proofErr w:type="spellStart"/>
            <w:r>
              <w:rPr>
                <w:rStyle w:val="fontstyle01"/>
                <w:lang w:val="en-US"/>
              </w:rPr>
              <w:t>Văn</w:t>
            </w:r>
            <w:proofErr w:type="spellEnd"/>
            <w:r>
              <w:rPr>
                <w:rStyle w:val="fontstyle01"/>
                <w:lang w:val="en-US"/>
              </w:rPr>
              <w:t xml:space="preserve"> </w:t>
            </w:r>
            <w:proofErr w:type="spellStart"/>
            <w:r>
              <w:rPr>
                <w:rStyle w:val="fontstyle01"/>
                <w:lang w:val="en-US"/>
              </w:rPr>
              <w:t>bản</w:t>
            </w:r>
            <w:proofErr w:type="spellEnd"/>
            <w:r>
              <w:rPr>
                <w:rStyle w:val="fontstyle01"/>
                <w:lang w:val="en-US"/>
              </w:rPr>
              <w:t xml:space="preserve"> </w:t>
            </w:r>
            <w:proofErr w:type="spellStart"/>
            <w:r>
              <w:rPr>
                <w:rStyle w:val="fontstyle01"/>
                <w:lang w:val="en-US"/>
              </w:rPr>
              <w:t>thay</w:t>
            </w:r>
            <w:proofErr w:type="spellEnd"/>
            <w:r>
              <w:rPr>
                <w:rStyle w:val="fontstyle01"/>
                <w:lang w:val="en-US"/>
              </w:rPr>
              <w:t xml:space="preserve"> </w:t>
            </w:r>
            <w:proofErr w:type="spellStart"/>
            <w:r>
              <w:rPr>
                <w:rStyle w:val="fontstyle01"/>
                <w:lang w:val="en-US"/>
              </w:rPr>
              <w:t>thế</w:t>
            </w:r>
            <w:proofErr w:type="spellEnd"/>
            <w:r>
              <w:rPr>
                <w:rStyle w:val="fontstyle01"/>
                <w:lang w:val="en-US"/>
              </w:rPr>
              <w:t xml:space="preserve"> </w:t>
            </w:r>
            <w:proofErr w:type="spellStart"/>
            <w:r>
              <w:rPr>
                <w:rStyle w:val="fontstyle01"/>
                <w:lang w:val="en-US"/>
              </w:rPr>
              <w:t>từ</w:t>
            </w:r>
            <w:proofErr w:type="spellEnd"/>
            <w:r>
              <w:rPr>
                <w:rStyle w:val="fontstyle01"/>
                <w:lang w:val="en-US"/>
              </w:rPr>
              <w:t xml:space="preserve">  HĐND </w:t>
            </w:r>
            <w:proofErr w:type="spellStart"/>
            <w:r>
              <w:rPr>
                <w:rStyle w:val="fontstyle01"/>
                <w:lang w:val="en-US"/>
              </w:rPr>
              <w:t>tỉnh</w:t>
            </w:r>
            <w:proofErr w:type="spellEnd"/>
            <w:r>
              <w:rPr>
                <w:rStyle w:val="fontstyle01"/>
                <w:lang w:val="en-US"/>
              </w:rPr>
              <w:t xml:space="preserve"> </w:t>
            </w:r>
            <w:proofErr w:type="spellStart"/>
            <w:r>
              <w:rPr>
                <w:rStyle w:val="fontstyle01"/>
                <w:lang w:val="en-US"/>
              </w:rPr>
              <w:t>phê</w:t>
            </w:r>
            <w:proofErr w:type="spellEnd"/>
            <w:r>
              <w:rPr>
                <w:rStyle w:val="fontstyle01"/>
                <w:lang w:val="en-US"/>
              </w:rPr>
              <w:t xml:space="preserve"> </w:t>
            </w:r>
            <w:proofErr w:type="spellStart"/>
            <w:r>
              <w:rPr>
                <w:rStyle w:val="fontstyle01"/>
                <w:lang w:val="en-US"/>
              </w:rPr>
              <w:t>duyệt</w:t>
            </w:r>
            <w:proofErr w:type="spellEnd"/>
            <w:r>
              <w:rPr>
                <w:rStyle w:val="fontstyle01"/>
                <w:lang w:val="en-US"/>
              </w:rPr>
              <w:t xml:space="preserve"> </w:t>
            </w:r>
            <w:proofErr w:type="spellStart"/>
            <w:r>
              <w:rPr>
                <w:rStyle w:val="fontstyle01"/>
                <w:lang w:val="en-US"/>
              </w:rPr>
              <w:t>tại</w:t>
            </w:r>
            <w:proofErr w:type="spellEnd"/>
            <w:r>
              <w:rPr>
                <w:rStyle w:val="fontstyle01"/>
                <w:lang w:val="en-US"/>
              </w:rPr>
              <w:t xml:space="preserve"> </w:t>
            </w:r>
            <w:r w:rsidRPr="003F483E">
              <w:rPr>
                <w:bCs/>
                <w:color w:val="000000"/>
                <w:sz w:val="28"/>
                <w:szCs w:val="28"/>
              </w:rPr>
              <w:t>Nghị quyết số 35/NQ-HĐND ngày 22 tháng 9 năm 2022</w:t>
            </w:r>
            <w:r>
              <w:rPr>
                <w:bCs/>
                <w:color w:val="000000"/>
                <w:sz w:val="28"/>
                <w:szCs w:val="28"/>
                <w:lang w:val="en-US"/>
              </w:rPr>
              <w:t xml:space="preserve"> </w:t>
            </w:r>
            <w:proofErr w:type="spellStart"/>
            <w:r>
              <w:rPr>
                <w:bCs/>
                <w:color w:val="000000"/>
                <w:sz w:val="28"/>
                <w:szCs w:val="28"/>
                <w:lang w:val="en-US"/>
              </w:rPr>
              <w:t>thành</w:t>
            </w:r>
            <w:proofErr w:type="spellEnd"/>
            <w:r>
              <w:rPr>
                <w:bCs/>
                <w:color w:val="000000"/>
                <w:sz w:val="28"/>
                <w:szCs w:val="28"/>
                <w:lang w:val="en-US"/>
              </w:rPr>
              <w:t xml:space="preserve"> UBND </w:t>
            </w:r>
            <w:proofErr w:type="spellStart"/>
            <w:r>
              <w:rPr>
                <w:bCs/>
                <w:color w:val="000000"/>
                <w:sz w:val="28"/>
                <w:szCs w:val="28"/>
                <w:lang w:val="en-US"/>
              </w:rPr>
              <w:t>thành</w:t>
            </w:r>
            <w:proofErr w:type="spellEnd"/>
            <w:r>
              <w:rPr>
                <w:bCs/>
                <w:color w:val="000000"/>
                <w:sz w:val="28"/>
                <w:szCs w:val="28"/>
                <w:lang w:val="en-US"/>
              </w:rPr>
              <w:t xml:space="preserve"> </w:t>
            </w:r>
            <w:proofErr w:type="spellStart"/>
            <w:r>
              <w:rPr>
                <w:bCs/>
                <w:color w:val="000000"/>
                <w:sz w:val="28"/>
                <w:szCs w:val="28"/>
                <w:lang w:val="en-US"/>
              </w:rPr>
              <w:t>phố</w:t>
            </w:r>
            <w:proofErr w:type="spellEnd"/>
            <w:r>
              <w:rPr>
                <w:bCs/>
                <w:color w:val="000000"/>
                <w:sz w:val="28"/>
                <w:szCs w:val="28"/>
                <w:lang w:val="en-US"/>
              </w:rPr>
              <w:t xml:space="preserve"> </w:t>
            </w:r>
            <w:r>
              <w:rPr>
                <w:color w:val="000000"/>
                <w:sz w:val="28"/>
                <w:szCs w:val="28"/>
              </w:rPr>
              <w:t xml:space="preserve">phê duyệt tại </w:t>
            </w:r>
            <w:r w:rsidRPr="000E2944">
              <w:rPr>
                <w:bCs/>
                <w:color w:val="000000"/>
                <w:sz w:val="28"/>
                <w:szCs w:val="28"/>
              </w:rPr>
              <w:t>Quyết định số 315/QĐ-UBND ngày 26 tháng 01 năm 2026</w:t>
            </w:r>
            <w:r>
              <w:rPr>
                <w:bCs/>
                <w:color w:val="000000"/>
                <w:sz w:val="28"/>
                <w:szCs w:val="28"/>
                <w:lang w:val="en-US"/>
              </w:rPr>
              <w:t>.</w:t>
            </w:r>
          </w:p>
        </w:tc>
      </w:tr>
      <w:tr w:rsidR="008A2342" w:rsidRPr="00731ADB" w14:paraId="44F1D92C" w14:textId="77777777" w:rsidTr="00B65D4D">
        <w:trPr>
          <w:trHeight w:val="563"/>
        </w:trPr>
        <w:tc>
          <w:tcPr>
            <w:tcW w:w="5177" w:type="dxa"/>
          </w:tcPr>
          <w:p w14:paraId="333CEE7C" w14:textId="77777777" w:rsidR="003F483E" w:rsidRPr="003A0DA6" w:rsidRDefault="003F483E" w:rsidP="00547A33">
            <w:pPr>
              <w:tabs>
                <w:tab w:val="left" w:pos="820"/>
              </w:tabs>
              <w:ind w:left="132" w:right="144"/>
              <w:jc w:val="both"/>
              <w:rPr>
                <w:color w:val="000000"/>
                <w:sz w:val="28"/>
                <w:szCs w:val="28"/>
              </w:rPr>
            </w:pPr>
            <w:r w:rsidRPr="003A0DA6">
              <w:rPr>
                <w:b/>
                <w:bCs/>
                <w:color w:val="000000"/>
                <w:sz w:val="28"/>
                <w:szCs w:val="28"/>
              </w:rPr>
              <w:lastRenderedPageBreak/>
              <w:t>Điều 2. Đối tượng áp dụng</w:t>
            </w:r>
          </w:p>
          <w:p w14:paraId="70DAEBF8" w14:textId="50980B77" w:rsidR="001C06F5" w:rsidRPr="00547A33" w:rsidRDefault="003F483E" w:rsidP="00547A33">
            <w:pPr>
              <w:tabs>
                <w:tab w:val="left" w:pos="820"/>
              </w:tabs>
              <w:ind w:left="132" w:right="144"/>
              <w:jc w:val="both"/>
              <w:rPr>
                <w:color w:val="000000"/>
                <w:sz w:val="28"/>
                <w:szCs w:val="28"/>
              </w:rPr>
            </w:pPr>
            <w:r w:rsidRPr="003A0DA6">
              <w:rPr>
                <w:color w:val="000000"/>
                <w:sz w:val="28"/>
                <w:szCs w:val="28"/>
              </w:rPr>
              <w:t>1. Quy định này áp dụng đối với các cơ quan quản lý nhà nước về lĩnh vực khoa học và công nghệ; cơ quan quản lý cấp tỉnh, cấp huyện; cơ quan quản lý nhà nước được ủy quyền quyết định giao nhiệm vụ, đặt hàng dịch vụ sự nghiệp công sử dụng ngân sách nhà nước thuộc lĩnh vực khoa học và công nghệ trên địa bàn tỉnh Đồng Nai.</w:t>
            </w:r>
          </w:p>
        </w:tc>
        <w:tc>
          <w:tcPr>
            <w:tcW w:w="6022" w:type="dxa"/>
          </w:tcPr>
          <w:p w14:paraId="2DE075BC" w14:textId="77777777" w:rsidR="003F483E" w:rsidRPr="00FA6CBB" w:rsidRDefault="003F483E" w:rsidP="00547A33">
            <w:pPr>
              <w:tabs>
                <w:tab w:val="left" w:pos="820"/>
              </w:tabs>
              <w:ind w:left="211" w:right="144"/>
              <w:jc w:val="both"/>
              <w:rPr>
                <w:color w:val="000000"/>
                <w:sz w:val="28"/>
                <w:szCs w:val="28"/>
              </w:rPr>
            </w:pPr>
            <w:bookmarkStart w:id="3" w:name="dieu_2_1"/>
            <w:r w:rsidRPr="00FA6CBB">
              <w:rPr>
                <w:b/>
                <w:bCs/>
                <w:color w:val="000000"/>
                <w:sz w:val="28"/>
                <w:szCs w:val="28"/>
              </w:rPr>
              <w:t>Điều 2. Đối tượng áp dụng</w:t>
            </w:r>
            <w:bookmarkEnd w:id="3"/>
          </w:p>
          <w:p w14:paraId="7BAD5FDB" w14:textId="1711856A" w:rsidR="001C06F5" w:rsidRPr="00731ADB" w:rsidRDefault="003F483E" w:rsidP="00547A33">
            <w:pPr>
              <w:tabs>
                <w:tab w:val="left" w:pos="820"/>
              </w:tabs>
              <w:ind w:left="132" w:right="144"/>
              <w:jc w:val="both"/>
              <w:rPr>
                <w:color w:val="000000" w:themeColor="text1"/>
                <w:sz w:val="28"/>
                <w:szCs w:val="28"/>
                <w:lang w:val="vi-VN"/>
              </w:rPr>
            </w:pPr>
            <w:r w:rsidRPr="00FA6CBB">
              <w:rPr>
                <w:color w:val="000000"/>
                <w:sz w:val="28"/>
                <w:szCs w:val="28"/>
              </w:rPr>
              <w:t xml:space="preserve">1. Quy định này áp dụng đối với các cơ quan quản lý nhà nước về lĩnh vực khoa học và công nghệ; cơ quan quản lý cấp </w:t>
            </w:r>
            <w:r w:rsidRPr="00FA6CBB">
              <w:rPr>
                <w:bCs/>
                <w:color w:val="000000"/>
                <w:sz w:val="28"/>
                <w:szCs w:val="28"/>
              </w:rPr>
              <w:t>thành phố</w:t>
            </w:r>
            <w:r w:rsidRPr="00FA6CBB">
              <w:rPr>
                <w:color w:val="000000"/>
                <w:sz w:val="28"/>
                <w:szCs w:val="28"/>
              </w:rPr>
              <w:t xml:space="preserve">; cơ quan quản lý nhà nước được ủy quyền quyết định giao nhiệm vụ, đặt hàng dịch vụ sự nghiệp công sử dụng ngân sách nhà nước thuộc lĩnh vực khoa học và công nghệ trên địa bàn </w:t>
            </w:r>
            <w:r w:rsidRPr="00FA6CBB">
              <w:rPr>
                <w:iCs/>
                <w:color w:val="000000"/>
                <w:sz w:val="28"/>
                <w:szCs w:val="28"/>
                <w:lang w:val="vi-VN"/>
              </w:rPr>
              <w:t>t</w:t>
            </w:r>
            <w:r w:rsidRPr="00FA6CBB">
              <w:rPr>
                <w:iCs/>
                <w:color w:val="000000"/>
                <w:sz w:val="28"/>
                <w:szCs w:val="28"/>
              </w:rPr>
              <w:t>hành phố</w:t>
            </w:r>
            <w:r w:rsidRPr="00FA6CBB">
              <w:rPr>
                <w:color w:val="000000"/>
                <w:sz w:val="28"/>
                <w:szCs w:val="28"/>
              </w:rPr>
              <w:t xml:space="preserve"> Đồng Nai.</w:t>
            </w:r>
          </w:p>
        </w:tc>
        <w:tc>
          <w:tcPr>
            <w:tcW w:w="2835" w:type="dxa"/>
          </w:tcPr>
          <w:p w14:paraId="6B8BDFD1" w14:textId="77777777" w:rsidR="003F483E" w:rsidRDefault="003F483E" w:rsidP="00547A33">
            <w:pPr>
              <w:tabs>
                <w:tab w:val="left" w:pos="820"/>
              </w:tabs>
              <w:ind w:left="132" w:right="144"/>
              <w:jc w:val="both"/>
              <w:rPr>
                <w:rStyle w:val="fontstyle01"/>
                <w:color w:val="000000" w:themeColor="text1"/>
                <w:lang w:val="en-US"/>
              </w:rPr>
            </w:pPr>
            <w:r>
              <w:rPr>
                <w:rStyle w:val="fontstyle01"/>
              </w:rPr>
              <w:t xml:space="preserve"> </w:t>
            </w:r>
            <w:r w:rsidRPr="00731ADB">
              <w:rPr>
                <w:rStyle w:val="fontstyle01"/>
                <w:color w:val="000000" w:themeColor="text1"/>
                <w:lang w:val="vi-VN"/>
              </w:rPr>
              <w:t xml:space="preserve">Thay đổi </w:t>
            </w:r>
            <w:proofErr w:type="spellStart"/>
            <w:r>
              <w:rPr>
                <w:rStyle w:val="fontstyle01"/>
                <w:color w:val="000000" w:themeColor="text1"/>
                <w:lang w:val="en-US"/>
              </w:rPr>
              <w:t>tỉnh</w:t>
            </w:r>
            <w:proofErr w:type="spellEnd"/>
            <w:r>
              <w:rPr>
                <w:rStyle w:val="fontstyle01"/>
                <w:color w:val="000000" w:themeColor="text1"/>
                <w:lang w:val="en-US"/>
              </w:rPr>
              <w:t xml:space="preserve"> </w:t>
            </w:r>
            <w:proofErr w:type="spellStart"/>
            <w:r>
              <w:rPr>
                <w:rStyle w:val="fontstyle01"/>
                <w:color w:val="000000" w:themeColor="text1"/>
                <w:lang w:val="en-US"/>
              </w:rPr>
              <w:t>Đồng</w:t>
            </w:r>
            <w:proofErr w:type="spellEnd"/>
            <w:r>
              <w:rPr>
                <w:rStyle w:val="fontstyle01"/>
                <w:color w:val="000000" w:themeColor="text1"/>
                <w:lang w:val="en-US"/>
              </w:rPr>
              <w:t xml:space="preserve"> </w:t>
            </w:r>
            <w:proofErr w:type="spellStart"/>
            <w:r>
              <w:rPr>
                <w:rStyle w:val="fontstyle01"/>
                <w:color w:val="000000" w:themeColor="text1"/>
                <w:lang w:val="en-US"/>
              </w:rPr>
              <w:t>Nai</w:t>
            </w:r>
            <w:proofErr w:type="spellEnd"/>
            <w:r>
              <w:rPr>
                <w:rStyle w:val="fontstyle01"/>
                <w:color w:val="000000" w:themeColor="text1"/>
                <w:lang w:val="en-US"/>
              </w:rPr>
              <w:t xml:space="preserve"> sang </w:t>
            </w:r>
            <w:proofErr w:type="spellStart"/>
            <w:r>
              <w:rPr>
                <w:rStyle w:val="fontstyle01"/>
                <w:color w:val="000000" w:themeColor="text1"/>
                <w:lang w:val="en-US"/>
              </w:rPr>
              <w:t>thành</w:t>
            </w:r>
            <w:proofErr w:type="spellEnd"/>
            <w:r>
              <w:rPr>
                <w:rStyle w:val="fontstyle01"/>
                <w:color w:val="000000" w:themeColor="text1"/>
                <w:lang w:val="en-US"/>
              </w:rPr>
              <w:t xml:space="preserve"> </w:t>
            </w:r>
            <w:proofErr w:type="spellStart"/>
            <w:r>
              <w:rPr>
                <w:rStyle w:val="fontstyle01"/>
                <w:color w:val="000000" w:themeColor="text1"/>
                <w:lang w:val="en-US"/>
              </w:rPr>
              <w:t>phố</w:t>
            </w:r>
            <w:proofErr w:type="spellEnd"/>
            <w:r>
              <w:rPr>
                <w:rStyle w:val="fontstyle01"/>
                <w:color w:val="000000" w:themeColor="text1"/>
                <w:lang w:val="en-US"/>
              </w:rPr>
              <w:t xml:space="preserve"> </w:t>
            </w:r>
            <w:proofErr w:type="spellStart"/>
            <w:r>
              <w:rPr>
                <w:rStyle w:val="fontstyle01"/>
                <w:color w:val="000000" w:themeColor="text1"/>
                <w:lang w:val="en-US"/>
              </w:rPr>
              <w:t>Đồng</w:t>
            </w:r>
            <w:proofErr w:type="spellEnd"/>
            <w:r>
              <w:rPr>
                <w:rStyle w:val="fontstyle01"/>
                <w:color w:val="000000" w:themeColor="text1"/>
                <w:lang w:val="en-US"/>
              </w:rPr>
              <w:t xml:space="preserve"> </w:t>
            </w:r>
            <w:proofErr w:type="spellStart"/>
            <w:r>
              <w:rPr>
                <w:rStyle w:val="fontstyle01"/>
                <w:color w:val="000000" w:themeColor="text1"/>
                <w:lang w:val="en-US"/>
              </w:rPr>
              <w:t>Nai</w:t>
            </w:r>
            <w:proofErr w:type="spellEnd"/>
            <w:r>
              <w:rPr>
                <w:rStyle w:val="fontstyle01"/>
                <w:color w:val="000000" w:themeColor="text1"/>
                <w:lang w:val="en-US"/>
              </w:rPr>
              <w:t>.</w:t>
            </w:r>
          </w:p>
          <w:p w14:paraId="45436120" w14:textId="0D9A4B82" w:rsidR="001C06F5" w:rsidRPr="003F483E" w:rsidRDefault="001C06F5" w:rsidP="00547A33">
            <w:pPr>
              <w:tabs>
                <w:tab w:val="left" w:pos="820"/>
              </w:tabs>
              <w:ind w:right="144"/>
              <w:jc w:val="both"/>
              <w:rPr>
                <w:color w:val="000000" w:themeColor="text1"/>
                <w:sz w:val="28"/>
                <w:szCs w:val="28"/>
                <w:lang w:val="en-US"/>
              </w:rPr>
            </w:pPr>
          </w:p>
        </w:tc>
      </w:tr>
      <w:tr w:rsidR="008A2342" w:rsidRPr="00731ADB" w14:paraId="55CCEC7F" w14:textId="77777777" w:rsidTr="00B65D4D">
        <w:trPr>
          <w:trHeight w:val="563"/>
        </w:trPr>
        <w:tc>
          <w:tcPr>
            <w:tcW w:w="5177" w:type="dxa"/>
          </w:tcPr>
          <w:p w14:paraId="79C999EF" w14:textId="51F4F97F" w:rsidR="003F483E" w:rsidRPr="003F483E" w:rsidRDefault="003F483E" w:rsidP="00547A33">
            <w:pPr>
              <w:tabs>
                <w:tab w:val="left" w:pos="820"/>
              </w:tabs>
              <w:ind w:left="132" w:right="144"/>
              <w:jc w:val="both"/>
              <w:rPr>
                <w:b/>
                <w:color w:val="000000"/>
                <w:sz w:val="28"/>
                <w:szCs w:val="28"/>
                <w:lang w:val="en-US"/>
              </w:rPr>
            </w:pPr>
            <w:bookmarkStart w:id="4" w:name="dieu_4"/>
            <w:proofErr w:type="spellStart"/>
            <w:r>
              <w:rPr>
                <w:b/>
                <w:color w:val="000000"/>
                <w:sz w:val="28"/>
                <w:szCs w:val="28"/>
                <w:lang w:val="en-US"/>
              </w:rPr>
              <w:t>Tại</w:t>
            </w:r>
            <w:proofErr w:type="spellEnd"/>
            <w:r>
              <w:rPr>
                <w:b/>
                <w:color w:val="000000"/>
                <w:sz w:val="28"/>
                <w:szCs w:val="28"/>
                <w:lang w:val="en-US"/>
              </w:rPr>
              <w:t xml:space="preserve"> </w:t>
            </w:r>
            <w:proofErr w:type="spellStart"/>
            <w:r>
              <w:rPr>
                <w:b/>
                <w:color w:val="000000"/>
                <w:sz w:val="28"/>
                <w:szCs w:val="28"/>
                <w:lang w:val="en-US"/>
              </w:rPr>
              <w:t>Quy</w:t>
            </w:r>
            <w:proofErr w:type="spellEnd"/>
            <w:r>
              <w:rPr>
                <w:b/>
                <w:color w:val="000000"/>
                <w:sz w:val="28"/>
                <w:szCs w:val="28"/>
                <w:lang w:val="en-US"/>
              </w:rPr>
              <w:t xml:space="preserve"> </w:t>
            </w:r>
            <w:proofErr w:type="spellStart"/>
            <w:r>
              <w:rPr>
                <w:b/>
                <w:color w:val="000000"/>
                <w:sz w:val="28"/>
                <w:szCs w:val="28"/>
                <w:lang w:val="en-US"/>
              </w:rPr>
              <w:t>định</w:t>
            </w:r>
            <w:proofErr w:type="spellEnd"/>
            <w:r>
              <w:rPr>
                <w:b/>
                <w:color w:val="000000"/>
                <w:sz w:val="28"/>
                <w:szCs w:val="28"/>
                <w:lang w:val="en-US"/>
              </w:rPr>
              <w:t xml:space="preserve"> </w:t>
            </w:r>
            <w:proofErr w:type="spellStart"/>
            <w:r>
              <w:rPr>
                <w:b/>
                <w:color w:val="000000"/>
                <w:sz w:val="28"/>
                <w:szCs w:val="28"/>
                <w:lang w:val="en-US"/>
              </w:rPr>
              <w:t>cụ</w:t>
            </w:r>
            <w:proofErr w:type="spellEnd"/>
            <w:r>
              <w:rPr>
                <w:b/>
                <w:color w:val="000000"/>
                <w:sz w:val="28"/>
                <w:szCs w:val="28"/>
                <w:lang w:val="en-US"/>
              </w:rPr>
              <w:t xml:space="preserve"> </w:t>
            </w:r>
            <w:proofErr w:type="spellStart"/>
            <w:r>
              <w:rPr>
                <w:b/>
                <w:color w:val="000000"/>
                <w:sz w:val="28"/>
                <w:szCs w:val="28"/>
                <w:lang w:val="en-US"/>
              </w:rPr>
              <w:t>thể</w:t>
            </w:r>
            <w:proofErr w:type="spellEnd"/>
            <w:r>
              <w:rPr>
                <w:b/>
                <w:color w:val="000000"/>
                <w:sz w:val="28"/>
                <w:szCs w:val="28"/>
                <w:lang w:val="en-US"/>
              </w:rPr>
              <w:t>:</w:t>
            </w:r>
          </w:p>
          <w:p w14:paraId="6F488324" w14:textId="7C739936" w:rsidR="003F483E" w:rsidRPr="003F483E" w:rsidRDefault="003F483E" w:rsidP="00547A33">
            <w:pPr>
              <w:tabs>
                <w:tab w:val="left" w:pos="820"/>
              </w:tabs>
              <w:ind w:left="132" w:right="144"/>
              <w:jc w:val="both"/>
              <w:rPr>
                <w:b/>
                <w:color w:val="000000"/>
                <w:sz w:val="28"/>
                <w:szCs w:val="28"/>
              </w:rPr>
            </w:pPr>
            <w:r w:rsidRPr="003F483E">
              <w:rPr>
                <w:b/>
                <w:color w:val="000000"/>
                <w:sz w:val="28"/>
                <w:szCs w:val="28"/>
              </w:rPr>
              <w:t>Điều 3. Nội dung, tiêu chí đánh giá chất lượng các dịch vụ</w:t>
            </w:r>
            <w:bookmarkEnd w:id="4"/>
            <w:r w:rsidRPr="003F483E">
              <w:rPr>
                <w:b/>
                <w:color w:val="000000"/>
                <w:sz w:val="28"/>
                <w:szCs w:val="28"/>
              </w:rPr>
              <w:t xml:space="preserve"> </w:t>
            </w:r>
          </w:p>
          <w:p w14:paraId="4BDBF503" w14:textId="77777777" w:rsidR="003F483E" w:rsidRPr="003A0DA6" w:rsidRDefault="003F483E" w:rsidP="00547A33">
            <w:pPr>
              <w:tabs>
                <w:tab w:val="left" w:pos="820"/>
              </w:tabs>
              <w:ind w:left="132" w:right="144"/>
              <w:jc w:val="both"/>
              <w:rPr>
                <w:color w:val="000000"/>
                <w:sz w:val="28"/>
                <w:szCs w:val="28"/>
              </w:rPr>
            </w:pPr>
            <w:r w:rsidRPr="003A0DA6">
              <w:rPr>
                <w:color w:val="000000"/>
                <w:sz w:val="28"/>
                <w:szCs w:val="28"/>
              </w:rPr>
              <w:t>1. Dịch vụ hoạt động khoa học và công nghệ (theo mục I thuộc Danh mục dịch vụ sự nghiệp công sử dụng ngân sách nhà nước thuộc lĩnh vực Khoa học và Công nghệ trên địa bàn tỉnh Đồng Nai được phê duyệt theo Nghị quyết số 35/NQ-HĐND ngày 22 tháng 9 năm 2022 của Hội đồng nhân dân tỉnh Đồng Nai).</w:t>
            </w:r>
          </w:p>
          <w:p w14:paraId="50535486" w14:textId="77777777" w:rsidR="003F483E" w:rsidRPr="003A0DA6" w:rsidRDefault="003F483E" w:rsidP="00547A33">
            <w:pPr>
              <w:tabs>
                <w:tab w:val="left" w:pos="820"/>
              </w:tabs>
              <w:ind w:left="132" w:right="144"/>
              <w:jc w:val="both"/>
              <w:rPr>
                <w:color w:val="000000"/>
                <w:sz w:val="28"/>
                <w:szCs w:val="28"/>
              </w:rPr>
            </w:pPr>
            <w:r w:rsidRPr="003A0DA6">
              <w:rPr>
                <w:color w:val="000000"/>
                <w:sz w:val="28"/>
                <w:szCs w:val="28"/>
              </w:rPr>
              <w:t>a) Căn cứ xây dựng tiêu chí: Luật xuất bản ngày 20 tháng 11 năm 2012; Luật Báo chí ngày 05 tháng 4 năm 2016.</w:t>
            </w:r>
          </w:p>
          <w:p w14:paraId="27DE69C1" w14:textId="77777777" w:rsidR="003F483E" w:rsidRPr="003A0DA6" w:rsidRDefault="003F483E" w:rsidP="00547A33">
            <w:pPr>
              <w:tabs>
                <w:tab w:val="left" w:pos="820"/>
              </w:tabs>
              <w:ind w:left="132" w:right="144"/>
              <w:jc w:val="both"/>
              <w:rPr>
                <w:color w:val="000000"/>
                <w:sz w:val="28"/>
                <w:szCs w:val="28"/>
              </w:rPr>
            </w:pPr>
            <w:r w:rsidRPr="003A0DA6">
              <w:rPr>
                <w:color w:val="000000"/>
                <w:sz w:val="28"/>
                <w:szCs w:val="28"/>
              </w:rPr>
              <w:t xml:space="preserve">b) Tiêu chí đánh giá chất lượng dịch vụ: </w:t>
            </w:r>
            <w:r w:rsidRPr="003F483E">
              <w:rPr>
                <w:color w:val="000000"/>
                <w:sz w:val="28"/>
                <w:szCs w:val="28"/>
              </w:rPr>
              <w:lastRenderedPageBreak/>
              <w:t>(Phụ lục I)</w:t>
            </w:r>
          </w:p>
          <w:p w14:paraId="1A8BD91F" w14:textId="77777777" w:rsidR="003F483E" w:rsidRPr="003A0DA6" w:rsidRDefault="003F483E" w:rsidP="00547A33">
            <w:pPr>
              <w:tabs>
                <w:tab w:val="left" w:pos="820"/>
              </w:tabs>
              <w:ind w:left="132" w:right="144"/>
              <w:jc w:val="both"/>
              <w:rPr>
                <w:color w:val="000000"/>
                <w:sz w:val="28"/>
                <w:szCs w:val="28"/>
              </w:rPr>
            </w:pPr>
            <w:r w:rsidRPr="003A0DA6">
              <w:rPr>
                <w:color w:val="000000"/>
                <w:sz w:val="28"/>
                <w:szCs w:val="28"/>
              </w:rPr>
              <w:t>2. Dịch vụ phát triển tiềm lực khoa học và công nghệ (bao gồm thông tin khoa học và công nghệ).</w:t>
            </w:r>
          </w:p>
          <w:p w14:paraId="02154319" w14:textId="77777777" w:rsidR="003F483E" w:rsidRPr="003A0DA6" w:rsidRDefault="003F483E" w:rsidP="00547A33">
            <w:pPr>
              <w:tabs>
                <w:tab w:val="left" w:pos="820"/>
              </w:tabs>
              <w:ind w:left="132" w:right="144"/>
              <w:jc w:val="both"/>
              <w:rPr>
                <w:color w:val="000000"/>
                <w:sz w:val="28"/>
                <w:szCs w:val="28"/>
              </w:rPr>
            </w:pPr>
            <w:r w:rsidRPr="003A0DA6">
              <w:rPr>
                <w:color w:val="000000"/>
                <w:sz w:val="28"/>
                <w:szCs w:val="28"/>
              </w:rPr>
              <w:t>a) Căn cứ xây dựng tiêu chí: Luật khoa học và công nghệ ngày 18 tháng 6 năm 2013; Luật thống kê ngày 23 tháng 11 năm 2015; Luật chuyển giao công nghệ ngày 19 tháng 6 năm 2017.</w:t>
            </w:r>
          </w:p>
          <w:p w14:paraId="04BBB87A" w14:textId="77777777" w:rsidR="003F483E" w:rsidRPr="003A0DA6" w:rsidRDefault="003F483E" w:rsidP="00547A33">
            <w:pPr>
              <w:tabs>
                <w:tab w:val="left" w:pos="820"/>
              </w:tabs>
              <w:ind w:left="132" w:right="144"/>
              <w:jc w:val="both"/>
              <w:rPr>
                <w:color w:val="000000"/>
                <w:sz w:val="28"/>
                <w:szCs w:val="28"/>
              </w:rPr>
            </w:pPr>
            <w:r w:rsidRPr="003A0DA6">
              <w:rPr>
                <w:color w:val="000000"/>
                <w:sz w:val="28"/>
                <w:szCs w:val="28"/>
              </w:rPr>
              <w:t xml:space="preserve">b) Tiêu chí đánh giá chất lượng dịch vụ: </w:t>
            </w:r>
            <w:r w:rsidRPr="003F483E">
              <w:rPr>
                <w:color w:val="000000"/>
                <w:sz w:val="28"/>
                <w:szCs w:val="28"/>
              </w:rPr>
              <w:t>(Phụ lục II).</w:t>
            </w:r>
          </w:p>
          <w:p w14:paraId="30A0E21C" w14:textId="77777777" w:rsidR="003F483E" w:rsidRPr="003A0DA6" w:rsidRDefault="003F483E" w:rsidP="00547A33">
            <w:pPr>
              <w:tabs>
                <w:tab w:val="left" w:pos="820"/>
              </w:tabs>
              <w:ind w:left="132" w:right="144"/>
              <w:jc w:val="both"/>
              <w:rPr>
                <w:color w:val="000000"/>
                <w:sz w:val="28"/>
                <w:szCs w:val="28"/>
              </w:rPr>
            </w:pPr>
            <w:r w:rsidRPr="003A0DA6">
              <w:rPr>
                <w:color w:val="000000"/>
                <w:sz w:val="28"/>
                <w:szCs w:val="28"/>
              </w:rPr>
              <w:t>3. Dịch vụ lĩnh vực năng lượng nguyên tử, an toàn bức xạ và hạt nhân.</w:t>
            </w:r>
          </w:p>
          <w:p w14:paraId="2EA08299" w14:textId="3AB5ABA9" w:rsidR="00C0405A" w:rsidRPr="003F483E" w:rsidRDefault="003F483E" w:rsidP="00547A33">
            <w:pPr>
              <w:tabs>
                <w:tab w:val="left" w:pos="820"/>
              </w:tabs>
              <w:ind w:left="132" w:right="144"/>
              <w:jc w:val="both"/>
              <w:rPr>
                <w:color w:val="000000"/>
                <w:sz w:val="28"/>
                <w:szCs w:val="28"/>
              </w:rPr>
            </w:pPr>
            <w:r w:rsidRPr="003A0DA6">
              <w:rPr>
                <w:color w:val="000000"/>
                <w:sz w:val="28"/>
                <w:szCs w:val="28"/>
              </w:rPr>
              <w:t xml:space="preserve">a) Căn cứ xây dựng tiêu chí: Luật Năng lượng nguyên tử ngày </w:t>
            </w:r>
            <w:r>
              <w:rPr>
                <w:color w:val="000000"/>
                <w:sz w:val="28"/>
                <w:szCs w:val="28"/>
              </w:rPr>
              <w:t>0</w:t>
            </w:r>
            <w:r w:rsidRPr="003A0DA6">
              <w:rPr>
                <w:color w:val="000000"/>
                <w:sz w:val="28"/>
                <w:szCs w:val="28"/>
              </w:rPr>
              <w:t xml:space="preserve">3 tháng 6 năm 2008; Nghị định số 142/2020/NĐ-CP ngày 09 tháng 12 năm 2020 của Chính phủ quy định về việc tiến hành công việc bức xạ và hoạt động dịch vụ hỗ trợ ứng dụng năng lượng nguyên tử; Thông tư số 28/2015/TT-BKHCN ngày 30 tháng 12 năm 2015 của Bộ trưởng Bộ Khoa học và Công nghệ về ban hành “Quy chuẩn kỹ thuật quốc gia đối với thiết bị chụp X-quang tổng hợp dùng trong </w:t>
            </w:r>
            <w:r w:rsidRPr="003A0DA6">
              <w:rPr>
                <w:color w:val="000000"/>
                <w:sz w:val="28"/>
                <w:szCs w:val="28"/>
              </w:rPr>
              <w:lastRenderedPageBreak/>
              <w:t>y tế”; Thông tư số 14/2018/TT-BKHCN ngày 15 tháng 11 năm 2018 của Bộ trưởng Bộ Khoa học và Công nghệ về ban hành 03 Quy chuẩn kỹ thuật quốc gia đối với thiết bị X-quang dùng trong y tế; Thông tư số 02/2022/TT-BKHCN ngày 25 tháng 02 năm 2022 của Bộ trưởng Bộ Khoa học và Công nghệ về hướng dẫn thi hành một số điều của Nghị định số 142/2020/NĐ-CP ngày 09 tháng 12 năm 2020 của Chính phủ quy định về việc tiến hành công việc bức xạ và hoạt động dịch vụ hỗ trợ ứng dụng năng lượng nguyên tử; Nghị định số 73/2019/NĐ-CP ngày 05 tháng 9 năm 2019 của Chính phủ về Quy định quản lý đầu tư ứng dụng công nghệ thông tin sử dụng nguồn vốn ngân sách nhà nước.</w:t>
            </w:r>
          </w:p>
        </w:tc>
        <w:tc>
          <w:tcPr>
            <w:tcW w:w="6022" w:type="dxa"/>
          </w:tcPr>
          <w:p w14:paraId="2892F1A0" w14:textId="77777777" w:rsidR="00C0405A" w:rsidRDefault="00C0405A" w:rsidP="00547A33">
            <w:pPr>
              <w:tabs>
                <w:tab w:val="left" w:pos="820"/>
              </w:tabs>
              <w:ind w:left="132" w:right="144"/>
              <w:jc w:val="both"/>
              <w:rPr>
                <w:color w:val="000000" w:themeColor="text1"/>
                <w:sz w:val="28"/>
                <w:szCs w:val="28"/>
                <w:lang w:val="vi-VN"/>
              </w:rPr>
            </w:pPr>
          </w:p>
          <w:p w14:paraId="1C27B923" w14:textId="77777777" w:rsidR="003F483E" w:rsidRPr="00FA6CBB" w:rsidRDefault="003F483E" w:rsidP="00547A33">
            <w:pPr>
              <w:tabs>
                <w:tab w:val="left" w:pos="820"/>
              </w:tabs>
              <w:ind w:left="132" w:right="144"/>
              <w:jc w:val="both"/>
              <w:rPr>
                <w:b/>
                <w:bCs/>
                <w:color w:val="000000"/>
                <w:sz w:val="28"/>
                <w:szCs w:val="28"/>
              </w:rPr>
            </w:pPr>
            <w:r w:rsidRPr="00FA6CBB">
              <w:rPr>
                <w:b/>
                <w:bCs/>
                <w:color w:val="000000"/>
                <w:sz w:val="28"/>
                <w:szCs w:val="28"/>
              </w:rPr>
              <w:t xml:space="preserve">Điều 3. Nội dung, tiêu chí đánh giá chất lượng các dịch vụ </w:t>
            </w:r>
          </w:p>
          <w:p w14:paraId="3AF621F2" w14:textId="77777777" w:rsidR="003F483E" w:rsidRPr="00C12DE6" w:rsidRDefault="003F483E" w:rsidP="00547A33">
            <w:pPr>
              <w:tabs>
                <w:tab w:val="left" w:pos="820"/>
              </w:tabs>
              <w:ind w:left="132" w:right="144"/>
              <w:jc w:val="both"/>
              <w:rPr>
                <w:color w:val="000000"/>
                <w:sz w:val="28"/>
                <w:szCs w:val="28"/>
              </w:rPr>
            </w:pPr>
            <w:r>
              <w:rPr>
                <w:color w:val="000000"/>
                <w:sz w:val="28"/>
                <w:szCs w:val="28"/>
              </w:rPr>
              <w:t xml:space="preserve">1. </w:t>
            </w:r>
            <w:r w:rsidRPr="00BA18F0">
              <w:rPr>
                <w:color w:val="000000"/>
                <w:sz w:val="28"/>
                <w:szCs w:val="28"/>
              </w:rPr>
              <w:t xml:space="preserve">Dịch vụ hoạt động khoa học và công </w:t>
            </w:r>
            <w:r w:rsidRPr="00C12DE6">
              <w:rPr>
                <w:color w:val="000000"/>
                <w:sz w:val="28"/>
                <w:szCs w:val="28"/>
              </w:rPr>
              <w:t>nghệ (theo mục I thuộc Danh mục dịch vụ sự nghiệp công sử dụng ngân sách nhà nước thuộc lĩnh vực Khoa học và Công nghệ trên địa bàn tỉnh Đồng Nai được phê duyệt theo Quyết định số 315/QĐ-UBND ngày 26 tháng 01 năm 2026 của Ủy ban nhân dân tỉnh Đồng Nai)</w:t>
            </w:r>
          </w:p>
          <w:p w14:paraId="0F811D87" w14:textId="77777777" w:rsidR="003F483E" w:rsidRDefault="003F483E" w:rsidP="00547A33">
            <w:pPr>
              <w:tabs>
                <w:tab w:val="left" w:pos="820"/>
              </w:tabs>
              <w:ind w:left="132" w:right="144"/>
              <w:jc w:val="both"/>
              <w:rPr>
                <w:color w:val="000000"/>
                <w:sz w:val="28"/>
                <w:szCs w:val="28"/>
              </w:rPr>
            </w:pPr>
            <w:r w:rsidRPr="00FA6CBB">
              <w:rPr>
                <w:color w:val="000000"/>
                <w:sz w:val="28"/>
                <w:szCs w:val="28"/>
              </w:rPr>
              <w:t>a) Căn cứ xây dựng tiêu chí: Luật xuất bản ngày 20 tháng 11 năm 2012; Luật Báo chí ngày 10 tháng 12 năm 2025.</w:t>
            </w:r>
          </w:p>
          <w:p w14:paraId="67568AFF" w14:textId="77777777" w:rsidR="003F483E" w:rsidRPr="00FA6CBB" w:rsidRDefault="003F483E" w:rsidP="00547A33">
            <w:pPr>
              <w:tabs>
                <w:tab w:val="left" w:pos="820"/>
              </w:tabs>
              <w:ind w:left="132" w:right="144"/>
              <w:jc w:val="both"/>
              <w:rPr>
                <w:color w:val="000000"/>
                <w:sz w:val="28"/>
                <w:szCs w:val="28"/>
              </w:rPr>
            </w:pPr>
            <w:r w:rsidRPr="00FA6CBB">
              <w:rPr>
                <w:color w:val="000000"/>
                <w:sz w:val="28"/>
                <w:szCs w:val="28"/>
              </w:rPr>
              <w:t xml:space="preserve">b) Tiêu chí đánh giá chất lượng dịch vụ: </w:t>
            </w:r>
            <w:r w:rsidRPr="00C12DE6">
              <w:rPr>
                <w:color w:val="000000"/>
                <w:sz w:val="28"/>
                <w:szCs w:val="28"/>
              </w:rPr>
              <w:t>(Phụ lục I)</w:t>
            </w:r>
          </w:p>
          <w:p w14:paraId="7E1F595C" w14:textId="77777777" w:rsidR="003F483E" w:rsidRPr="00FA6CBB" w:rsidRDefault="003F483E" w:rsidP="00547A33">
            <w:pPr>
              <w:tabs>
                <w:tab w:val="left" w:pos="820"/>
              </w:tabs>
              <w:ind w:left="132" w:right="144"/>
              <w:jc w:val="both"/>
              <w:rPr>
                <w:color w:val="000000"/>
                <w:sz w:val="28"/>
                <w:szCs w:val="28"/>
              </w:rPr>
            </w:pPr>
            <w:r w:rsidRPr="00FA6CBB">
              <w:rPr>
                <w:color w:val="000000"/>
                <w:sz w:val="28"/>
                <w:szCs w:val="28"/>
              </w:rPr>
              <w:t xml:space="preserve">2. Dịch vụ phát triển tiềm lực khoa học và công </w:t>
            </w:r>
            <w:r w:rsidRPr="00FA6CBB">
              <w:rPr>
                <w:color w:val="000000"/>
                <w:sz w:val="28"/>
                <w:szCs w:val="28"/>
              </w:rPr>
              <w:lastRenderedPageBreak/>
              <w:t>nghệ (bao gồm thông tin khoa học và công nghệ).</w:t>
            </w:r>
          </w:p>
          <w:p w14:paraId="13B420E0" w14:textId="77777777" w:rsidR="003F483E" w:rsidRPr="00FA6CBB" w:rsidRDefault="003F483E" w:rsidP="00547A33">
            <w:pPr>
              <w:tabs>
                <w:tab w:val="left" w:pos="820"/>
              </w:tabs>
              <w:ind w:left="132" w:right="144"/>
              <w:jc w:val="both"/>
              <w:rPr>
                <w:color w:val="000000"/>
                <w:sz w:val="28"/>
                <w:szCs w:val="28"/>
              </w:rPr>
            </w:pPr>
            <w:r w:rsidRPr="00FA6CBB">
              <w:rPr>
                <w:color w:val="000000"/>
                <w:sz w:val="28"/>
                <w:szCs w:val="28"/>
              </w:rPr>
              <w:t>a) Căn cứ xây dựng tiêu chí: Luật Khoa học, công nghệ và Đổi mới sáng tạo ngày 27 tháng 6 năm 2025; Luật thống kê ngày 23 tháng 11 năm 2015; Luật chuyển giao công nghệ ngày 19 tháng 6 năm 2017.</w:t>
            </w:r>
          </w:p>
          <w:p w14:paraId="005DEDFF" w14:textId="77777777" w:rsidR="003F483E" w:rsidRPr="00FA6CBB" w:rsidRDefault="003F483E" w:rsidP="00547A33">
            <w:pPr>
              <w:tabs>
                <w:tab w:val="left" w:pos="820"/>
              </w:tabs>
              <w:ind w:left="132" w:right="144"/>
              <w:jc w:val="both"/>
              <w:rPr>
                <w:color w:val="000000"/>
                <w:sz w:val="28"/>
                <w:szCs w:val="28"/>
              </w:rPr>
            </w:pPr>
            <w:r w:rsidRPr="00FA6CBB">
              <w:rPr>
                <w:color w:val="000000"/>
                <w:sz w:val="28"/>
                <w:szCs w:val="28"/>
              </w:rPr>
              <w:t xml:space="preserve">b) Tiêu chí đánh giá chất lượng dịch vụ: </w:t>
            </w:r>
            <w:r w:rsidRPr="00C12DE6">
              <w:rPr>
                <w:color w:val="000000"/>
                <w:sz w:val="28"/>
                <w:szCs w:val="28"/>
              </w:rPr>
              <w:t>(Phụ lục II).</w:t>
            </w:r>
          </w:p>
          <w:p w14:paraId="2E800117" w14:textId="77777777" w:rsidR="003F483E" w:rsidRPr="00FA6CBB" w:rsidRDefault="003F483E" w:rsidP="00547A33">
            <w:pPr>
              <w:tabs>
                <w:tab w:val="left" w:pos="820"/>
              </w:tabs>
              <w:ind w:left="132" w:right="144"/>
              <w:jc w:val="both"/>
              <w:rPr>
                <w:color w:val="000000"/>
                <w:sz w:val="28"/>
                <w:szCs w:val="28"/>
              </w:rPr>
            </w:pPr>
            <w:r w:rsidRPr="00FA6CBB">
              <w:rPr>
                <w:color w:val="000000"/>
                <w:sz w:val="28"/>
                <w:szCs w:val="28"/>
              </w:rPr>
              <w:t>3. Dịch vụ lĩnh vực năng lượng nguyên tử, an toàn bức xạ và hạt nhân.</w:t>
            </w:r>
          </w:p>
          <w:p w14:paraId="7FB6A4B2" w14:textId="77777777" w:rsidR="003F483E" w:rsidRPr="00C12DE6" w:rsidRDefault="003F483E" w:rsidP="00547A33">
            <w:pPr>
              <w:tabs>
                <w:tab w:val="left" w:pos="820"/>
              </w:tabs>
              <w:ind w:left="132" w:right="144"/>
              <w:jc w:val="both"/>
              <w:rPr>
                <w:color w:val="000000"/>
                <w:sz w:val="28"/>
                <w:szCs w:val="28"/>
              </w:rPr>
            </w:pPr>
            <w:r w:rsidRPr="00FA6CBB">
              <w:rPr>
                <w:color w:val="000000"/>
                <w:sz w:val="28"/>
                <w:szCs w:val="28"/>
              </w:rPr>
              <w:t xml:space="preserve">a) Căn cứ xây dựng tiêu chí: Luật Năng lượng nguyên tử ngày 27 tháng 6 năm 2025; Nghị định số 332/2025/NĐ-CP ngày 18/12/2025 của Chính Phủ quy định chi tiết và biện pháp thi hành một số điều của Luật năng lượng nguyên tử về bảo đảm an toàn bức xạ, an toàn, an ninh, thanh sát hạt nhân, thông báo, khai báo, cấp phép, thanh tra, kiểm tra về an toán bức xạ và hạt nhân, ứng phó sự cố bức xạ, sự cố hạt nhân và bồi dưỡng thiệt hại hạt nhân; Thông tư số 28/2015/TT-BKHCN ngày 30 tháng 12 năm 2015 của Bộ trưởng Bộ Khoa học và Công nghệ về ban hành “Quy chuẩn kỹ thuật quốc gia đối với thiết bị chụp X-quang tổng hợp dùng trong y tế”; Thông tư số 14/2018/TT-BKHCN ngày 15 tháng 11 năm </w:t>
            </w:r>
            <w:r w:rsidRPr="00FA6CBB">
              <w:rPr>
                <w:color w:val="000000"/>
                <w:sz w:val="28"/>
                <w:szCs w:val="28"/>
              </w:rPr>
              <w:lastRenderedPageBreak/>
              <w:t>2018 của Bộ trưởng Bộ Khoa học và Công nghệ về ban hành 03 Quy chuẩn kỹ thuật quốc gia đối với thiết bị X-quang dùng trong y tế; Nghị định 224/2026/NĐ-CP ngày 24/6/2026</w:t>
            </w:r>
            <w:bookmarkStart w:id="5" w:name="loai_1_name"/>
            <w:r w:rsidRPr="00FA6CBB">
              <w:rPr>
                <w:color w:val="000000"/>
                <w:sz w:val="28"/>
                <w:szCs w:val="28"/>
              </w:rPr>
              <w:t xml:space="preserve"> quy định chi tiết một số điều và biện pháp thi hành luật chuyển đổi số.</w:t>
            </w:r>
          </w:p>
          <w:bookmarkEnd w:id="5"/>
          <w:p w14:paraId="5EBEFECC" w14:textId="1CD94AFC" w:rsidR="003F483E" w:rsidRPr="00731ADB" w:rsidRDefault="003F483E" w:rsidP="00547A33">
            <w:pPr>
              <w:tabs>
                <w:tab w:val="left" w:pos="820"/>
              </w:tabs>
              <w:ind w:left="132" w:right="144"/>
              <w:jc w:val="both"/>
              <w:rPr>
                <w:color w:val="000000" w:themeColor="text1"/>
                <w:sz w:val="28"/>
                <w:szCs w:val="28"/>
                <w:lang w:val="vi-VN"/>
              </w:rPr>
            </w:pPr>
            <w:r w:rsidRPr="00FA6CBB">
              <w:rPr>
                <w:color w:val="000000"/>
                <w:sz w:val="28"/>
                <w:szCs w:val="28"/>
              </w:rPr>
              <w:t xml:space="preserve">b) Tiêu chí đánh giá chất lượng dịch vụ: </w:t>
            </w:r>
            <w:r w:rsidRPr="00C12DE6">
              <w:rPr>
                <w:color w:val="000000"/>
                <w:sz w:val="28"/>
                <w:szCs w:val="28"/>
              </w:rPr>
              <w:t>(Phụ lục III).</w:t>
            </w:r>
          </w:p>
        </w:tc>
        <w:tc>
          <w:tcPr>
            <w:tcW w:w="2835" w:type="dxa"/>
          </w:tcPr>
          <w:p w14:paraId="332BFF3C" w14:textId="77777777" w:rsidR="00C0405A" w:rsidRDefault="00C0405A" w:rsidP="00547A33">
            <w:pPr>
              <w:tabs>
                <w:tab w:val="left" w:pos="820"/>
              </w:tabs>
              <w:ind w:left="132" w:right="144"/>
              <w:jc w:val="both"/>
              <w:rPr>
                <w:rStyle w:val="fontstyle01"/>
                <w:color w:val="000000" w:themeColor="text1"/>
                <w:lang w:val="vi-VN"/>
              </w:rPr>
            </w:pPr>
          </w:p>
          <w:p w14:paraId="3470B283" w14:textId="77777777" w:rsidR="00C12DE6" w:rsidRPr="00731ADB" w:rsidRDefault="00C12DE6" w:rsidP="00547A33">
            <w:pPr>
              <w:tabs>
                <w:tab w:val="left" w:pos="820"/>
              </w:tabs>
              <w:ind w:left="132" w:right="144"/>
              <w:jc w:val="both"/>
              <w:rPr>
                <w:color w:val="000000" w:themeColor="text1"/>
                <w:sz w:val="28"/>
                <w:szCs w:val="28"/>
                <w:lang w:val="vi-VN"/>
              </w:rPr>
            </w:pPr>
            <w:r w:rsidRPr="00731ADB">
              <w:rPr>
                <w:color w:val="000000" w:themeColor="text1"/>
                <w:sz w:val="28"/>
                <w:szCs w:val="28"/>
                <w:lang w:val="vi-VN"/>
              </w:rPr>
              <w:t>Thay thế, bổ sung các căn cứ hết hiệu lực, không còn phù hợp với hệ thống pháp luật hiện hành.</w:t>
            </w:r>
          </w:p>
          <w:p w14:paraId="6041C26E" w14:textId="097A4815" w:rsidR="00C12DE6" w:rsidRPr="00731ADB" w:rsidRDefault="00C12DE6" w:rsidP="00547A33">
            <w:pPr>
              <w:tabs>
                <w:tab w:val="left" w:pos="820"/>
              </w:tabs>
              <w:ind w:left="132" w:right="144"/>
              <w:jc w:val="both"/>
              <w:rPr>
                <w:rStyle w:val="fontstyle01"/>
                <w:color w:val="000000" w:themeColor="text1"/>
                <w:lang w:val="vi-VN"/>
              </w:rPr>
            </w:pPr>
          </w:p>
        </w:tc>
      </w:tr>
      <w:tr w:rsidR="00C12DE6" w:rsidRPr="00731ADB" w14:paraId="1B409DE5" w14:textId="77777777" w:rsidTr="00B65D4D">
        <w:trPr>
          <w:trHeight w:val="563"/>
        </w:trPr>
        <w:tc>
          <w:tcPr>
            <w:tcW w:w="5177" w:type="dxa"/>
          </w:tcPr>
          <w:p w14:paraId="20A165A0" w14:textId="77777777" w:rsidR="00C12DE6" w:rsidRPr="00C12DE6" w:rsidRDefault="00C12DE6" w:rsidP="00547A33">
            <w:pPr>
              <w:tabs>
                <w:tab w:val="left" w:pos="820"/>
              </w:tabs>
              <w:ind w:left="132" w:right="144"/>
              <w:jc w:val="both"/>
              <w:rPr>
                <w:b/>
                <w:color w:val="000000"/>
                <w:sz w:val="28"/>
                <w:szCs w:val="28"/>
              </w:rPr>
            </w:pPr>
            <w:r w:rsidRPr="00C12DE6">
              <w:rPr>
                <w:b/>
                <w:color w:val="000000"/>
                <w:sz w:val="28"/>
                <w:szCs w:val="28"/>
              </w:rPr>
              <w:lastRenderedPageBreak/>
              <w:t>Điều 6. Chế độ báo cáo</w:t>
            </w:r>
          </w:p>
          <w:p w14:paraId="6AC475FA" w14:textId="77777777" w:rsidR="00C12DE6" w:rsidRPr="00C12DE6" w:rsidRDefault="00C12DE6" w:rsidP="00547A33">
            <w:pPr>
              <w:tabs>
                <w:tab w:val="left" w:pos="820"/>
              </w:tabs>
              <w:ind w:left="132" w:right="144"/>
              <w:jc w:val="both"/>
              <w:rPr>
                <w:color w:val="000000"/>
                <w:sz w:val="28"/>
                <w:szCs w:val="28"/>
              </w:rPr>
            </w:pPr>
            <w:r w:rsidRPr="00C12DE6">
              <w:rPr>
                <w:color w:val="000000"/>
                <w:sz w:val="28"/>
                <w:szCs w:val="28"/>
              </w:rPr>
              <w:t>1. Sở Khoa học và Công nghệ thực hiện báo cáo định kỳ hoặc đột xuất tình hình thực hiện giao nhiệm vụ, đặt hàng dịch vụ sự nghiệp công sử dụng ngân sách nhà nước lĩnh vực khoa học và công nghệ trên địa bàn tỉnh Đồng Nai theo quy định.</w:t>
            </w:r>
          </w:p>
          <w:p w14:paraId="464EC1E5" w14:textId="0DEEE345" w:rsidR="00C12DE6" w:rsidRPr="00C12DE6" w:rsidRDefault="00C12DE6" w:rsidP="00547A33">
            <w:pPr>
              <w:tabs>
                <w:tab w:val="left" w:pos="820"/>
              </w:tabs>
              <w:ind w:left="132" w:right="144"/>
              <w:jc w:val="both"/>
              <w:rPr>
                <w:color w:val="000000"/>
                <w:sz w:val="28"/>
                <w:szCs w:val="28"/>
              </w:rPr>
            </w:pPr>
            <w:r w:rsidRPr="00C12DE6">
              <w:rPr>
                <w:color w:val="000000"/>
                <w:sz w:val="28"/>
                <w:szCs w:val="28"/>
              </w:rPr>
              <w:lastRenderedPageBreak/>
              <w:t>2. Các cơ quan, đơn vị được giao thực hiện dịch vụ có trách nhiệm gửi báo cáo định kỳ tình hình triển khai thực hiện nhiệm vụ về sở Khoa học và Công nghệ trước ngày 10 tháng 12 hàng năm để tổng hợp, báo cáo Ủy ban nhân dân tỉnh.</w:t>
            </w:r>
          </w:p>
        </w:tc>
        <w:tc>
          <w:tcPr>
            <w:tcW w:w="6022" w:type="dxa"/>
          </w:tcPr>
          <w:p w14:paraId="29051498" w14:textId="77777777" w:rsidR="00C12DE6" w:rsidRPr="00C12DE6" w:rsidRDefault="00C12DE6" w:rsidP="00547A33">
            <w:pPr>
              <w:tabs>
                <w:tab w:val="left" w:pos="820"/>
              </w:tabs>
              <w:ind w:left="132" w:right="144"/>
              <w:jc w:val="both"/>
              <w:rPr>
                <w:b/>
                <w:color w:val="000000"/>
                <w:sz w:val="28"/>
                <w:szCs w:val="28"/>
              </w:rPr>
            </w:pPr>
            <w:bookmarkStart w:id="6" w:name="dieu_12"/>
            <w:r w:rsidRPr="00C12DE6">
              <w:rPr>
                <w:b/>
                <w:color w:val="000000"/>
                <w:sz w:val="28"/>
                <w:szCs w:val="28"/>
              </w:rPr>
              <w:lastRenderedPageBreak/>
              <w:t>Điều 6. Chế độ báo cáo</w:t>
            </w:r>
            <w:bookmarkEnd w:id="6"/>
          </w:p>
          <w:p w14:paraId="42F3D59F" w14:textId="77777777" w:rsidR="00C12DE6" w:rsidRPr="00FA6CBB" w:rsidRDefault="00C12DE6" w:rsidP="00547A33">
            <w:pPr>
              <w:tabs>
                <w:tab w:val="left" w:pos="820"/>
              </w:tabs>
              <w:ind w:left="132" w:right="144"/>
              <w:jc w:val="both"/>
              <w:rPr>
                <w:color w:val="000000"/>
                <w:sz w:val="28"/>
                <w:szCs w:val="28"/>
              </w:rPr>
            </w:pPr>
            <w:r w:rsidRPr="00FA6CBB">
              <w:rPr>
                <w:color w:val="000000"/>
                <w:sz w:val="28"/>
                <w:szCs w:val="28"/>
              </w:rPr>
              <w:t xml:space="preserve">1. Sở Khoa học và Công nghệ thực hiện báo cáo định kỳ hoặc đột xuất tình hình thực hiện giao nhiệm vụ, đặt hàng dịch vụ sự nghiệp công sử dụng ngân sách nhà nước lĩnh vực khoa học và công nghệ trên địa bàn </w:t>
            </w:r>
            <w:r w:rsidRPr="00C12DE6">
              <w:rPr>
                <w:color w:val="000000"/>
                <w:sz w:val="28"/>
                <w:szCs w:val="28"/>
              </w:rPr>
              <w:t>thành phố</w:t>
            </w:r>
            <w:r w:rsidRPr="00FA6CBB">
              <w:rPr>
                <w:color w:val="000000"/>
                <w:sz w:val="28"/>
                <w:szCs w:val="28"/>
              </w:rPr>
              <w:t xml:space="preserve"> Đồng Nai theo quy định.</w:t>
            </w:r>
          </w:p>
          <w:p w14:paraId="56714FBF" w14:textId="1F571CC4" w:rsidR="00C12DE6" w:rsidRDefault="00C12DE6" w:rsidP="00547A33">
            <w:pPr>
              <w:tabs>
                <w:tab w:val="left" w:pos="820"/>
              </w:tabs>
              <w:ind w:left="132" w:right="144"/>
              <w:jc w:val="both"/>
              <w:rPr>
                <w:color w:val="000000" w:themeColor="text1"/>
                <w:sz w:val="28"/>
                <w:szCs w:val="28"/>
                <w:lang w:val="vi-VN"/>
              </w:rPr>
            </w:pPr>
            <w:r w:rsidRPr="00FA6CBB">
              <w:rPr>
                <w:color w:val="000000"/>
                <w:sz w:val="28"/>
                <w:szCs w:val="28"/>
              </w:rPr>
              <w:t xml:space="preserve">2. Các cơ quan, đơn vị được giao thực hiện dịch vụ </w:t>
            </w:r>
            <w:r w:rsidRPr="00FA6CBB">
              <w:rPr>
                <w:color w:val="000000"/>
                <w:sz w:val="28"/>
                <w:szCs w:val="28"/>
              </w:rPr>
              <w:lastRenderedPageBreak/>
              <w:t xml:space="preserve">có trách nhiệm gửi báo cáo định kỳ tình hình triển khai thực hiện nhiệm vụ về sở Khoa học và Công nghệ trước ngày 10 tháng 12 hàng năm để tổng hợp, báo cáo Ủy ban nhân dân </w:t>
            </w:r>
            <w:r w:rsidRPr="00C12DE6">
              <w:rPr>
                <w:color w:val="000000"/>
                <w:sz w:val="28"/>
                <w:szCs w:val="28"/>
              </w:rPr>
              <w:t>thành phố</w:t>
            </w:r>
            <w:r w:rsidRPr="00FA6CBB">
              <w:rPr>
                <w:color w:val="000000"/>
                <w:sz w:val="28"/>
                <w:szCs w:val="28"/>
              </w:rPr>
              <w:t>.</w:t>
            </w:r>
          </w:p>
        </w:tc>
        <w:tc>
          <w:tcPr>
            <w:tcW w:w="2835" w:type="dxa"/>
          </w:tcPr>
          <w:p w14:paraId="540D3F42" w14:textId="689E8819" w:rsidR="00C12DE6" w:rsidRDefault="00C12DE6" w:rsidP="00547A33">
            <w:pPr>
              <w:tabs>
                <w:tab w:val="left" w:pos="820"/>
              </w:tabs>
              <w:ind w:left="132" w:right="144"/>
              <w:jc w:val="both"/>
              <w:rPr>
                <w:rStyle w:val="fontstyle01"/>
                <w:color w:val="000000" w:themeColor="text1"/>
                <w:lang w:val="vi-VN"/>
              </w:rPr>
            </w:pPr>
            <w:r w:rsidRPr="00731ADB">
              <w:rPr>
                <w:rStyle w:val="fontstyle01"/>
                <w:color w:val="000000" w:themeColor="text1"/>
                <w:lang w:val="vi-VN"/>
              </w:rPr>
              <w:lastRenderedPageBreak/>
              <w:t xml:space="preserve">Thay đổi </w:t>
            </w:r>
            <w:proofErr w:type="spellStart"/>
            <w:r>
              <w:rPr>
                <w:rStyle w:val="fontstyle01"/>
                <w:color w:val="000000" w:themeColor="text1"/>
                <w:lang w:val="en-US"/>
              </w:rPr>
              <w:t>tỉnh</w:t>
            </w:r>
            <w:proofErr w:type="spellEnd"/>
            <w:r>
              <w:rPr>
                <w:rStyle w:val="fontstyle01"/>
                <w:color w:val="000000" w:themeColor="text1"/>
                <w:lang w:val="en-US"/>
              </w:rPr>
              <w:t xml:space="preserve"> </w:t>
            </w:r>
            <w:proofErr w:type="spellStart"/>
            <w:r>
              <w:rPr>
                <w:rStyle w:val="fontstyle01"/>
                <w:color w:val="000000" w:themeColor="text1"/>
                <w:lang w:val="en-US"/>
              </w:rPr>
              <w:t>Đồng</w:t>
            </w:r>
            <w:proofErr w:type="spellEnd"/>
            <w:r>
              <w:rPr>
                <w:rStyle w:val="fontstyle01"/>
                <w:color w:val="000000" w:themeColor="text1"/>
                <w:lang w:val="en-US"/>
              </w:rPr>
              <w:t xml:space="preserve"> </w:t>
            </w:r>
            <w:proofErr w:type="spellStart"/>
            <w:r>
              <w:rPr>
                <w:rStyle w:val="fontstyle01"/>
                <w:color w:val="000000" w:themeColor="text1"/>
                <w:lang w:val="en-US"/>
              </w:rPr>
              <w:t>Nai</w:t>
            </w:r>
            <w:proofErr w:type="spellEnd"/>
            <w:r>
              <w:rPr>
                <w:rStyle w:val="fontstyle01"/>
                <w:color w:val="000000" w:themeColor="text1"/>
                <w:lang w:val="en-US"/>
              </w:rPr>
              <w:t xml:space="preserve"> sang </w:t>
            </w:r>
            <w:proofErr w:type="spellStart"/>
            <w:r>
              <w:rPr>
                <w:rStyle w:val="fontstyle01"/>
                <w:color w:val="000000" w:themeColor="text1"/>
                <w:lang w:val="en-US"/>
              </w:rPr>
              <w:t>thành</w:t>
            </w:r>
            <w:proofErr w:type="spellEnd"/>
            <w:r>
              <w:rPr>
                <w:rStyle w:val="fontstyle01"/>
                <w:color w:val="000000" w:themeColor="text1"/>
                <w:lang w:val="en-US"/>
              </w:rPr>
              <w:t xml:space="preserve"> </w:t>
            </w:r>
            <w:proofErr w:type="spellStart"/>
            <w:r>
              <w:rPr>
                <w:rStyle w:val="fontstyle01"/>
                <w:color w:val="000000" w:themeColor="text1"/>
                <w:lang w:val="en-US"/>
              </w:rPr>
              <w:t>phố</w:t>
            </w:r>
            <w:proofErr w:type="spellEnd"/>
            <w:r>
              <w:rPr>
                <w:rStyle w:val="fontstyle01"/>
                <w:color w:val="000000" w:themeColor="text1"/>
                <w:lang w:val="en-US"/>
              </w:rPr>
              <w:t xml:space="preserve"> </w:t>
            </w:r>
            <w:proofErr w:type="spellStart"/>
            <w:r>
              <w:rPr>
                <w:rStyle w:val="fontstyle01"/>
                <w:color w:val="000000" w:themeColor="text1"/>
                <w:lang w:val="en-US"/>
              </w:rPr>
              <w:t>Đồng</w:t>
            </w:r>
            <w:proofErr w:type="spellEnd"/>
            <w:r>
              <w:rPr>
                <w:rStyle w:val="fontstyle01"/>
                <w:color w:val="000000" w:themeColor="text1"/>
                <w:lang w:val="en-US"/>
              </w:rPr>
              <w:t xml:space="preserve"> </w:t>
            </w:r>
            <w:proofErr w:type="spellStart"/>
            <w:r>
              <w:rPr>
                <w:rStyle w:val="fontstyle01"/>
                <w:color w:val="000000" w:themeColor="text1"/>
                <w:lang w:val="en-US"/>
              </w:rPr>
              <w:t>Nai</w:t>
            </w:r>
            <w:proofErr w:type="spellEnd"/>
            <w:r>
              <w:rPr>
                <w:rStyle w:val="fontstyle01"/>
                <w:color w:val="000000" w:themeColor="text1"/>
                <w:lang w:val="en-US"/>
              </w:rPr>
              <w:t>.</w:t>
            </w:r>
          </w:p>
        </w:tc>
      </w:tr>
      <w:tr w:rsidR="00C12DE6" w:rsidRPr="00731ADB" w14:paraId="6D2310F2" w14:textId="77777777" w:rsidTr="00B65D4D">
        <w:trPr>
          <w:trHeight w:val="563"/>
        </w:trPr>
        <w:tc>
          <w:tcPr>
            <w:tcW w:w="5177" w:type="dxa"/>
          </w:tcPr>
          <w:p w14:paraId="6770141C" w14:textId="77777777" w:rsidR="00C12DE6" w:rsidRDefault="00C12DE6" w:rsidP="00547A33">
            <w:pPr>
              <w:tabs>
                <w:tab w:val="left" w:pos="820"/>
              </w:tabs>
              <w:ind w:left="132" w:right="144"/>
              <w:jc w:val="both"/>
              <w:rPr>
                <w:b/>
                <w:bCs/>
                <w:color w:val="000000"/>
                <w:sz w:val="28"/>
                <w:szCs w:val="28"/>
              </w:rPr>
            </w:pPr>
            <w:r w:rsidRPr="00FA6CBB">
              <w:rPr>
                <w:b/>
                <w:bCs/>
                <w:color w:val="000000"/>
                <w:sz w:val="28"/>
                <w:szCs w:val="28"/>
              </w:rPr>
              <w:lastRenderedPageBreak/>
              <w:t>Điều 7. Trách nhiệm của Sở Khoa học và Công nghệ</w:t>
            </w:r>
          </w:p>
          <w:p w14:paraId="6E65CD5E" w14:textId="33D5BA2E" w:rsidR="00C12DE6" w:rsidRPr="00C12DE6" w:rsidRDefault="00C12DE6" w:rsidP="00547A33">
            <w:pPr>
              <w:tabs>
                <w:tab w:val="left" w:pos="820"/>
              </w:tabs>
              <w:ind w:left="132" w:right="144"/>
              <w:jc w:val="both"/>
              <w:rPr>
                <w:b/>
                <w:color w:val="000000"/>
                <w:sz w:val="28"/>
                <w:szCs w:val="28"/>
              </w:rPr>
            </w:pPr>
            <w:r w:rsidRPr="003A0DA6">
              <w:rPr>
                <w:color w:val="000000"/>
                <w:sz w:val="28"/>
                <w:szCs w:val="28"/>
              </w:rPr>
              <w:t>2. Tổ chức hướng dẫn, đôn đốc đơn vị được giao nhiệm vụ, đặt hàng triển khai thực hiện nhiệm vụ hàng năm của Ủy ban nhân dân tỉnh đạt hiệu quả.</w:t>
            </w:r>
          </w:p>
        </w:tc>
        <w:tc>
          <w:tcPr>
            <w:tcW w:w="6022" w:type="dxa"/>
          </w:tcPr>
          <w:p w14:paraId="59FCF98E" w14:textId="77777777" w:rsidR="00C12DE6" w:rsidRDefault="00C12DE6" w:rsidP="00547A33">
            <w:pPr>
              <w:tabs>
                <w:tab w:val="left" w:pos="820"/>
              </w:tabs>
              <w:ind w:left="132" w:right="144"/>
              <w:jc w:val="both"/>
              <w:rPr>
                <w:b/>
                <w:bCs/>
                <w:color w:val="000000"/>
                <w:sz w:val="28"/>
                <w:szCs w:val="28"/>
              </w:rPr>
            </w:pPr>
            <w:bookmarkStart w:id="7" w:name="dieu_8"/>
            <w:r w:rsidRPr="00FA6CBB">
              <w:rPr>
                <w:b/>
                <w:bCs/>
                <w:color w:val="000000"/>
                <w:sz w:val="28"/>
                <w:szCs w:val="28"/>
              </w:rPr>
              <w:t>Điều 7. Trách nhiệm của Sở Khoa học và Công nghệ</w:t>
            </w:r>
            <w:bookmarkEnd w:id="7"/>
          </w:p>
          <w:p w14:paraId="52848AC8" w14:textId="114A9050" w:rsidR="00C12DE6" w:rsidRPr="00C12DE6" w:rsidRDefault="00C12DE6" w:rsidP="00547A33">
            <w:pPr>
              <w:tabs>
                <w:tab w:val="left" w:pos="820"/>
              </w:tabs>
              <w:ind w:left="132" w:right="144"/>
              <w:jc w:val="both"/>
              <w:rPr>
                <w:b/>
                <w:color w:val="000000"/>
                <w:sz w:val="28"/>
                <w:szCs w:val="28"/>
              </w:rPr>
            </w:pPr>
            <w:r w:rsidRPr="00FA6CBB">
              <w:rPr>
                <w:color w:val="000000"/>
                <w:sz w:val="28"/>
                <w:szCs w:val="28"/>
              </w:rPr>
              <w:t xml:space="preserve">2. Tổ chức hướng dẫn, đôn đốc đơn vị được giao nhiệm vụ, đặt hàng triển khai thực hiện nhiệm vụ hàng năm của Ủy ban nhân dân </w:t>
            </w:r>
            <w:r w:rsidRPr="00FA6CBB">
              <w:rPr>
                <w:iCs/>
                <w:color w:val="000000"/>
                <w:sz w:val="28"/>
                <w:szCs w:val="28"/>
                <w:lang w:val="vi-VN"/>
              </w:rPr>
              <w:t>t</w:t>
            </w:r>
            <w:r w:rsidRPr="00FA6CBB">
              <w:rPr>
                <w:iCs/>
                <w:color w:val="000000"/>
                <w:sz w:val="28"/>
                <w:szCs w:val="28"/>
              </w:rPr>
              <w:t>hành phố</w:t>
            </w:r>
            <w:r w:rsidRPr="00FA6CBB">
              <w:rPr>
                <w:color w:val="000000"/>
                <w:sz w:val="28"/>
                <w:szCs w:val="28"/>
              </w:rPr>
              <w:t xml:space="preserve"> đạt hiệu quả.</w:t>
            </w:r>
          </w:p>
        </w:tc>
        <w:tc>
          <w:tcPr>
            <w:tcW w:w="2835" w:type="dxa"/>
          </w:tcPr>
          <w:p w14:paraId="41CCE968" w14:textId="6FA8A2BC" w:rsidR="00C12DE6" w:rsidRPr="00731ADB" w:rsidRDefault="00C12DE6" w:rsidP="00547A33">
            <w:pPr>
              <w:tabs>
                <w:tab w:val="left" w:pos="820"/>
              </w:tabs>
              <w:ind w:left="132" w:right="144"/>
              <w:jc w:val="both"/>
              <w:rPr>
                <w:rStyle w:val="fontstyle01"/>
                <w:color w:val="000000" w:themeColor="text1"/>
                <w:lang w:val="vi-VN"/>
              </w:rPr>
            </w:pPr>
            <w:r w:rsidRPr="00731ADB">
              <w:rPr>
                <w:rStyle w:val="fontstyle01"/>
                <w:color w:val="000000" w:themeColor="text1"/>
                <w:lang w:val="vi-VN"/>
              </w:rPr>
              <w:t xml:space="preserve">Thay đổi </w:t>
            </w:r>
            <w:proofErr w:type="spellStart"/>
            <w:r>
              <w:rPr>
                <w:rStyle w:val="fontstyle01"/>
                <w:color w:val="000000" w:themeColor="text1"/>
                <w:lang w:val="en-US"/>
              </w:rPr>
              <w:t>tỉnh</w:t>
            </w:r>
            <w:proofErr w:type="spellEnd"/>
            <w:r>
              <w:rPr>
                <w:rStyle w:val="fontstyle01"/>
                <w:color w:val="000000" w:themeColor="text1"/>
                <w:lang w:val="en-US"/>
              </w:rPr>
              <w:t xml:space="preserve"> </w:t>
            </w:r>
            <w:proofErr w:type="spellStart"/>
            <w:r>
              <w:rPr>
                <w:rStyle w:val="fontstyle01"/>
                <w:color w:val="000000" w:themeColor="text1"/>
                <w:lang w:val="en-US"/>
              </w:rPr>
              <w:t>Đồng</w:t>
            </w:r>
            <w:proofErr w:type="spellEnd"/>
            <w:r>
              <w:rPr>
                <w:rStyle w:val="fontstyle01"/>
                <w:color w:val="000000" w:themeColor="text1"/>
                <w:lang w:val="en-US"/>
              </w:rPr>
              <w:t xml:space="preserve"> </w:t>
            </w:r>
            <w:proofErr w:type="spellStart"/>
            <w:r>
              <w:rPr>
                <w:rStyle w:val="fontstyle01"/>
                <w:color w:val="000000" w:themeColor="text1"/>
                <w:lang w:val="en-US"/>
              </w:rPr>
              <w:t>Nai</w:t>
            </w:r>
            <w:proofErr w:type="spellEnd"/>
            <w:r>
              <w:rPr>
                <w:rStyle w:val="fontstyle01"/>
                <w:color w:val="000000" w:themeColor="text1"/>
                <w:lang w:val="en-US"/>
              </w:rPr>
              <w:t xml:space="preserve"> sang </w:t>
            </w:r>
            <w:proofErr w:type="spellStart"/>
            <w:r>
              <w:rPr>
                <w:rStyle w:val="fontstyle01"/>
                <w:color w:val="000000" w:themeColor="text1"/>
                <w:lang w:val="en-US"/>
              </w:rPr>
              <w:t>thành</w:t>
            </w:r>
            <w:proofErr w:type="spellEnd"/>
            <w:r>
              <w:rPr>
                <w:rStyle w:val="fontstyle01"/>
                <w:color w:val="000000" w:themeColor="text1"/>
                <w:lang w:val="en-US"/>
              </w:rPr>
              <w:t xml:space="preserve"> </w:t>
            </w:r>
            <w:proofErr w:type="spellStart"/>
            <w:r>
              <w:rPr>
                <w:rStyle w:val="fontstyle01"/>
                <w:color w:val="000000" w:themeColor="text1"/>
                <w:lang w:val="en-US"/>
              </w:rPr>
              <w:t>phố</w:t>
            </w:r>
            <w:proofErr w:type="spellEnd"/>
            <w:r>
              <w:rPr>
                <w:rStyle w:val="fontstyle01"/>
                <w:color w:val="000000" w:themeColor="text1"/>
                <w:lang w:val="en-US"/>
              </w:rPr>
              <w:t xml:space="preserve"> </w:t>
            </w:r>
            <w:proofErr w:type="spellStart"/>
            <w:r>
              <w:rPr>
                <w:rStyle w:val="fontstyle01"/>
                <w:color w:val="000000" w:themeColor="text1"/>
                <w:lang w:val="en-US"/>
              </w:rPr>
              <w:t>Đồng</w:t>
            </w:r>
            <w:proofErr w:type="spellEnd"/>
            <w:r>
              <w:rPr>
                <w:rStyle w:val="fontstyle01"/>
                <w:color w:val="000000" w:themeColor="text1"/>
                <w:lang w:val="en-US"/>
              </w:rPr>
              <w:t xml:space="preserve"> </w:t>
            </w:r>
            <w:proofErr w:type="spellStart"/>
            <w:r>
              <w:rPr>
                <w:rStyle w:val="fontstyle01"/>
                <w:color w:val="000000" w:themeColor="text1"/>
                <w:lang w:val="en-US"/>
              </w:rPr>
              <w:t>Nai</w:t>
            </w:r>
            <w:proofErr w:type="spellEnd"/>
            <w:r>
              <w:rPr>
                <w:rStyle w:val="fontstyle01"/>
                <w:color w:val="000000" w:themeColor="text1"/>
                <w:lang w:val="en-US"/>
              </w:rPr>
              <w:t>.</w:t>
            </w:r>
          </w:p>
        </w:tc>
      </w:tr>
      <w:tr w:rsidR="00C12DE6" w:rsidRPr="00731ADB" w14:paraId="6DE85B41" w14:textId="77777777" w:rsidTr="00B65D4D">
        <w:trPr>
          <w:trHeight w:val="563"/>
        </w:trPr>
        <w:tc>
          <w:tcPr>
            <w:tcW w:w="5177" w:type="dxa"/>
          </w:tcPr>
          <w:p w14:paraId="746CBD14" w14:textId="77777777" w:rsidR="00C12DE6" w:rsidRPr="00C12DE6" w:rsidRDefault="00C12DE6" w:rsidP="00547A33">
            <w:pPr>
              <w:tabs>
                <w:tab w:val="left" w:pos="820"/>
              </w:tabs>
              <w:ind w:left="132" w:right="144"/>
              <w:jc w:val="both"/>
              <w:rPr>
                <w:b/>
                <w:bCs/>
                <w:color w:val="000000"/>
                <w:sz w:val="28"/>
                <w:szCs w:val="28"/>
              </w:rPr>
            </w:pPr>
            <w:r w:rsidRPr="00C12DE6">
              <w:rPr>
                <w:b/>
                <w:bCs/>
                <w:color w:val="000000"/>
                <w:sz w:val="28"/>
                <w:szCs w:val="28"/>
              </w:rPr>
              <w:t>Điều 8. Trách nhiệm của Sở Tài chính</w:t>
            </w:r>
          </w:p>
          <w:p w14:paraId="0A9E8E06" w14:textId="77777777" w:rsidR="00C12DE6" w:rsidRPr="00C12DE6" w:rsidRDefault="00C12DE6" w:rsidP="00547A33">
            <w:pPr>
              <w:tabs>
                <w:tab w:val="left" w:pos="820"/>
              </w:tabs>
              <w:ind w:left="132" w:right="144"/>
              <w:jc w:val="both"/>
              <w:rPr>
                <w:bCs/>
                <w:color w:val="000000"/>
                <w:sz w:val="28"/>
                <w:szCs w:val="28"/>
              </w:rPr>
            </w:pPr>
            <w:r w:rsidRPr="00C12DE6">
              <w:rPr>
                <w:bCs/>
                <w:color w:val="000000"/>
                <w:sz w:val="28"/>
                <w:szCs w:val="28"/>
              </w:rPr>
              <w:t>1. Phối hợp Sở Khoa học và Công nghệ và các đơn vị có liên quan tham mưu cho Ủy ban nhân dân tỉnh điều chỉnh, sửa đổi, bổ sung cơ chế, danh mục, đơn giá sản phẩm, dịch vụ sự nghiệp công sử dụng ngân sách nhà nước thuộc lĩnh vực khoa học và công nghệ trên địa bàn tỉnh Đồng Nai theo quy định.</w:t>
            </w:r>
          </w:p>
          <w:p w14:paraId="7FBB2310" w14:textId="77777777" w:rsidR="00C12DE6" w:rsidRPr="00C12DE6" w:rsidRDefault="00C12DE6" w:rsidP="00547A33">
            <w:pPr>
              <w:tabs>
                <w:tab w:val="left" w:pos="820"/>
              </w:tabs>
              <w:ind w:left="132" w:right="144"/>
              <w:jc w:val="both"/>
              <w:rPr>
                <w:bCs/>
                <w:color w:val="000000"/>
                <w:sz w:val="28"/>
                <w:szCs w:val="28"/>
              </w:rPr>
            </w:pPr>
            <w:r w:rsidRPr="00C12DE6">
              <w:rPr>
                <w:bCs/>
                <w:color w:val="000000"/>
                <w:sz w:val="28"/>
                <w:szCs w:val="28"/>
              </w:rPr>
              <w:t xml:space="preserve">2. Căn cứ khả năng cân đối của ngân sách, Sở Tài chính tổng hợp dự toán kinh phí giao nhiệm vụ, đặt hàng dịch vụ sự nghiệp công </w:t>
            </w:r>
            <w:r w:rsidRPr="00C12DE6">
              <w:rPr>
                <w:bCs/>
                <w:color w:val="000000"/>
                <w:sz w:val="28"/>
                <w:szCs w:val="28"/>
              </w:rPr>
              <w:lastRenderedPageBreak/>
              <w:t>lĩnh vực khoa học và công nghệ theo đề xuất của Sở Khoa học và Công nghệ báo cáo Ủy ban nhân dân tỉnh xem xét, quyết định.</w:t>
            </w:r>
          </w:p>
          <w:p w14:paraId="7ED3C4BB" w14:textId="493D276E" w:rsidR="00C12DE6" w:rsidRPr="00C12DE6" w:rsidRDefault="00C12DE6" w:rsidP="00547A33">
            <w:pPr>
              <w:tabs>
                <w:tab w:val="left" w:pos="820"/>
              </w:tabs>
              <w:ind w:left="132" w:right="144"/>
              <w:jc w:val="both"/>
              <w:rPr>
                <w:bCs/>
                <w:color w:val="000000"/>
                <w:sz w:val="28"/>
                <w:szCs w:val="28"/>
              </w:rPr>
            </w:pPr>
            <w:r w:rsidRPr="00C12DE6">
              <w:rPr>
                <w:bCs/>
                <w:color w:val="000000"/>
                <w:sz w:val="28"/>
                <w:szCs w:val="28"/>
              </w:rPr>
              <w:t>3. Phối hợp các cơ quan, đơn vị có liên quan tổ chức kiểm tra việc giao nhiệm vụ, đặt hàng các dịch vụ sự nghiệp công sử dụng ngân sách nhà nước trên địa bàn tỉnh Đồng Nai theo thẩm quyền.</w:t>
            </w:r>
          </w:p>
        </w:tc>
        <w:tc>
          <w:tcPr>
            <w:tcW w:w="6022" w:type="dxa"/>
          </w:tcPr>
          <w:p w14:paraId="3E381C6F" w14:textId="77777777" w:rsidR="00C12DE6" w:rsidRPr="00C12DE6" w:rsidRDefault="00C12DE6" w:rsidP="00547A33">
            <w:pPr>
              <w:tabs>
                <w:tab w:val="left" w:pos="820"/>
              </w:tabs>
              <w:ind w:left="132" w:right="144"/>
              <w:jc w:val="both"/>
              <w:rPr>
                <w:b/>
                <w:bCs/>
                <w:color w:val="000000"/>
                <w:sz w:val="28"/>
                <w:szCs w:val="28"/>
              </w:rPr>
            </w:pPr>
            <w:bookmarkStart w:id="8" w:name="dieu_9"/>
            <w:r w:rsidRPr="00C12DE6">
              <w:rPr>
                <w:b/>
                <w:bCs/>
                <w:color w:val="000000"/>
                <w:sz w:val="28"/>
                <w:szCs w:val="28"/>
              </w:rPr>
              <w:lastRenderedPageBreak/>
              <w:t>Điều 8. Trách nhiệm của Sở Tài chính</w:t>
            </w:r>
            <w:bookmarkEnd w:id="8"/>
          </w:p>
          <w:p w14:paraId="09A796EF" w14:textId="77777777" w:rsidR="00C12DE6" w:rsidRPr="00C12DE6" w:rsidRDefault="00C12DE6" w:rsidP="00547A33">
            <w:pPr>
              <w:tabs>
                <w:tab w:val="left" w:pos="820"/>
              </w:tabs>
              <w:ind w:left="132" w:right="144"/>
              <w:jc w:val="both"/>
              <w:rPr>
                <w:bCs/>
                <w:color w:val="000000"/>
                <w:sz w:val="28"/>
                <w:szCs w:val="28"/>
              </w:rPr>
            </w:pPr>
            <w:r w:rsidRPr="00C12DE6">
              <w:rPr>
                <w:bCs/>
                <w:color w:val="000000"/>
                <w:sz w:val="28"/>
                <w:szCs w:val="28"/>
              </w:rPr>
              <w:t>1. Phối hợp Sở Khoa học và Công nghệ và các đơn vị có liên quan tham mưu cho Ủy ban nhân dân thành phố điều chỉnh, sửa đổi, bổ sung cơ chế, danh mục, đơn giá sản phẩm, dịch vụ sự nghiệp công sử dụng ngân sách nhà nước thuộc lĩnh vực khoa học và công nghệ trên địa bàn thành phố Đồng Nai theo quy định.</w:t>
            </w:r>
          </w:p>
          <w:p w14:paraId="7D5602AC" w14:textId="77777777" w:rsidR="00C12DE6" w:rsidRPr="00C12DE6" w:rsidRDefault="00C12DE6" w:rsidP="00547A33">
            <w:pPr>
              <w:tabs>
                <w:tab w:val="left" w:pos="820"/>
              </w:tabs>
              <w:ind w:left="132" w:right="144"/>
              <w:jc w:val="both"/>
              <w:rPr>
                <w:bCs/>
                <w:color w:val="000000"/>
                <w:sz w:val="28"/>
                <w:szCs w:val="28"/>
              </w:rPr>
            </w:pPr>
            <w:r w:rsidRPr="00C12DE6">
              <w:rPr>
                <w:bCs/>
                <w:color w:val="000000"/>
                <w:sz w:val="28"/>
                <w:szCs w:val="28"/>
              </w:rPr>
              <w:t xml:space="preserve">2. Căn cứ khả năng cân đối của ngân sách, Sở Tài chính tổng hợp dự toán kinh phí giao nhiệm vụ, đặt hàng dịch vụ sự nghiệp công lĩnh vực khoa học và công nghệ theo đề xuất của Sở Khoa học và Công </w:t>
            </w:r>
            <w:r w:rsidRPr="00C12DE6">
              <w:rPr>
                <w:bCs/>
                <w:color w:val="000000"/>
                <w:sz w:val="28"/>
                <w:szCs w:val="28"/>
              </w:rPr>
              <w:lastRenderedPageBreak/>
              <w:t>nghệ báo cáo Ủy ban nhân dân thành phố xem xét, quyết định.</w:t>
            </w:r>
          </w:p>
          <w:p w14:paraId="67B174FF" w14:textId="77777777" w:rsidR="00C12DE6" w:rsidRPr="00C12DE6" w:rsidRDefault="00C12DE6" w:rsidP="00547A33">
            <w:pPr>
              <w:tabs>
                <w:tab w:val="left" w:pos="820"/>
              </w:tabs>
              <w:ind w:left="132" w:right="144"/>
              <w:jc w:val="both"/>
              <w:rPr>
                <w:bCs/>
                <w:color w:val="000000"/>
                <w:sz w:val="28"/>
                <w:szCs w:val="28"/>
              </w:rPr>
            </w:pPr>
            <w:r w:rsidRPr="00C12DE6">
              <w:rPr>
                <w:bCs/>
                <w:color w:val="000000"/>
                <w:sz w:val="28"/>
                <w:szCs w:val="28"/>
              </w:rPr>
              <w:t>3. Phối hợp các cơ quan, đơn vị có liên quan tổ chức kiểm tra việc giao nhiệm vụ, đặt hàng các dịch vụ sự nghiệp công sử dụng ngân sách nhà nước trên địa bàn thành phố Đồng Nai theo thẩm quyền.</w:t>
            </w:r>
          </w:p>
          <w:p w14:paraId="1D2F3B7D" w14:textId="77777777" w:rsidR="00C12DE6" w:rsidRPr="00C12DE6" w:rsidRDefault="00C12DE6" w:rsidP="00547A33">
            <w:pPr>
              <w:tabs>
                <w:tab w:val="left" w:pos="820"/>
              </w:tabs>
              <w:ind w:left="132" w:right="144"/>
              <w:jc w:val="both"/>
              <w:rPr>
                <w:bCs/>
                <w:color w:val="000000"/>
                <w:sz w:val="28"/>
                <w:szCs w:val="28"/>
              </w:rPr>
            </w:pPr>
          </w:p>
        </w:tc>
        <w:tc>
          <w:tcPr>
            <w:tcW w:w="2835" w:type="dxa"/>
          </w:tcPr>
          <w:p w14:paraId="3809E022" w14:textId="37366BE4" w:rsidR="00C12DE6" w:rsidRPr="00731ADB" w:rsidRDefault="00C12DE6" w:rsidP="00547A33">
            <w:pPr>
              <w:tabs>
                <w:tab w:val="left" w:pos="820"/>
              </w:tabs>
              <w:ind w:left="132" w:right="144"/>
              <w:jc w:val="both"/>
              <w:rPr>
                <w:rStyle w:val="fontstyle01"/>
                <w:color w:val="000000" w:themeColor="text1"/>
                <w:lang w:val="vi-VN"/>
              </w:rPr>
            </w:pPr>
            <w:r w:rsidRPr="00731ADB">
              <w:rPr>
                <w:rStyle w:val="fontstyle01"/>
                <w:color w:val="000000" w:themeColor="text1"/>
                <w:lang w:val="vi-VN"/>
              </w:rPr>
              <w:lastRenderedPageBreak/>
              <w:t xml:space="preserve">Thay đổi </w:t>
            </w:r>
            <w:proofErr w:type="spellStart"/>
            <w:r>
              <w:rPr>
                <w:rStyle w:val="fontstyle01"/>
                <w:color w:val="000000" w:themeColor="text1"/>
                <w:lang w:val="en-US"/>
              </w:rPr>
              <w:t>tỉnh</w:t>
            </w:r>
            <w:proofErr w:type="spellEnd"/>
            <w:r>
              <w:rPr>
                <w:rStyle w:val="fontstyle01"/>
                <w:color w:val="000000" w:themeColor="text1"/>
                <w:lang w:val="en-US"/>
              </w:rPr>
              <w:t xml:space="preserve"> </w:t>
            </w:r>
            <w:proofErr w:type="spellStart"/>
            <w:r>
              <w:rPr>
                <w:rStyle w:val="fontstyle01"/>
                <w:color w:val="000000" w:themeColor="text1"/>
                <w:lang w:val="en-US"/>
              </w:rPr>
              <w:t>Đồng</w:t>
            </w:r>
            <w:proofErr w:type="spellEnd"/>
            <w:r>
              <w:rPr>
                <w:rStyle w:val="fontstyle01"/>
                <w:color w:val="000000" w:themeColor="text1"/>
                <w:lang w:val="en-US"/>
              </w:rPr>
              <w:t xml:space="preserve"> </w:t>
            </w:r>
            <w:proofErr w:type="spellStart"/>
            <w:r>
              <w:rPr>
                <w:rStyle w:val="fontstyle01"/>
                <w:color w:val="000000" w:themeColor="text1"/>
                <w:lang w:val="en-US"/>
              </w:rPr>
              <w:t>Nai</w:t>
            </w:r>
            <w:proofErr w:type="spellEnd"/>
            <w:r>
              <w:rPr>
                <w:rStyle w:val="fontstyle01"/>
                <w:color w:val="000000" w:themeColor="text1"/>
                <w:lang w:val="en-US"/>
              </w:rPr>
              <w:t xml:space="preserve"> sang </w:t>
            </w:r>
            <w:proofErr w:type="spellStart"/>
            <w:r>
              <w:rPr>
                <w:rStyle w:val="fontstyle01"/>
                <w:color w:val="000000" w:themeColor="text1"/>
                <w:lang w:val="en-US"/>
              </w:rPr>
              <w:t>thành</w:t>
            </w:r>
            <w:proofErr w:type="spellEnd"/>
            <w:r>
              <w:rPr>
                <w:rStyle w:val="fontstyle01"/>
                <w:color w:val="000000" w:themeColor="text1"/>
                <w:lang w:val="en-US"/>
              </w:rPr>
              <w:t xml:space="preserve"> </w:t>
            </w:r>
            <w:proofErr w:type="spellStart"/>
            <w:r>
              <w:rPr>
                <w:rStyle w:val="fontstyle01"/>
                <w:color w:val="000000" w:themeColor="text1"/>
                <w:lang w:val="en-US"/>
              </w:rPr>
              <w:t>phố</w:t>
            </w:r>
            <w:proofErr w:type="spellEnd"/>
            <w:r>
              <w:rPr>
                <w:rStyle w:val="fontstyle01"/>
                <w:color w:val="000000" w:themeColor="text1"/>
                <w:lang w:val="en-US"/>
              </w:rPr>
              <w:t xml:space="preserve"> </w:t>
            </w:r>
            <w:proofErr w:type="spellStart"/>
            <w:r>
              <w:rPr>
                <w:rStyle w:val="fontstyle01"/>
                <w:color w:val="000000" w:themeColor="text1"/>
                <w:lang w:val="en-US"/>
              </w:rPr>
              <w:t>Đồng</w:t>
            </w:r>
            <w:proofErr w:type="spellEnd"/>
            <w:r>
              <w:rPr>
                <w:rStyle w:val="fontstyle01"/>
                <w:color w:val="000000" w:themeColor="text1"/>
                <w:lang w:val="en-US"/>
              </w:rPr>
              <w:t xml:space="preserve"> </w:t>
            </w:r>
            <w:proofErr w:type="spellStart"/>
            <w:r>
              <w:rPr>
                <w:rStyle w:val="fontstyle01"/>
                <w:color w:val="000000" w:themeColor="text1"/>
                <w:lang w:val="en-US"/>
              </w:rPr>
              <w:t>Nai</w:t>
            </w:r>
            <w:proofErr w:type="spellEnd"/>
            <w:r>
              <w:rPr>
                <w:rStyle w:val="fontstyle01"/>
                <w:color w:val="000000" w:themeColor="text1"/>
                <w:lang w:val="en-US"/>
              </w:rPr>
              <w:t>.</w:t>
            </w:r>
          </w:p>
        </w:tc>
      </w:tr>
    </w:tbl>
    <w:p w14:paraId="6C729A0C" w14:textId="2F559902" w:rsidR="00731ADB" w:rsidRPr="00547A33" w:rsidRDefault="00731ADB" w:rsidP="00547A33">
      <w:pPr>
        <w:tabs>
          <w:tab w:val="left" w:pos="820"/>
        </w:tabs>
        <w:spacing w:before="118"/>
        <w:ind w:right="144"/>
        <w:jc w:val="both"/>
        <w:rPr>
          <w:position w:val="-13"/>
          <w:sz w:val="28"/>
          <w:szCs w:val="28"/>
          <w:lang w:val="en-US"/>
        </w:rPr>
      </w:pPr>
    </w:p>
    <w:sectPr w:rsidR="00731ADB" w:rsidRPr="00547A33" w:rsidSect="00C0405A">
      <w:headerReference w:type="default" r:id="rId8"/>
      <w:pgSz w:w="16840" w:h="11910" w:orient="landscape" w:code="9"/>
      <w:pgMar w:top="1134" w:right="1134"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E6171" w14:textId="77777777" w:rsidR="002E2E48" w:rsidRDefault="002E2E48">
      <w:r>
        <w:separator/>
      </w:r>
    </w:p>
  </w:endnote>
  <w:endnote w:type="continuationSeparator" w:id="0">
    <w:p w14:paraId="72F9B903" w14:textId="77777777" w:rsidR="002E2E48" w:rsidRDefault="002E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18A3F" w14:textId="77777777" w:rsidR="002E2E48" w:rsidRDefault="002E2E48">
      <w:r>
        <w:separator/>
      </w:r>
    </w:p>
  </w:footnote>
  <w:footnote w:type="continuationSeparator" w:id="0">
    <w:p w14:paraId="0A61B21B" w14:textId="77777777" w:rsidR="002E2E48" w:rsidRDefault="002E2E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163426"/>
      <w:docPartObj>
        <w:docPartGallery w:val="Page Numbers (Top of Page)"/>
        <w:docPartUnique/>
      </w:docPartObj>
    </w:sdtPr>
    <w:sdtEndPr>
      <w:rPr>
        <w:noProof/>
        <w:sz w:val="26"/>
        <w:szCs w:val="26"/>
      </w:rPr>
    </w:sdtEndPr>
    <w:sdtContent>
      <w:p w14:paraId="6569C04C" w14:textId="02A37082" w:rsidR="00EE3791" w:rsidRPr="00201F85" w:rsidRDefault="00EE3791">
        <w:pPr>
          <w:pStyle w:val="Header"/>
          <w:jc w:val="center"/>
          <w:rPr>
            <w:sz w:val="26"/>
            <w:szCs w:val="26"/>
          </w:rPr>
        </w:pPr>
        <w:r w:rsidRPr="00201F85">
          <w:rPr>
            <w:sz w:val="26"/>
            <w:szCs w:val="26"/>
          </w:rPr>
          <w:fldChar w:fldCharType="begin"/>
        </w:r>
        <w:r w:rsidRPr="00201F85">
          <w:rPr>
            <w:sz w:val="26"/>
            <w:szCs w:val="26"/>
          </w:rPr>
          <w:instrText xml:space="preserve"> PAGE   \* MERGEFORMAT </w:instrText>
        </w:r>
        <w:r w:rsidRPr="00201F85">
          <w:rPr>
            <w:sz w:val="26"/>
            <w:szCs w:val="26"/>
          </w:rPr>
          <w:fldChar w:fldCharType="separate"/>
        </w:r>
        <w:r w:rsidR="00547A33">
          <w:rPr>
            <w:noProof/>
            <w:sz w:val="26"/>
            <w:szCs w:val="26"/>
          </w:rPr>
          <w:t>9</w:t>
        </w:r>
        <w:r w:rsidRPr="00201F85">
          <w:rPr>
            <w:noProof/>
            <w:sz w:val="26"/>
            <w:szCs w:val="26"/>
          </w:rPr>
          <w:fldChar w:fldCharType="end"/>
        </w:r>
      </w:p>
    </w:sdtContent>
  </w:sdt>
  <w:p w14:paraId="250303AB" w14:textId="77777777" w:rsidR="00BB0FC6" w:rsidRDefault="00BB0FC6">
    <w:pPr>
      <w:pStyle w:val="BodyText"/>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93424"/>
    <w:multiLevelType w:val="hybridMultilevel"/>
    <w:tmpl w:val="0AAE1162"/>
    <w:lvl w:ilvl="0" w:tplc="49E0A098">
      <w:numFmt w:val="bullet"/>
      <w:lvlText w:val="-"/>
      <w:lvlJc w:val="left"/>
      <w:pPr>
        <w:ind w:left="3162"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5FCEC418">
      <w:numFmt w:val="bullet"/>
      <w:lvlText w:val="•"/>
      <w:lvlJc w:val="left"/>
      <w:pPr>
        <w:ind w:left="3533" w:hanging="128"/>
      </w:pPr>
      <w:rPr>
        <w:rFonts w:hint="default"/>
        <w:lang w:val="vi" w:eastAsia="en-US" w:bidi="ar-SA"/>
      </w:rPr>
    </w:lvl>
    <w:lvl w:ilvl="2" w:tplc="64940B58">
      <w:numFmt w:val="bullet"/>
      <w:lvlText w:val="•"/>
      <w:lvlJc w:val="left"/>
      <w:pPr>
        <w:ind w:left="3901" w:hanging="128"/>
      </w:pPr>
      <w:rPr>
        <w:rFonts w:hint="default"/>
        <w:lang w:val="vi" w:eastAsia="en-US" w:bidi="ar-SA"/>
      </w:rPr>
    </w:lvl>
    <w:lvl w:ilvl="3" w:tplc="B04AA936">
      <w:numFmt w:val="bullet"/>
      <w:lvlText w:val="•"/>
      <w:lvlJc w:val="left"/>
      <w:pPr>
        <w:ind w:left="4269" w:hanging="128"/>
      </w:pPr>
      <w:rPr>
        <w:rFonts w:hint="default"/>
        <w:lang w:val="vi" w:eastAsia="en-US" w:bidi="ar-SA"/>
      </w:rPr>
    </w:lvl>
    <w:lvl w:ilvl="4" w:tplc="E622622C">
      <w:numFmt w:val="bullet"/>
      <w:lvlText w:val="•"/>
      <w:lvlJc w:val="left"/>
      <w:pPr>
        <w:ind w:left="4637" w:hanging="128"/>
      </w:pPr>
      <w:rPr>
        <w:rFonts w:hint="default"/>
        <w:lang w:val="vi" w:eastAsia="en-US" w:bidi="ar-SA"/>
      </w:rPr>
    </w:lvl>
    <w:lvl w:ilvl="5" w:tplc="B150D302">
      <w:numFmt w:val="bullet"/>
      <w:lvlText w:val="•"/>
      <w:lvlJc w:val="left"/>
      <w:pPr>
        <w:ind w:left="5005" w:hanging="128"/>
      </w:pPr>
      <w:rPr>
        <w:rFonts w:hint="default"/>
        <w:lang w:val="vi" w:eastAsia="en-US" w:bidi="ar-SA"/>
      </w:rPr>
    </w:lvl>
    <w:lvl w:ilvl="6" w:tplc="AFB2EA86">
      <w:numFmt w:val="bullet"/>
      <w:lvlText w:val="•"/>
      <w:lvlJc w:val="left"/>
      <w:pPr>
        <w:ind w:left="5373" w:hanging="128"/>
      </w:pPr>
      <w:rPr>
        <w:rFonts w:hint="default"/>
        <w:lang w:val="vi" w:eastAsia="en-US" w:bidi="ar-SA"/>
      </w:rPr>
    </w:lvl>
    <w:lvl w:ilvl="7" w:tplc="C430EC38">
      <w:numFmt w:val="bullet"/>
      <w:lvlText w:val="•"/>
      <w:lvlJc w:val="left"/>
      <w:pPr>
        <w:ind w:left="5741" w:hanging="128"/>
      </w:pPr>
      <w:rPr>
        <w:rFonts w:hint="default"/>
        <w:lang w:val="vi" w:eastAsia="en-US" w:bidi="ar-SA"/>
      </w:rPr>
    </w:lvl>
    <w:lvl w:ilvl="8" w:tplc="9E3AB824">
      <w:numFmt w:val="bullet"/>
      <w:lvlText w:val="•"/>
      <w:lvlJc w:val="left"/>
      <w:pPr>
        <w:ind w:left="6109" w:hanging="128"/>
      </w:pPr>
      <w:rPr>
        <w:rFonts w:hint="default"/>
        <w:lang w:val="vi" w:eastAsia="en-US" w:bidi="ar-SA"/>
      </w:rPr>
    </w:lvl>
  </w:abstractNum>
  <w:abstractNum w:abstractNumId="1" w15:restartNumberingAfterBreak="0">
    <w:nsid w:val="1EE87024"/>
    <w:multiLevelType w:val="hybridMultilevel"/>
    <w:tmpl w:val="61185720"/>
    <w:lvl w:ilvl="0" w:tplc="BDD290E2">
      <w:start w:val="1"/>
      <w:numFmt w:val="bullet"/>
      <w:pStyle w:val="Bullet0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E07C7A"/>
    <w:multiLevelType w:val="hybridMultilevel"/>
    <w:tmpl w:val="2EB8AA8C"/>
    <w:lvl w:ilvl="0" w:tplc="71EE2550">
      <w:start w:val="1"/>
      <w:numFmt w:val="bullet"/>
      <w:pStyle w:val="Bullet01-"/>
      <w:lvlText w:val="-"/>
      <w:lvlJc w:val="left"/>
      <w:pPr>
        <w:ind w:left="108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4DE5D2F"/>
    <w:multiLevelType w:val="hybridMultilevel"/>
    <w:tmpl w:val="2BF24C66"/>
    <w:lvl w:ilvl="0" w:tplc="3C6A140E">
      <w:start w:val="1"/>
      <w:numFmt w:val="decimal"/>
      <w:lvlText w:val="%1)"/>
      <w:lvlJc w:val="left"/>
      <w:pPr>
        <w:ind w:left="140" w:hanging="323"/>
      </w:pPr>
      <w:rPr>
        <w:rFonts w:ascii="Times New Roman" w:eastAsia="Times New Roman" w:hAnsi="Times New Roman" w:cs="Times New Roman" w:hint="default"/>
        <w:b w:val="0"/>
        <w:bCs w:val="0"/>
        <w:i w:val="0"/>
        <w:iCs w:val="0"/>
        <w:spacing w:val="0"/>
        <w:w w:val="100"/>
        <w:sz w:val="28"/>
        <w:szCs w:val="28"/>
        <w:lang w:val="vi" w:eastAsia="en-US" w:bidi="ar-SA"/>
      </w:rPr>
    </w:lvl>
    <w:lvl w:ilvl="1" w:tplc="CB7290F8">
      <w:numFmt w:val="bullet"/>
      <w:lvlText w:val="•"/>
      <w:lvlJc w:val="left"/>
      <w:pPr>
        <w:ind w:left="1611" w:hanging="323"/>
      </w:pPr>
      <w:rPr>
        <w:rFonts w:hint="default"/>
        <w:lang w:val="vi" w:eastAsia="en-US" w:bidi="ar-SA"/>
      </w:rPr>
    </w:lvl>
    <w:lvl w:ilvl="2" w:tplc="0BF28F9A">
      <w:numFmt w:val="bullet"/>
      <w:lvlText w:val="•"/>
      <w:lvlJc w:val="left"/>
      <w:pPr>
        <w:ind w:left="3082" w:hanging="323"/>
      </w:pPr>
      <w:rPr>
        <w:rFonts w:hint="default"/>
        <w:lang w:val="vi" w:eastAsia="en-US" w:bidi="ar-SA"/>
      </w:rPr>
    </w:lvl>
    <w:lvl w:ilvl="3" w:tplc="9E247080">
      <w:numFmt w:val="bullet"/>
      <w:lvlText w:val="•"/>
      <w:lvlJc w:val="left"/>
      <w:pPr>
        <w:ind w:left="4554" w:hanging="323"/>
      </w:pPr>
      <w:rPr>
        <w:rFonts w:hint="default"/>
        <w:lang w:val="vi" w:eastAsia="en-US" w:bidi="ar-SA"/>
      </w:rPr>
    </w:lvl>
    <w:lvl w:ilvl="4" w:tplc="82FA374A">
      <w:numFmt w:val="bullet"/>
      <w:lvlText w:val="•"/>
      <w:lvlJc w:val="left"/>
      <w:pPr>
        <w:ind w:left="6025" w:hanging="323"/>
      </w:pPr>
      <w:rPr>
        <w:rFonts w:hint="default"/>
        <w:lang w:val="vi" w:eastAsia="en-US" w:bidi="ar-SA"/>
      </w:rPr>
    </w:lvl>
    <w:lvl w:ilvl="5" w:tplc="7D26C24A">
      <w:numFmt w:val="bullet"/>
      <w:lvlText w:val="•"/>
      <w:lvlJc w:val="left"/>
      <w:pPr>
        <w:ind w:left="7497" w:hanging="323"/>
      </w:pPr>
      <w:rPr>
        <w:rFonts w:hint="default"/>
        <w:lang w:val="vi" w:eastAsia="en-US" w:bidi="ar-SA"/>
      </w:rPr>
    </w:lvl>
    <w:lvl w:ilvl="6" w:tplc="204A0884">
      <w:numFmt w:val="bullet"/>
      <w:lvlText w:val="•"/>
      <w:lvlJc w:val="left"/>
      <w:pPr>
        <w:ind w:left="8968" w:hanging="323"/>
      </w:pPr>
      <w:rPr>
        <w:rFonts w:hint="default"/>
        <w:lang w:val="vi" w:eastAsia="en-US" w:bidi="ar-SA"/>
      </w:rPr>
    </w:lvl>
    <w:lvl w:ilvl="7" w:tplc="040EE24A">
      <w:numFmt w:val="bullet"/>
      <w:lvlText w:val="•"/>
      <w:lvlJc w:val="left"/>
      <w:pPr>
        <w:ind w:left="10440" w:hanging="323"/>
      </w:pPr>
      <w:rPr>
        <w:rFonts w:hint="default"/>
        <w:lang w:val="vi" w:eastAsia="en-US" w:bidi="ar-SA"/>
      </w:rPr>
    </w:lvl>
    <w:lvl w:ilvl="8" w:tplc="BAB0819A">
      <w:numFmt w:val="bullet"/>
      <w:lvlText w:val="•"/>
      <w:lvlJc w:val="left"/>
      <w:pPr>
        <w:ind w:left="11911" w:hanging="323"/>
      </w:pPr>
      <w:rPr>
        <w:rFonts w:hint="default"/>
        <w:lang w:val="vi" w:eastAsia="en-US" w:bidi="ar-SA"/>
      </w:rPr>
    </w:lvl>
  </w:abstractNum>
  <w:abstractNum w:abstractNumId="4" w15:restartNumberingAfterBreak="0">
    <w:nsid w:val="73B548A7"/>
    <w:multiLevelType w:val="hybridMultilevel"/>
    <w:tmpl w:val="C024E0DE"/>
    <w:lvl w:ilvl="0" w:tplc="45D8FD08">
      <w:start w:val="1"/>
      <w:numFmt w:val="decimal"/>
      <w:lvlText w:val="%1."/>
      <w:lvlJc w:val="left"/>
      <w:pPr>
        <w:ind w:left="1437" w:hanging="87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 w:numId="4">
    <w:abstractNumId w:val="3"/>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FC6"/>
    <w:rsid w:val="00002A5B"/>
    <w:rsid w:val="00031AA0"/>
    <w:rsid w:val="00031F0E"/>
    <w:rsid w:val="00041A73"/>
    <w:rsid w:val="00042E1E"/>
    <w:rsid w:val="0007174E"/>
    <w:rsid w:val="000751E2"/>
    <w:rsid w:val="000777CE"/>
    <w:rsid w:val="0008157B"/>
    <w:rsid w:val="000854A1"/>
    <w:rsid w:val="00087874"/>
    <w:rsid w:val="000A4A0D"/>
    <w:rsid w:val="000A75CD"/>
    <w:rsid w:val="000B4B68"/>
    <w:rsid w:val="000D3974"/>
    <w:rsid w:val="000D4BDD"/>
    <w:rsid w:val="000E55E0"/>
    <w:rsid w:val="001128ED"/>
    <w:rsid w:val="00123833"/>
    <w:rsid w:val="00133395"/>
    <w:rsid w:val="001339E5"/>
    <w:rsid w:val="00150AFF"/>
    <w:rsid w:val="00163234"/>
    <w:rsid w:val="00163A59"/>
    <w:rsid w:val="00173928"/>
    <w:rsid w:val="0018110D"/>
    <w:rsid w:val="00194732"/>
    <w:rsid w:val="00194CE8"/>
    <w:rsid w:val="00197C4D"/>
    <w:rsid w:val="001A142E"/>
    <w:rsid w:val="001C06F5"/>
    <w:rsid w:val="001C307C"/>
    <w:rsid w:val="001D737C"/>
    <w:rsid w:val="001E61E9"/>
    <w:rsid w:val="001E73A4"/>
    <w:rsid w:val="001F7419"/>
    <w:rsid w:val="00200D8B"/>
    <w:rsid w:val="00201F85"/>
    <w:rsid w:val="00220185"/>
    <w:rsid w:val="0022340E"/>
    <w:rsid w:val="002273CF"/>
    <w:rsid w:val="00245756"/>
    <w:rsid w:val="00251EF9"/>
    <w:rsid w:val="00253507"/>
    <w:rsid w:val="00256D06"/>
    <w:rsid w:val="00264170"/>
    <w:rsid w:val="002652A7"/>
    <w:rsid w:val="0026613F"/>
    <w:rsid w:val="00270E12"/>
    <w:rsid w:val="00286669"/>
    <w:rsid w:val="00290FBE"/>
    <w:rsid w:val="00294A8F"/>
    <w:rsid w:val="002A14F7"/>
    <w:rsid w:val="002B4179"/>
    <w:rsid w:val="002C1374"/>
    <w:rsid w:val="002C5E1F"/>
    <w:rsid w:val="002E2E48"/>
    <w:rsid w:val="002E2E8F"/>
    <w:rsid w:val="002E7B9E"/>
    <w:rsid w:val="003026E3"/>
    <w:rsid w:val="00303A0C"/>
    <w:rsid w:val="00306CDC"/>
    <w:rsid w:val="00316BEB"/>
    <w:rsid w:val="00361130"/>
    <w:rsid w:val="0036326E"/>
    <w:rsid w:val="00370BCD"/>
    <w:rsid w:val="00381AC3"/>
    <w:rsid w:val="00381F8A"/>
    <w:rsid w:val="0038716F"/>
    <w:rsid w:val="00390613"/>
    <w:rsid w:val="00394CA6"/>
    <w:rsid w:val="00397EC4"/>
    <w:rsid w:val="003A091C"/>
    <w:rsid w:val="003A168A"/>
    <w:rsid w:val="003A3641"/>
    <w:rsid w:val="003A3DC9"/>
    <w:rsid w:val="003A74D5"/>
    <w:rsid w:val="003B03D9"/>
    <w:rsid w:val="003B130E"/>
    <w:rsid w:val="003B18FF"/>
    <w:rsid w:val="003B3714"/>
    <w:rsid w:val="003C366D"/>
    <w:rsid w:val="003D24FA"/>
    <w:rsid w:val="003E541E"/>
    <w:rsid w:val="003F1FAC"/>
    <w:rsid w:val="003F483E"/>
    <w:rsid w:val="00400F61"/>
    <w:rsid w:val="00403592"/>
    <w:rsid w:val="00404637"/>
    <w:rsid w:val="00410710"/>
    <w:rsid w:val="0041426D"/>
    <w:rsid w:val="00417545"/>
    <w:rsid w:val="00420522"/>
    <w:rsid w:val="00421E5C"/>
    <w:rsid w:val="00422F61"/>
    <w:rsid w:val="00427036"/>
    <w:rsid w:val="004318E6"/>
    <w:rsid w:val="0043668A"/>
    <w:rsid w:val="00440C52"/>
    <w:rsid w:val="004471D5"/>
    <w:rsid w:val="004602FC"/>
    <w:rsid w:val="00464591"/>
    <w:rsid w:val="00477F76"/>
    <w:rsid w:val="00481C66"/>
    <w:rsid w:val="00482E51"/>
    <w:rsid w:val="004A2CD8"/>
    <w:rsid w:val="004A4BAA"/>
    <w:rsid w:val="004A4D89"/>
    <w:rsid w:val="004A68CC"/>
    <w:rsid w:val="004B036A"/>
    <w:rsid w:val="004E1953"/>
    <w:rsid w:val="004F0057"/>
    <w:rsid w:val="00503837"/>
    <w:rsid w:val="00522CEA"/>
    <w:rsid w:val="005351E7"/>
    <w:rsid w:val="00535E90"/>
    <w:rsid w:val="00542DB6"/>
    <w:rsid w:val="00547A33"/>
    <w:rsid w:val="00554D87"/>
    <w:rsid w:val="00561D09"/>
    <w:rsid w:val="0056769A"/>
    <w:rsid w:val="00594F3B"/>
    <w:rsid w:val="005978BA"/>
    <w:rsid w:val="005B12DE"/>
    <w:rsid w:val="005B16F7"/>
    <w:rsid w:val="005D30F6"/>
    <w:rsid w:val="005E24F6"/>
    <w:rsid w:val="005F12C4"/>
    <w:rsid w:val="005F1579"/>
    <w:rsid w:val="005F2A07"/>
    <w:rsid w:val="005F2DCC"/>
    <w:rsid w:val="005F4F45"/>
    <w:rsid w:val="005F7F2A"/>
    <w:rsid w:val="00605C4F"/>
    <w:rsid w:val="006103E9"/>
    <w:rsid w:val="0061042F"/>
    <w:rsid w:val="006121CC"/>
    <w:rsid w:val="00620A5B"/>
    <w:rsid w:val="00625C98"/>
    <w:rsid w:val="00637019"/>
    <w:rsid w:val="0064437D"/>
    <w:rsid w:val="00647B60"/>
    <w:rsid w:val="00653678"/>
    <w:rsid w:val="00654DF5"/>
    <w:rsid w:val="00662398"/>
    <w:rsid w:val="00663088"/>
    <w:rsid w:val="006649AA"/>
    <w:rsid w:val="00676EF2"/>
    <w:rsid w:val="006837F2"/>
    <w:rsid w:val="00687A17"/>
    <w:rsid w:val="006A1F08"/>
    <w:rsid w:val="006B0FF0"/>
    <w:rsid w:val="006B208D"/>
    <w:rsid w:val="006C2D18"/>
    <w:rsid w:val="006C2D6E"/>
    <w:rsid w:val="006C6596"/>
    <w:rsid w:val="006C75D7"/>
    <w:rsid w:val="006D2185"/>
    <w:rsid w:val="006E17B8"/>
    <w:rsid w:val="006E4883"/>
    <w:rsid w:val="006E6FD9"/>
    <w:rsid w:val="00703259"/>
    <w:rsid w:val="007057FF"/>
    <w:rsid w:val="0070782C"/>
    <w:rsid w:val="007152E4"/>
    <w:rsid w:val="00715C4E"/>
    <w:rsid w:val="00721093"/>
    <w:rsid w:val="00723AFA"/>
    <w:rsid w:val="00731ADB"/>
    <w:rsid w:val="00732243"/>
    <w:rsid w:val="00732388"/>
    <w:rsid w:val="00735823"/>
    <w:rsid w:val="00735D75"/>
    <w:rsid w:val="007409CB"/>
    <w:rsid w:val="007542CB"/>
    <w:rsid w:val="00761BB9"/>
    <w:rsid w:val="00761F6D"/>
    <w:rsid w:val="007670B8"/>
    <w:rsid w:val="0079004B"/>
    <w:rsid w:val="007A2AFC"/>
    <w:rsid w:val="007B3834"/>
    <w:rsid w:val="007D385F"/>
    <w:rsid w:val="007E64B1"/>
    <w:rsid w:val="007F7358"/>
    <w:rsid w:val="008010B8"/>
    <w:rsid w:val="00801CF5"/>
    <w:rsid w:val="00803F42"/>
    <w:rsid w:val="00812931"/>
    <w:rsid w:val="008129D9"/>
    <w:rsid w:val="00835F6C"/>
    <w:rsid w:val="00837895"/>
    <w:rsid w:val="00841627"/>
    <w:rsid w:val="0084739D"/>
    <w:rsid w:val="008532B7"/>
    <w:rsid w:val="00854892"/>
    <w:rsid w:val="00860754"/>
    <w:rsid w:val="0087196A"/>
    <w:rsid w:val="00882F08"/>
    <w:rsid w:val="00882FD6"/>
    <w:rsid w:val="00891A65"/>
    <w:rsid w:val="008A2342"/>
    <w:rsid w:val="008B2D68"/>
    <w:rsid w:val="008B3765"/>
    <w:rsid w:val="008B3ED7"/>
    <w:rsid w:val="008C09BB"/>
    <w:rsid w:val="008D4DDE"/>
    <w:rsid w:val="008D51DD"/>
    <w:rsid w:val="008E0A9C"/>
    <w:rsid w:val="008F010D"/>
    <w:rsid w:val="008F3169"/>
    <w:rsid w:val="008F6977"/>
    <w:rsid w:val="00904700"/>
    <w:rsid w:val="009109EF"/>
    <w:rsid w:val="00911774"/>
    <w:rsid w:val="00913D0D"/>
    <w:rsid w:val="0093379A"/>
    <w:rsid w:val="0094520C"/>
    <w:rsid w:val="00961321"/>
    <w:rsid w:val="00962070"/>
    <w:rsid w:val="00967082"/>
    <w:rsid w:val="00967639"/>
    <w:rsid w:val="0097043B"/>
    <w:rsid w:val="00981226"/>
    <w:rsid w:val="0098315A"/>
    <w:rsid w:val="0099460D"/>
    <w:rsid w:val="00996FE3"/>
    <w:rsid w:val="009A53C1"/>
    <w:rsid w:val="009A59CA"/>
    <w:rsid w:val="009C1DE7"/>
    <w:rsid w:val="009C2FE0"/>
    <w:rsid w:val="009C3EED"/>
    <w:rsid w:val="009D2B7B"/>
    <w:rsid w:val="009E2957"/>
    <w:rsid w:val="009E483C"/>
    <w:rsid w:val="009F4852"/>
    <w:rsid w:val="00A04B45"/>
    <w:rsid w:val="00A05112"/>
    <w:rsid w:val="00A23921"/>
    <w:rsid w:val="00A23EE8"/>
    <w:rsid w:val="00A2464B"/>
    <w:rsid w:val="00A25D4A"/>
    <w:rsid w:val="00A26680"/>
    <w:rsid w:val="00A326B6"/>
    <w:rsid w:val="00A36748"/>
    <w:rsid w:val="00A41FE2"/>
    <w:rsid w:val="00A4672A"/>
    <w:rsid w:val="00A53508"/>
    <w:rsid w:val="00A75281"/>
    <w:rsid w:val="00A808B8"/>
    <w:rsid w:val="00A84877"/>
    <w:rsid w:val="00A8647D"/>
    <w:rsid w:val="00A867E6"/>
    <w:rsid w:val="00A9018D"/>
    <w:rsid w:val="00A9037C"/>
    <w:rsid w:val="00A972A4"/>
    <w:rsid w:val="00AA7308"/>
    <w:rsid w:val="00AB43FB"/>
    <w:rsid w:val="00AC592D"/>
    <w:rsid w:val="00AD387B"/>
    <w:rsid w:val="00AF0941"/>
    <w:rsid w:val="00AF0B86"/>
    <w:rsid w:val="00AF7E1B"/>
    <w:rsid w:val="00B01191"/>
    <w:rsid w:val="00B11341"/>
    <w:rsid w:val="00B17557"/>
    <w:rsid w:val="00B354D3"/>
    <w:rsid w:val="00B65D4D"/>
    <w:rsid w:val="00BA626E"/>
    <w:rsid w:val="00BB0FC6"/>
    <w:rsid w:val="00BB6ECD"/>
    <w:rsid w:val="00BF36EB"/>
    <w:rsid w:val="00BF4356"/>
    <w:rsid w:val="00C0405A"/>
    <w:rsid w:val="00C04D37"/>
    <w:rsid w:val="00C12DE6"/>
    <w:rsid w:val="00C14FAC"/>
    <w:rsid w:val="00C21412"/>
    <w:rsid w:val="00C41E7B"/>
    <w:rsid w:val="00C54847"/>
    <w:rsid w:val="00C54EA9"/>
    <w:rsid w:val="00CA3564"/>
    <w:rsid w:val="00CA540D"/>
    <w:rsid w:val="00CB6611"/>
    <w:rsid w:val="00CD15B8"/>
    <w:rsid w:val="00CF5EC2"/>
    <w:rsid w:val="00D02AE3"/>
    <w:rsid w:val="00D04FC0"/>
    <w:rsid w:val="00D06555"/>
    <w:rsid w:val="00D147E8"/>
    <w:rsid w:val="00D21A07"/>
    <w:rsid w:val="00D2333C"/>
    <w:rsid w:val="00D36B04"/>
    <w:rsid w:val="00D5416A"/>
    <w:rsid w:val="00D5552C"/>
    <w:rsid w:val="00D8104D"/>
    <w:rsid w:val="00D812B7"/>
    <w:rsid w:val="00D82067"/>
    <w:rsid w:val="00D85ED0"/>
    <w:rsid w:val="00D9400E"/>
    <w:rsid w:val="00DA1FC6"/>
    <w:rsid w:val="00DA4D6A"/>
    <w:rsid w:val="00DC4471"/>
    <w:rsid w:val="00DD4590"/>
    <w:rsid w:val="00DE6673"/>
    <w:rsid w:val="00DE7208"/>
    <w:rsid w:val="00DF1DE1"/>
    <w:rsid w:val="00DF3C7B"/>
    <w:rsid w:val="00DF7407"/>
    <w:rsid w:val="00DF7E23"/>
    <w:rsid w:val="00E015C5"/>
    <w:rsid w:val="00E04B2C"/>
    <w:rsid w:val="00E24435"/>
    <w:rsid w:val="00E2513A"/>
    <w:rsid w:val="00E30198"/>
    <w:rsid w:val="00E32FE5"/>
    <w:rsid w:val="00E465F1"/>
    <w:rsid w:val="00E64743"/>
    <w:rsid w:val="00E73E01"/>
    <w:rsid w:val="00E804F3"/>
    <w:rsid w:val="00E82F5F"/>
    <w:rsid w:val="00E8302F"/>
    <w:rsid w:val="00E93A1A"/>
    <w:rsid w:val="00E94D30"/>
    <w:rsid w:val="00E96D65"/>
    <w:rsid w:val="00EA0998"/>
    <w:rsid w:val="00EC6116"/>
    <w:rsid w:val="00EC61B4"/>
    <w:rsid w:val="00EE23E0"/>
    <w:rsid w:val="00EE3791"/>
    <w:rsid w:val="00EE7C6E"/>
    <w:rsid w:val="00EF5AEE"/>
    <w:rsid w:val="00EF5BCD"/>
    <w:rsid w:val="00F046D0"/>
    <w:rsid w:val="00F0527F"/>
    <w:rsid w:val="00F25725"/>
    <w:rsid w:val="00F3047E"/>
    <w:rsid w:val="00F306D8"/>
    <w:rsid w:val="00F3727D"/>
    <w:rsid w:val="00F50A46"/>
    <w:rsid w:val="00F71ED7"/>
    <w:rsid w:val="00F77E9F"/>
    <w:rsid w:val="00F94A81"/>
    <w:rsid w:val="00F95D65"/>
    <w:rsid w:val="00F967A5"/>
    <w:rsid w:val="00FA547D"/>
    <w:rsid w:val="00FB5FE8"/>
    <w:rsid w:val="00FB72F9"/>
    <w:rsid w:val="00FB75E6"/>
    <w:rsid w:val="00FD7022"/>
    <w:rsid w:val="00FE12A9"/>
    <w:rsid w:val="00FE2596"/>
    <w:rsid w:val="00FE773E"/>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EB30B"/>
  <w15:docId w15:val="{E2A133BB-B21A-40CD-8FA8-23A08926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paragraph" w:styleId="Heading1">
    <w:name w:val="heading 1"/>
    <w:aliases w:val="Style 1 - Tieu de cap 1,FIS H1,BVI,RepHead1,Heading 1(Report Only),Chapter,Heading 1(Report Only)1,Chapter1,H1,DO NOT USE_h1,Level 1 Topic Heading,h1,H1 Char,Chapter1 + 1...,12,hd1 Char,hd1,mc1 Char,mc1,Heading A,Attribute Heading 1,h11,h,l"/>
    <w:basedOn w:val="Normal"/>
    <w:link w:val="Heading1Char"/>
    <w:qFormat/>
    <w:pPr>
      <w:ind w:left="3"/>
      <w:jc w:val="center"/>
      <w:outlineLvl w:val="0"/>
    </w:pPr>
    <w:rPr>
      <w:b/>
      <w:bCs/>
      <w:sz w:val="28"/>
      <w:szCs w:val="28"/>
    </w:rPr>
  </w:style>
  <w:style w:type="paragraph" w:styleId="Heading2">
    <w:name w:val="heading 2"/>
    <w:aliases w:val="FIS H2"/>
    <w:basedOn w:val="Normal"/>
    <w:link w:val="Heading2Char"/>
    <w:unhideWhenUsed/>
    <w:qFormat/>
    <w:pPr>
      <w:ind w:left="862"/>
      <w:jc w:val="both"/>
      <w:outlineLvl w:val="1"/>
    </w:pPr>
    <w:rPr>
      <w:b/>
      <w:bCs/>
      <w:sz w:val="28"/>
      <w:szCs w:val="28"/>
    </w:rPr>
  </w:style>
  <w:style w:type="paragraph" w:styleId="Heading3">
    <w:name w:val="heading 3"/>
    <w:aliases w:val="FIS H3"/>
    <w:basedOn w:val="Normal"/>
    <w:next w:val="Normal"/>
    <w:link w:val="Heading3Char"/>
    <w:unhideWhenUsed/>
    <w:qFormat/>
    <w:rsid w:val="002652A7"/>
    <w:pPr>
      <w:keepNext/>
      <w:keepLines/>
      <w:widowControl/>
      <w:autoSpaceDE/>
      <w:autoSpaceDN/>
      <w:spacing w:before="200" w:line="276" w:lineRule="auto"/>
      <w:jc w:val="both"/>
      <w:outlineLvl w:val="2"/>
    </w:pPr>
    <w:rPr>
      <w:rFonts w:asciiTheme="majorHAnsi" w:eastAsiaTheme="majorEastAsia" w:hAnsiTheme="majorHAnsi" w:cstheme="majorBidi"/>
      <w:b/>
      <w:bCs/>
      <w:color w:val="4F81BD" w:themeColor="accent1"/>
      <w:sz w:val="28"/>
      <w:lang w:val="en-US"/>
    </w:rPr>
  </w:style>
  <w:style w:type="paragraph" w:styleId="Heading5">
    <w:name w:val="heading 5"/>
    <w:aliases w:val="Heading 5(unused),Heading 5(unused)1,Heading 5(unused)2,Heading 5(unused)3,Heading 5(unused)11,Heading 5(unused)21,Heading 5(unused)4,Heading 5(unused)12,Heading 5(unused)22,Heading 5(unused)5,Heading 5(unused)13,Heading 5(unused)23,Head 5,H5"/>
    <w:basedOn w:val="Normal"/>
    <w:next w:val="Normal"/>
    <w:link w:val="Heading5Char"/>
    <w:uiPriority w:val="9"/>
    <w:unhideWhenUsed/>
    <w:qFormat/>
    <w:rsid w:val="002652A7"/>
    <w:pPr>
      <w:keepNext/>
      <w:keepLines/>
      <w:widowControl/>
      <w:autoSpaceDE/>
      <w:autoSpaceDN/>
      <w:spacing w:before="40" w:line="276" w:lineRule="auto"/>
      <w:jc w:val="both"/>
      <w:outlineLvl w:val="4"/>
    </w:pPr>
    <w:rPr>
      <w:rFonts w:asciiTheme="majorHAnsi" w:eastAsiaTheme="majorEastAsia" w:hAnsiTheme="majorHAnsi" w:cstheme="majorBidi"/>
      <w:color w:val="365F91" w:themeColor="accent1" w:themeShade="BF"/>
      <w:sz w:val="28"/>
      <w:lang w:val="en-US"/>
    </w:rPr>
  </w:style>
  <w:style w:type="paragraph" w:styleId="Heading6">
    <w:name w:val="heading 6"/>
    <w:basedOn w:val="Normal"/>
    <w:next w:val="Normal"/>
    <w:link w:val="Heading6Char"/>
    <w:autoRedefine/>
    <w:unhideWhenUsed/>
    <w:qFormat/>
    <w:rsid w:val="002652A7"/>
    <w:pPr>
      <w:keepNext/>
      <w:keepLines/>
      <w:widowControl/>
      <w:autoSpaceDE/>
      <w:autoSpaceDN/>
      <w:spacing w:before="200"/>
      <w:ind w:firstLine="1151"/>
      <w:jc w:val="both"/>
      <w:outlineLvl w:val="5"/>
    </w:pPr>
    <w:rPr>
      <w:rFonts w:eastAsia="SimSun"/>
      <w:i/>
      <w:iCs/>
      <w:sz w:val="28"/>
      <w:szCs w:val="28"/>
      <w:shd w:val="clear" w:color="auto" w:fill="FFC000"/>
      <w:lang w:val="vi-VN"/>
    </w:rPr>
  </w:style>
  <w:style w:type="paragraph" w:styleId="Heading7">
    <w:name w:val="heading 7"/>
    <w:aliases w:val="L7,Heading 7(unused),Legal Level 1.1.,Appendix Major,DTSÜberschrift 7,DTS‹berschrift 7,letter list,7,req3,heading 7,ITT t7,PA Appendix Major,l7,lettered list,letter list1,lettered list1,letter list2,lettered list2,letter list11,lettered list11"/>
    <w:basedOn w:val="Normal"/>
    <w:next w:val="Normal"/>
    <w:link w:val="Heading7Char"/>
    <w:unhideWhenUsed/>
    <w:qFormat/>
    <w:rsid w:val="002652A7"/>
    <w:pPr>
      <w:keepNext/>
      <w:keepLines/>
      <w:widowControl/>
      <w:autoSpaceDE/>
      <w:autoSpaceDN/>
      <w:spacing w:before="200"/>
      <w:ind w:left="1296" w:hanging="1296"/>
      <w:jc w:val="both"/>
      <w:outlineLvl w:val="6"/>
    </w:pPr>
    <w:rPr>
      <w:rFonts w:ascii="Cambria" w:eastAsia="SimSun" w:hAnsi="Cambria"/>
      <w:i/>
      <w:iCs/>
      <w:color w:val="404040"/>
      <w:sz w:val="28"/>
      <w:szCs w:val="28"/>
      <w:lang w:val="en-US" w:bidi="en-US"/>
    </w:rPr>
  </w:style>
  <w:style w:type="paragraph" w:styleId="Heading8">
    <w:name w:val="heading 8"/>
    <w:aliases w:val="Heading 8(unused),action,8,r,requirement,req2,Reference List,heading 8, action,ITT t8,PA Appendix Minor,l8,action1,action2,action11,action3,action4,action5,action6,action7,action12,action21,action111,action31,action8,action13,action22,ctp,h8"/>
    <w:basedOn w:val="Normal"/>
    <w:next w:val="Normal"/>
    <w:link w:val="Heading8Char"/>
    <w:autoRedefine/>
    <w:unhideWhenUsed/>
    <w:qFormat/>
    <w:rsid w:val="002652A7"/>
    <w:pPr>
      <w:keepNext/>
      <w:keepLines/>
      <w:widowControl/>
      <w:autoSpaceDE/>
      <w:autoSpaceDN/>
      <w:spacing w:before="200"/>
      <w:ind w:left="1440" w:hanging="1440"/>
      <w:jc w:val="both"/>
      <w:outlineLvl w:val="7"/>
    </w:pPr>
    <w:rPr>
      <w:rFonts w:ascii="Cambria" w:eastAsia="SimSun" w:hAnsi="Cambria"/>
      <w:color w:val="4F81BD"/>
      <w:sz w:val="20"/>
      <w:szCs w:val="20"/>
      <w:lang w:val="en-US" w:bidi="en-US"/>
    </w:rPr>
  </w:style>
  <w:style w:type="paragraph" w:styleId="Heading9">
    <w:name w:val="heading 9"/>
    <w:aliases w:val="Heading 9(unused),Legal Level 1.1.1.1.,App Heading,Appendix,appendix,AppendixBodyHead,progress,Titre 10,9,rb,req bullet,req1,heading 9, progress,ITT t9,l9,progress1,progress2,progress11,progress3,progress4,progress5,progress6,progress7"/>
    <w:basedOn w:val="Normal"/>
    <w:next w:val="Normal"/>
    <w:link w:val="Heading9Char"/>
    <w:unhideWhenUsed/>
    <w:qFormat/>
    <w:rsid w:val="002652A7"/>
    <w:pPr>
      <w:keepNext/>
      <w:keepLines/>
      <w:widowControl/>
      <w:autoSpaceDE/>
      <w:autoSpaceDN/>
      <w:spacing w:before="200"/>
      <w:ind w:left="1584" w:hanging="1584"/>
      <w:jc w:val="both"/>
      <w:outlineLvl w:val="8"/>
    </w:pPr>
    <w:rPr>
      <w:rFonts w:ascii="Cambria" w:eastAsia="SimSun" w:hAnsi="Cambria"/>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19"/>
      <w:ind w:left="143" w:firstLine="719"/>
      <w:jc w:val="both"/>
    </w:pPr>
    <w:rPr>
      <w:sz w:val="28"/>
      <w:szCs w:val="28"/>
    </w:rPr>
  </w:style>
  <w:style w:type="paragraph" w:styleId="ListParagraph">
    <w:name w:val="List Paragraph"/>
    <w:aliases w:val="bullet,List Paragraph1,List Paragraph 1,lp1,List Paragraph2,List A,Bullet L1,Colorful List - Accent 11,List Paragraph11,My checklist,Bullet List,FooterText,numbered,Paragraphe de liste,VNA - List Paragraph,lp11,Table Sequence,Norm,Cấp1,列出"/>
    <w:basedOn w:val="Normal"/>
    <w:link w:val="ListParagraphChar"/>
    <w:uiPriority w:val="34"/>
    <w:qFormat/>
    <w:pPr>
      <w:spacing w:before="119"/>
      <w:ind w:left="143" w:firstLine="707"/>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3791"/>
    <w:pPr>
      <w:tabs>
        <w:tab w:val="center" w:pos="4680"/>
        <w:tab w:val="right" w:pos="9360"/>
      </w:tabs>
    </w:pPr>
  </w:style>
  <w:style w:type="character" w:customStyle="1" w:styleId="HeaderChar">
    <w:name w:val="Header Char"/>
    <w:basedOn w:val="DefaultParagraphFont"/>
    <w:link w:val="Header"/>
    <w:uiPriority w:val="99"/>
    <w:rsid w:val="00EE3791"/>
    <w:rPr>
      <w:rFonts w:ascii="Times New Roman" w:eastAsia="Times New Roman" w:hAnsi="Times New Roman" w:cs="Times New Roman"/>
      <w:lang w:val="vi"/>
    </w:rPr>
  </w:style>
  <w:style w:type="paragraph" w:styleId="Footer">
    <w:name w:val="footer"/>
    <w:basedOn w:val="Normal"/>
    <w:link w:val="FooterChar"/>
    <w:uiPriority w:val="99"/>
    <w:unhideWhenUsed/>
    <w:rsid w:val="00EE3791"/>
    <w:pPr>
      <w:tabs>
        <w:tab w:val="center" w:pos="4680"/>
        <w:tab w:val="right" w:pos="9360"/>
      </w:tabs>
    </w:pPr>
  </w:style>
  <w:style w:type="character" w:customStyle="1" w:styleId="FooterChar">
    <w:name w:val="Footer Char"/>
    <w:basedOn w:val="DefaultParagraphFont"/>
    <w:link w:val="Footer"/>
    <w:uiPriority w:val="99"/>
    <w:rsid w:val="00EE3791"/>
    <w:rPr>
      <w:rFonts w:ascii="Times New Roman" w:eastAsia="Times New Roman" w:hAnsi="Times New Roman" w:cs="Times New Roman"/>
      <w:lang w:val="vi"/>
    </w:rPr>
  </w:style>
  <w:style w:type="character" w:styleId="Hyperlink">
    <w:name w:val="Hyperlink"/>
    <w:basedOn w:val="DefaultParagraphFont"/>
    <w:uiPriority w:val="99"/>
    <w:unhideWhenUsed/>
    <w:rsid w:val="00E30198"/>
    <w:rPr>
      <w:color w:val="0000FF" w:themeColor="hyperlink"/>
      <w:u w:val="single"/>
    </w:rPr>
  </w:style>
  <w:style w:type="character" w:customStyle="1" w:styleId="UnresolvedMention1">
    <w:name w:val="Unresolved Mention1"/>
    <w:basedOn w:val="DefaultParagraphFont"/>
    <w:uiPriority w:val="99"/>
    <w:semiHidden/>
    <w:unhideWhenUsed/>
    <w:rsid w:val="00E30198"/>
    <w:rPr>
      <w:color w:val="605E5C"/>
      <w:shd w:val="clear" w:color="auto" w:fill="E1DFDD"/>
    </w:rPr>
  </w:style>
  <w:style w:type="character" w:styleId="CommentReference">
    <w:name w:val="annotation reference"/>
    <w:basedOn w:val="DefaultParagraphFont"/>
    <w:unhideWhenUsed/>
    <w:rsid w:val="00654DF5"/>
    <w:rPr>
      <w:sz w:val="16"/>
      <w:szCs w:val="16"/>
    </w:rPr>
  </w:style>
  <w:style w:type="paragraph" w:styleId="CommentText">
    <w:name w:val="annotation text"/>
    <w:basedOn w:val="Normal"/>
    <w:link w:val="CommentTextChar"/>
    <w:unhideWhenUsed/>
    <w:rsid w:val="00654DF5"/>
    <w:rPr>
      <w:sz w:val="20"/>
      <w:szCs w:val="20"/>
    </w:rPr>
  </w:style>
  <w:style w:type="character" w:customStyle="1" w:styleId="CommentTextChar">
    <w:name w:val="Comment Text Char"/>
    <w:basedOn w:val="DefaultParagraphFont"/>
    <w:link w:val="CommentText"/>
    <w:rsid w:val="00654DF5"/>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654DF5"/>
    <w:rPr>
      <w:b/>
      <w:bCs/>
    </w:rPr>
  </w:style>
  <w:style w:type="character" w:customStyle="1" w:styleId="CommentSubjectChar">
    <w:name w:val="Comment Subject Char"/>
    <w:basedOn w:val="CommentTextChar"/>
    <w:link w:val="CommentSubject"/>
    <w:uiPriority w:val="99"/>
    <w:semiHidden/>
    <w:rsid w:val="00654DF5"/>
    <w:rPr>
      <w:rFonts w:ascii="Times New Roman" w:eastAsia="Times New Roman" w:hAnsi="Times New Roman" w:cs="Times New Roman"/>
      <w:b/>
      <w:bCs/>
      <w:sz w:val="20"/>
      <w:szCs w:val="20"/>
      <w:lang w:val="vi"/>
    </w:rPr>
  </w:style>
  <w:style w:type="paragraph" w:customStyle="1" w:styleId="NoiDung">
    <w:name w:val="NoiDung"/>
    <w:basedOn w:val="BodyText"/>
    <w:qFormat/>
    <w:rsid w:val="00B11341"/>
    <w:pPr>
      <w:autoSpaceDE/>
      <w:autoSpaceDN/>
      <w:spacing w:before="0" w:after="120"/>
      <w:ind w:left="0" w:firstLine="709"/>
    </w:pPr>
    <w:rPr>
      <w:lang w:val="en-US"/>
    </w:rPr>
  </w:style>
  <w:style w:type="paragraph" w:customStyle="1" w:styleId="nd">
    <w:name w:val="nd"/>
    <w:basedOn w:val="Normal"/>
    <w:link w:val="ndChar"/>
    <w:qFormat/>
    <w:rsid w:val="00482E51"/>
    <w:pPr>
      <w:widowControl/>
      <w:suppressAutoHyphens/>
      <w:autoSpaceDE/>
      <w:autoSpaceDN/>
      <w:spacing w:before="120" w:after="120"/>
      <w:ind w:firstLine="720"/>
      <w:jc w:val="both"/>
    </w:pPr>
    <w:rPr>
      <w:sz w:val="28"/>
      <w:szCs w:val="20"/>
      <w:lang w:val="vi-VN" w:eastAsia="zh-CN"/>
    </w:rPr>
  </w:style>
  <w:style w:type="character" w:customStyle="1" w:styleId="Absatz-Standardschriftart">
    <w:name w:val="Absatz-Standardschriftart"/>
    <w:rsid w:val="00FA547D"/>
  </w:style>
  <w:style w:type="character" w:customStyle="1" w:styleId="fontstyle01">
    <w:name w:val="fontstyle01"/>
    <w:rsid w:val="000854A1"/>
    <w:rPr>
      <w:rFonts w:ascii="Times New Roman" w:hAnsi="Times New Roman" w:cs="Times New Roman" w:hint="default"/>
      <w:b w:val="0"/>
      <w:bCs w:val="0"/>
      <w:i w:val="0"/>
      <w:iCs w:val="0"/>
      <w:color w:val="000000"/>
      <w:sz w:val="28"/>
      <w:szCs w:val="28"/>
    </w:rPr>
  </w:style>
  <w:style w:type="character" w:styleId="Strong">
    <w:name w:val="Strong"/>
    <w:aliases w:val=".Strong"/>
    <w:uiPriority w:val="22"/>
    <w:qFormat/>
    <w:rsid w:val="00CF5EC2"/>
    <w:rPr>
      <w:b/>
      <w:bCs/>
    </w:rPr>
  </w:style>
  <w:style w:type="paragraph" w:styleId="NormalWeb">
    <w:name w:val="Normal (Web)"/>
    <w:basedOn w:val="Normal"/>
    <w:link w:val="NormalWebChar"/>
    <w:uiPriority w:val="99"/>
    <w:rsid w:val="00CF5EC2"/>
    <w:pPr>
      <w:widowControl/>
      <w:suppressAutoHyphens/>
      <w:autoSpaceDE/>
      <w:autoSpaceDN/>
      <w:spacing w:before="280" w:after="280"/>
    </w:pPr>
    <w:rPr>
      <w:rFonts w:ascii="Verdana" w:hAnsi="Verdana"/>
      <w:color w:val="000000"/>
      <w:sz w:val="17"/>
      <w:szCs w:val="17"/>
      <w:lang w:val="en-US" w:eastAsia="ar-SA"/>
    </w:rPr>
  </w:style>
  <w:style w:type="character" w:customStyle="1" w:styleId="Heading3Char">
    <w:name w:val="Heading 3 Char"/>
    <w:aliases w:val="FIS H3 Char"/>
    <w:basedOn w:val="DefaultParagraphFont"/>
    <w:link w:val="Heading3"/>
    <w:rsid w:val="002652A7"/>
    <w:rPr>
      <w:rFonts w:asciiTheme="majorHAnsi" w:eastAsiaTheme="majorEastAsia" w:hAnsiTheme="majorHAnsi" w:cstheme="majorBidi"/>
      <w:b/>
      <w:bCs/>
      <w:color w:val="4F81BD" w:themeColor="accent1"/>
      <w:sz w:val="28"/>
    </w:rPr>
  </w:style>
  <w:style w:type="character" w:customStyle="1" w:styleId="Heading5Char">
    <w:name w:val="Heading 5 Char"/>
    <w:aliases w:val="Heading 5(unused) Char,Heading 5(unused)1 Char,Heading 5(unused)2 Char,Heading 5(unused)3 Char,Heading 5(unused)11 Char,Heading 5(unused)21 Char,Heading 5(unused)4 Char,Heading 5(unused)12 Char,Heading 5(unused)22 Char,Head 5 Char,H5 Char"/>
    <w:basedOn w:val="DefaultParagraphFont"/>
    <w:link w:val="Heading5"/>
    <w:uiPriority w:val="9"/>
    <w:rsid w:val="002652A7"/>
    <w:rPr>
      <w:rFonts w:asciiTheme="majorHAnsi" w:eastAsiaTheme="majorEastAsia" w:hAnsiTheme="majorHAnsi" w:cstheme="majorBidi"/>
      <w:color w:val="365F91" w:themeColor="accent1" w:themeShade="BF"/>
      <w:sz w:val="28"/>
    </w:rPr>
  </w:style>
  <w:style w:type="character" w:customStyle="1" w:styleId="Heading6Char">
    <w:name w:val="Heading 6 Char"/>
    <w:basedOn w:val="DefaultParagraphFont"/>
    <w:link w:val="Heading6"/>
    <w:rsid w:val="002652A7"/>
    <w:rPr>
      <w:rFonts w:ascii="Times New Roman" w:eastAsia="SimSun" w:hAnsi="Times New Roman" w:cs="Times New Roman"/>
      <w:i/>
      <w:iCs/>
      <w:sz w:val="28"/>
      <w:szCs w:val="28"/>
      <w:lang w:val="vi-VN"/>
    </w:rPr>
  </w:style>
  <w:style w:type="character" w:customStyle="1" w:styleId="Heading7Char">
    <w:name w:val="Heading 7 Char"/>
    <w:aliases w:val="L7 Char,Heading 7(unused) Char,Legal Level 1.1. Char,Appendix Major Char,DTSÜberschrift 7 Char,DTS‹berschrift 7 Char,letter list Char,7 Char,req3 Char,heading 7 Char,ITT t7 Char,PA Appendix Major Char,l7 Char,lettered list Char"/>
    <w:basedOn w:val="DefaultParagraphFont"/>
    <w:link w:val="Heading7"/>
    <w:rsid w:val="002652A7"/>
    <w:rPr>
      <w:rFonts w:ascii="Cambria" w:eastAsia="SimSun" w:hAnsi="Cambria" w:cs="Times New Roman"/>
      <w:i/>
      <w:iCs/>
      <w:color w:val="404040"/>
      <w:sz w:val="28"/>
      <w:szCs w:val="28"/>
      <w:lang w:bidi="en-US"/>
    </w:rPr>
  </w:style>
  <w:style w:type="character" w:customStyle="1" w:styleId="Heading8Char">
    <w:name w:val="Heading 8 Char"/>
    <w:aliases w:val="Heading 8(unused) Char,action Char,8 Char,r Char,requirement Char,req2 Char,Reference List Char,heading 8 Char, action Char,ITT t8 Char,PA Appendix Minor Char,l8 Char,action1 Char,action2 Char,action11 Char,action3 Char,action4 Char"/>
    <w:basedOn w:val="DefaultParagraphFont"/>
    <w:link w:val="Heading8"/>
    <w:rsid w:val="002652A7"/>
    <w:rPr>
      <w:rFonts w:ascii="Cambria" w:eastAsia="SimSun" w:hAnsi="Cambria" w:cs="Times New Roman"/>
      <w:color w:val="4F81BD"/>
      <w:sz w:val="20"/>
      <w:szCs w:val="20"/>
      <w:lang w:bidi="en-US"/>
    </w:rPr>
  </w:style>
  <w:style w:type="character" w:customStyle="1" w:styleId="Heading9Char">
    <w:name w:val="Heading 9 Char"/>
    <w:aliases w:val="Heading 9(unused) Char,Legal Level 1.1.1.1. Char,App Heading Char,Appendix Char,appendix Char,AppendixBodyHead Char,progress Char,Titre 10 Char,9 Char,rb Char,req bullet Char,req1 Char,heading 9 Char, progress Char,ITT t9 Char,l9 Char"/>
    <w:basedOn w:val="DefaultParagraphFont"/>
    <w:link w:val="Heading9"/>
    <w:rsid w:val="002652A7"/>
    <w:rPr>
      <w:rFonts w:ascii="Cambria" w:eastAsia="SimSun" w:hAnsi="Cambria" w:cs="Times New Roman"/>
      <w:i/>
      <w:iCs/>
      <w:color w:val="404040"/>
      <w:sz w:val="20"/>
      <w:szCs w:val="20"/>
      <w:lang w:bidi="en-US"/>
    </w:rPr>
  </w:style>
  <w:style w:type="paragraph" w:styleId="BalloonText">
    <w:name w:val="Balloon Text"/>
    <w:basedOn w:val="Normal"/>
    <w:link w:val="BalloonTextChar"/>
    <w:uiPriority w:val="99"/>
    <w:semiHidden/>
    <w:unhideWhenUsed/>
    <w:rsid w:val="002652A7"/>
    <w:pPr>
      <w:widowControl/>
      <w:autoSpaceDE/>
      <w:autoSpaceDN/>
      <w:jc w:val="both"/>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2652A7"/>
    <w:rPr>
      <w:rFonts w:ascii="Tahoma" w:hAnsi="Tahoma" w:cs="Tahoma"/>
      <w:sz w:val="16"/>
      <w:szCs w:val="16"/>
    </w:rPr>
  </w:style>
  <w:style w:type="character" w:customStyle="1" w:styleId="BodyTextChar">
    <w:name w:val="Body Text Char"/>
    <w:basedOn w:val="DefaultParagraphFont"/>
    <w:link w:val="BodyText"/>
    <w:rsid w:val="002652A7"/>
    <w:rPr>
      <w:rFonts w:ascii="Times New Roman" w:eastAsia="Times New Roman" w:hAnsi="Times New Roman" w:cs="Times New Roman"/>
      <w:sz w:val="28"/>
      <w:szCs w:val="28"/>
      <w:lang w:val="vi"/>
    </w:rPr>
  </w:style>
  <w:style w:type="character" w:customStyle="1" w:styleId="Heading1Char">
    <w:name w:val="Heading 1 Char"/>
    <w:aliases w:val="Style 1 - Tieu de cap 1 Char,FIS H1 Char,BVI Char,RepHead1 Char,Heading 1(Report Only) Char,Chapter Char,Heading 1(Report Only)1 Char,Chapter1 Char,H1 Char1,DO NOT USE_h1 Char,Level 1 Topic Heading Char,h1 Char,H1 Char Char,12 Char,h Char"/>
    <w:basedOn w:val="DefaultParagraphFont"/>
    <w:link w:val="Heading1"/>
    <w:rsid w:val="002652A7"/>
    <w:rPr>
      <w:rFonts w:ascii="Times New Roman" w:eastAsia="Times New Roman" w:hAnsi="Times New Roman" w:cs="Times New Roman"/>
      <w:b/>
      <w:bCs/>
      <w:sz w:val="28"/>
      <w:szCs w:val="28"/>
      <w:lang w:val="vi"/>
    </w:rPr>
  </w:style>
  <w:style w:type="character" w:customStyle="1" w:styleId="Heading2Char">
    <w:name w:val="Heading 2 Char"/>
    <w:aliases w:val="FIS H2 Char"/>
    <w:basedOn w:val="DefaultParagraphFont"/>
    <w:link w:val="Heading2"/>
    <w:rsid w:val="002652A7"/>
    <w:rPr>
      <w:rFonts w:ascii="Times New Roman" w:eastAsia="Times New Roman" w:hAnsi="Times New Roman" w:cs="Times New Roman"/>
      <w:b/>
      <w:bCs/>
      <w:sz w:val="28"/>
      <w:szCs w:val="28"/>
      <w:lang w:val="vi"/>
    </w:rPr>
  </w:style>
  <w:style w:type="paragraph" w:styleId="Caption">
    <w:name w:val="caption"/>
    <w:aliases w:val="Figures,Appendix A,cp,DMBangBieu,Heading  2,Caption_table,paveikslas,Danh sách bảng,Caption1,Caption - Hình"/>
    <w:basedOn w:val="Normal"/>
    <w:next w:val="Normal"/>
    <w:link w:val="CaptionChar"/>
    <w:unhideWhenUsed/>
    <w:qFormat/>
    <w:rsid w:val="002652A7"/>
    <w:pPr>
      <w:widowControl/>
      <w:autoSpaceDE/>
      <w:autoSpaceDN/>
      <w:spacing w:after="200"/>
      <w:jc w:val="both"/>
    </w:pPr>
    <w:rPr>
      <w:rFonts w:eastAsiaTheme="minorHAnsi" w:cstheme="minorBidi"/>
      <w:b/>
      <w:bCs/>
      <w:color w:val="4F81BD" w:themeColor="accent1"/>
      <w:sz w:val="18"/>
      <w:szCs w:val="18"/>
      <w:lang w:val="en-US"/>
    </w:rPr>
  </w:style>
  <w:style w:type="paragraph" w:customStyle="1" w:styleId="Text">
    <w:name w:val="Text"/>
    <w:basedOn w:val="Normal"/>
    <w:qFormat/>
    <w:rsid w:val="002652A7"/>
    <w:pPr>
      <w:shd w:val="clear" w:color="auto" w:fill="FFFFFF"/>
      <w:suppressAutoHyphens/>
      <w:autoSpaceDE/>
      <w:autoSpaceDN/>
      <w:spacing w:before="120" w:after="120" w:line="264" w:lineRule="auto"/>
      <w:ind w:firstLine="720"/>
      <w:jc w:val="both"/>
    </w:pPr>
    <w:rPr>
      <w:bCs/>
      <w:color w:val="000000"/>
      <w:sz w:val="28"/>
      <w:szCs w:val="26"/>
      <w:lang w:val="vi-VN" w:eastAsia="vi-VN" w:bidi="vi-VN"/>
    </w:rPr>
  </w:style>
  <w:style w:type="paragraph" w:customStyle="1" w:styleId="KieuText">
    <w:name w:val="KieuText"/>
    <w:basedOn w:val="Normal"/>
    <w:qFormat/>
    <w:rsid w:val="002652A7"/>
    <w:pPr>
      <w:widowControl/>
      <w:autoSpaceDE/>
      <w:autoSpaceDN/>
      <w:spacing w:before="120" w:after="120" w:line="264" w:lineRule="auto"/>
      <w:ind w:firstLine="720"/>
      <w:jc w:val="both"/>
    </w:pPr>
    <w:rPr>
      <w:sz w:val="28"/>
      <w:szCs w:val="28"/>
      <w:lang w:val="pt-BR"/>
    </w:rPr>
  </w:style>
  <w:style w:type="character" w:customStyle="1" w:styleId="ListParagraphChar">
    <w:name w:val="List Paragraph Char"/>
    <w:aliases w:val="bullet Char,List Paragraph1 Char,List Paragraph 1 Char,lp1 Char,List Paragraph2 Char,List A Char,Bullet L1 Char,Colorful List - Accent 11 Char,List Paragraph11 Char,My checklist Char,Bullet List Char,FooterText Char,numbered Char"/>
    <w:link w:val="ListParagraph"/>
    <w:qFormat/>
    <w:locked/>
    <w:rsid w:val="002652A7"/>
    <w:rPr>
      <w:rFonts w:ascii="Times New Roman" w:eastAsia="Times New Roman" w:hAnsi="Times New Roman" w:cs="Times New Roman"/>
      <w:lang w:val="vi"/>
    </w:rPr>
  </w:style>
  <w:style w:type="table" w:styleId="TableGrid">
    <w:name w:val="Table Grid"/>
    <w:basedOn w:val="TableNormal"/>
    <w:uiPriority w:val="39"/>
    <w:rsid w:val="002652A7"/>
    <w:pPr>
      <w:widowControl/>
      <w:autoSpaceDE/>
      <w:autoSpaceDN/>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Figures Char,Appendix A Char,cp Char,DMBangBieu Char,Heading  2 Char,Caption_table Char,paveikslas Char,Danh sách bảng Char,Caption1 Char,Caption - Hình Char"/>
    <w:link w:val="Caption"/>
    <w:qFormat/>
    <w:rsid w:val="002652A7"/>
    <w:rPr>
      <w:rFonts w:ascii="Times New Roman" w:hAnsi="Times New Roman"/>
      <w:b/>
      <w:bCs/>
      <w:color w:val="4F81BD" w:themeColor="accent1"/>
      <w:sz w:val="18"/>
      <w:szCs w:val="18"/>
    </w:rPr>
  </w:style>
  <w:style w:type="paragraph" w:styleId="NoSpacing">
    <w:name w:val="No Spacing"/>
    <w:link w:val="NoSpacingChar"/>
    <w:autoRedefine/>
    <w:uiPriority w:val="1"/>
    <w:qFormat/>
    <w:rsid w:val="002652A7"/>
    <w:pPr>
      <w:widowControl/>
      <w:autoSpaceDE/>
      <w:autoSpaceDN/>
      <w:spacing w:beforeLines="40" w:before="96" w:afterLines="40" w:after="96"/>
      <w:jc w:val="both"/>
    </w:pPr>
    <w:rPr>
      <w:rFonts w:ascii="Times New Roman" w:eastAsia="SimSun" w:hAnsi="Times New Roman" w:cs="Times New Roman"/>
      <w:sz w:val="26"/>
      <w:lang w:bidi="en-US"/>
    </w:rPr>
  </w:style>
  <w:style w:type="character" w:customStyle="1" w:styleId="NoSpacingChar">
    <w:name w:val="No Spacing Char"/>
    <w:basedOn w:val="DefaultParagraphFont"/>
    <w:link w:val="NoSpacing"/>
    <w:uiPriority w:val="1"/>
    <w:qFormat/>
    <w:rsid w:val="002652A7"/>
    <w:rPr>
      <w:rFonts w:ascii="Times New Roman" w:eastAsia="SimSun" w:hAnsi="Times New Roman" w:cs="Times New Roman"/>
      <w:sz w:val="26"/>
      <w:lang w:bidi="en-US"/>
    </w:rPr>
  </w:style>
  <w:style w:type="paragraph" w:customStyle="1" w:styleId="Textthanbai">
    <w:name w:val="Text than bai"/>
    <w:basedOn w:val="Normal"/>
    <w:qFormat/>
    <w:rsid w:val="002652A7"/>
    <w:pPr>
      <w:widowControl/>
      <w:autoSpaceDE/>
      <w:autoSpaceDN/>
      <w:spacing w:before="120" w:after="120" w:line="288" w:lineRule="auto"/>
      <w:ind w:firstLine="284"/>
      <w:jc w:val="both"/>
    </w:pPr>
    <w:rPr>
      <w:sz w:val="28"/>
      <w:szCs w:val="28"/>
      <w:lang w:val="en-US"/>
    </w:rPr>
  </w:style>
  <w:style w:type="paragraph" w:customStyle="1" w:styleId="Bullet01-">
    <w:name w:val="Bullet01-"/>
    <w:basedOn w:val="Normal"/>
    <w:qFormat/>
    <w:rsid w:val="002652A7"/>
    <w:pPr>
      <w:widowControl/>
      <w:numPr>
        <w:numId w:val="2"/>
      </w:numPr>
      <w:autoSpaceDE/>
      <w:autoSpaceDN/>
      <w:spacing w:before="120" w:after="120" w:line="360" w:lineRule="atLeast"/>
      <w:jc w:val="both"/>
    </w:pPr>
    <w:rPr>
      <w:rFonts w:eastAsiaTheme="minorHAnsi" w:cstheme="minorBidi"/>
      <w:sz w:val="28"/>
      <w:lang w:val="pt-PT"/>
    </w:rPr>
  </w:style>
  <w:style w:type="paragraph" w:customStyle="1" w:styleId="NormalLv1">
    <w:name w:val="Normal Lv1"/>
    <w:basedOn w:val="Normal"/>
    <w:qFormat/>
    <w:rsid w:val="002652A7"/>
    <w:pPr>
      <w:widowControl/>
      <w:autoSpaceDE/>
      <w:autoSpaceDN/>
      <w:spacing w:before="120" w:after="120" w:line="360" w:lineRule="atLeast"/>
      <w:ind w:firstLine="720"/>
      <w:jc w:val="both"/>
    </w:pPr>
    <w:rPr>
      <w:rFonts w:eastAsiaTheme="minorHAnsi" w:cstheme="minorBidi"/>
      <w:sz w:val="28"/>
      <w:lang w:val="pt-PT"/>
    </w:rPr>
  </w:style>
  <w:style w:type="paragraph" w:customStyle="1" w:styleId="Bullet02">
    <w:name w:val="Bullet02&lt;&gt;"/>
    <w:basedOn w:val="NormalLv1"/>
    <w:qFormat/>
    <w:rsid w:val="002652A7"/>
    <w:pPr>
      <w:numPr>
        <w:numId w:val="3"/>
      </w:numPr>
    </w:pPr>
    <w:rPr>
      <w:b/>
      <w:i/>
    </w:rPr>
  </w:style>
  <w:style w:type="character" w:customStyle="1" w:styleId="NormalWebChar">
    <w:name w:val="Normal (Web) Char"/>
    <w:link w:val="NormalWeb"/>
    <w:uiPriority w:val="99"/>
    <w:rsid w:val="002652A7"/>
    <w:rPr>
      <w:rFonts w:ascii="Verdana" w:eastAsia="Times New Roman" w:hAnsi="Verdana" w:cs="Times New Roman"/>
      <w:color w:val="000000"/>
      <w:sz w:val="17"/>
      <w:szCs w:val="17"/>
      <w:lang w:eastAsia="ar-SA"/>
    </w:rPr>
  </w:style>
  <w:style w:type="character" w:customStyle="1" w:styleId="ndChar">
    <w:name w:val="nd Char"/>
    <w:link w:val="nd"/>
    <w:locked/>
    <w:rsid w:val="002652A7"/>
    <w:rPr>
      <w:rFonts w:ascii="Times New Roman" w:eastAsia="Times New Roman" w:hAnsi="Times New Roman" w:cs="Times New Roman"/>
      <w:sz w:val="28"/>
      <w:szCs w:val="20"/>
      <w:lang w:val="vi-VN" w:eastAsia="zh-CN"/>
    </w:rPr>
  </w:style>
  <w:style w:type="paragraph" w:customStyle="1" w:styleId="ok">
    <w:name w:val="ok"/>
    <w:autoRedefine/>
    <w:qFormat/>
    <w:rsid w:val="00303A0C"/>
    <w:pPr>
      <w:autoSpaceDE/>
      <w:autoSpaceDN/>
      <w:spacing w:before="60" w:afterLines="60" w:after="144" w:line="264" w:lineRule="auto"/>
      <w:ind w:firstLine="720"/>
      <w:jc w:val="both"/>
    </w:pPr>
    <w:rPr>
      <w:rFonts w:ascii="Times New Roman" w:eastAsia="Times New Roman" w:hAnsi="Times New Roman" w:cs="Times New Roman"/>
      <w:i/>
      <w:iCs/>
      <w:color w:val="EE0000"/>
      <w:sz w:val="28"/>
      <w:szCs w:val="28"/>
      <w:shd w:val="clear" w:color="auto" w:fill="FFFFFF"/>
      <w:lang w:val="fi-FI" w:eastAsia="ar-SA"/>
    </w:rPr>
  </w:style>
  <w:style w:type="paragraph" w:customStyle="1" w:styleId="Standard">
    <w:name w:val="Standard"/>
    <w:rsid w:val="006649AA"/>
    <w:pPr>
      <w:widowControl/>
      <w:suppressAutoHyphens/>
      <w:autoSpaceDE/>
      <w:textAlignment w:val="baseline"/>
    </w:pPr>
    <w:rPr>
      <w:rFonts w:ascii="Times New Roman" w:eastAsia="Times New Roman" w:hAnsi="Times New Roman" w:cs="Times New Roman"/>
      <w:kern w:val="3"/>
      <w:sz w:val="20"/>
      <w:szCs w:val="20"/>
      <w:lang w:eastAsia="zh-CN"/>
    </w:rPr>
  </w:style>
  <w:style w:type="paragraph" w:styleId="Title">
    <w:name w:val="Title"/>
    <w:basedOn w:val="Normal"/>
    <w:link w:val="TitleChar"/>
    <w:uiPriority w:val="10"/>
    <w:qFormat/>
    <w:rsid w:val="004A4BAA"/>
    <w:pPr>
      <w:spacing w:before="64"/>
      <w:ind w:left="4872"/>
    </w:pPr>
    <w:rPr>
      <w:b/>
      <w:bCs/>
      <w:sz w:val="28"/>
      <w:szCs w:val="28"/>
    </w:rPr>
  </w:style>
  <w:style w:type="character" w:customStyle="1" w:styleId="TitleChar">
    <w:name w:val="Title Char"/>
    <w:basedOn w:val="DefaultParagraphFont"/>
    <w:link w:val="Title"/>
    <w:uiPriority w:val="10"/>
    <w:rsid w:val="004A4BAA"/>
    <w:rPr>
      <w:rFonts w:ascii="Times New Roman" w:eastAsia="Times New Roman" w:hAnsi="Times New Roman" w:cs="Times New Roman"/>
      <w:b/>
      <w:bCs/>
      <w:sz w:val="28"/>
      <w:szCs w:val="28"/>
      <w:lang w:val="vi"/>
    </w:rPr>
  </w:style>
  <w:style w:type="character" w:customStyle="1" w:styleId="whitespace-normal">
    <w:name w:val="whitespace-normal"/>
    <w:basedOn w:val="DefaultParagraphFont"/>
    <w:rsid w:val="004A4BAA"/>
  </w:style>
  <w:style w:type="character" w:customStyle="1" w:styleId="fontstyle21">
    <w:name w:val="fontstyle21"/>
    <w:basedOn w:val="DefaultParagraphFont"/>
    <w:rsid w:val="004A68CC"/>
    <w:rPr>
      <w:rFonts w:ascii="Times New Roman" w:hAnsi="Times New Roman" w:cs="Times New Roman" w:hint="default"/>
      <w:b/>
      <w:bCs/>
      <w:i w:val="0"/>
      <w:iCs w:val="0"/>
      <w:color w:val="000000"/>
      <w:sz w:val="28"/>
      <w:szCs w:val="28"/>
    </w:rPr>
  </w:style>
  <w:style w:type="character" w:customStyle="1" w:styleId="UnresolvedMention2">
    <w:name w:val="Unresolved Mention2"/>
    <w:basedOn w:val="DefaultParagraphFont"/>
    <w:uiPriority w:val="99"/>
    <w:semiHidden/>
    <w:unhideWhenUsed/>
    <w:rsid w:val="001A1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5039">
      <w:bodyDiv w:val="1"/>
      <w:marLeft w:val="0"/>
      <w:marRight w:val="0"/>
      <w:marTop w:val="0"/>
      <w:marBottom w:val="0"/>
      <w:divBdr>
        <w:top w:val="none" w:sz="0" w:space="0" w:color="auto"/>
        <w:left w:val="none" w:sz="0" w:space="0" w:color="auto"/>
        <w:bottom w:val="none" w:sz="0" w:space="0" w:color="auto"/>
        <w:right w:val="none" w:sz="0" w:space="0" w:color="auto"/>
      </w:divBdr>
    </w:div>
    <w:div w:id="317880388">
      <w:bodyDiv w:val="1"/>
      <w:marLeft w:val="0"/>
      <w:marRight w:val="0"/>
      <w:marTop w:val="0"/>
      <w:marBottom w:val="0"/>
      <w:divBdr>
        <w:top w:val="none" w:sz="0" w:space="0" w:color="auto"/>
        <w:left w:val="none" w:sz="0" w:space="0" w:color="auto"/>
        <w:bottom w:val="none" w:sz="0" w:space="0" w:color="auto"/>
        <w:right w:val="none" w:sz="0" w:space="0" w:color="auto"/>
      </w:divBdr>
    </w:div>
    <w:div w:id="489056472">
      <w:bodyDiv w:val="1"/>
      <w:marLeft w:val="0"/>
      <w:marRight w:val="0"/>
      <w:marTop w:val="0"/>
      <w:marBottom w:val="0"/>
      <w:divBdr>
        <w:top w:val="none" w:sz="0" w:space="0" w:color="auto"/>
        <w:left w:val="none" w:sz="0" w:space="0" w:color="auto"/>
        <w:bottom w:val="none" w:sz="0" w:space="0" w:color="auto"/>
        <w:right w:val="none" w:sz="0" w:space="0" w:color="auto"/>
      </w:divBdr>
    </w:div>
    <w:div w:id="835993683">
      <w:bodyDiv w:val="1"/>
      <w:marLeft w:val="0"/>
      <w:marRight w:val="0"/>
      <w:marTop w:val="0"/>
      <w:marBottom w:val="0"/>
      <w:divBdr>
        <w:top w:val="none" w:sz="0" w:space="0" w:color="auto"/>
        <w:left w:val="none" w:sz="0" w:space="0" w:color="auto"/>
        <w:bottom w:val="none" w:sz="0" w:space="0" w:color="auto"/>
        <w:right w:val="none" w:sz="0" w:space="0" w:color="auto"/>
      </w:divBdr>
    </w:div>
    <w:div w:id="1603537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D2F2F-C89B-4717-A3B8-0A250E26F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2087</Words>
  <Characters>11901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UBND TỈNH GIA LAI</vt:lpstr>
    </vt:vector>
  </TitlesOfParts>
  <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GIA LAI</dc:title>
  <dc:creator>Nguyen Thi Tam</dc:creator>
  <cp:lastModifiedBy>TKC</cp:lastModifiedBy>
  <cp:revision>3</cp:revision>
  <dcterms:created xsi:type="dcterms:W3CDTF">2026-08-10T07:11:00Z</dcterms:created>
  <dcterms:modified xsi:type="dcterms:W3CDTF">2026-08-10T07:48:00Z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2021-06-08T00:00:00Z</vt:filetime>
  </property>
  <property fmtid="{D5CDD505-2E9C-101B-9397-08002B2CF9AE}" pid="3" name="Creator">
    <vt:lpwstr>Microsoft® Word 2013</vt:lpwstr>
  </property>
  <property fmtid="{D5CDD505-2E9C-101B-9397-08002B2CF9AE}" pid="4" name="LastSaved">
    <vt:filetime>2025-08-22T00:00:00Z</vt:filetime>
  </property>
  <property fmtid="{D5CDD505-2E9C-101B-9397-08002B2CF9AE}" pid="5" name="Producer">
    <vt:lpwstr>VGCACrypto 1.0.11 ©2014 VGCA - Ban Co yeu Chinh phu; modified using iTextSharp™ 5.5.5 ©2000-2014 iText Group NV (AGPL-version)</vt:lpwstr>
  </property>
</Properties>
</file>