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490" w:type="dxa"/>
        <w:tblInd w:w="-601" w:type="dxa"/>
        <w:tblLook w:val="01E0" w:firstRow="1" w:lastRow="1" w:firstColumn="1" w:lastColumn="1" w:noHBand="0" w:noVBand="0"/>
      </w:tblPr>
      <w:tblGrid>
        <w:gridCol w:w="4820"/>
        <w:gridCol w:w="5670"/>
      </w:tblGrid>
      <w:tr w:rsidR="003046A8" w:rsidRPr="003046A8" w14:paraId="4F1CC406" w14:textId="77777777" w:rsidTr="00FA2001">
        <w:tc>
          <w:tcPr>
            <w:tcW w:w="4820" w:type="dxa"/>
          </w:tcPr>
          <w:p w14:paraId="3A4882D1" w14:textId="77777777" w:rsidR="003046A8" w:rsidRPr="003046A8" w:rsidRDefault="003046A8" w:rsidP="003046A8">
            <w:pPr>
              <w:spacing w:before="0" w:after="0" w:line="259" w:lineRule="auto"/>
              <w:ind w:left="0"/>
              <w:jc w:val="center"/>
              <w:rPr>
                <w:rFonts w:eastAsia="Arial" w:cs="Times New Roman"/>
                <w:sz w:val="26"/>
                <w:szCs w:val="26"/>
              </w:rPr>
            </w:pPr>
            <w:r w:rsidRPr="003046A8">
              <w:rPr>
                <w:rFonts w:eastAsia="Arial" w:cs="Times New Roman"/>
                <w:sz w:val="26"/>
                <w:szCs w:val="26"/>
                <w:lang w:val="vi-VN"/>
              </w:rPr>
              <w:t xml:space="preserve">BỘ </w:t>
            </w:r>
            <w:r w:rsidRPr="003046A8">
              <w:rPr>
                <w:rFonts w:eastAsia="Arial" w:cs="Times New Roman"/>
                <w:sz w:val="26"/>
                <w:szCs w:val="26"/>
              </w:rPr>
              <w:t>VĂN HÓA, THỂ THAO VÀ DU LỊCH</w:t>
            </w:r>
          </w:p>
          <w:p w14:paraId="0ACF4C5E" w14:textId="77777777" w:rsidR="003046A8" w:rsidRPr="003046A8" w:rsidRDefault="003046A8" w:rsidP="003046A8">
            <w:pPr>
              <w:spacing w:before="0" w:after="0" w:line="259" w:lineRule="auto"/>
              <w:ind w:left="0"/>
              <w:jc w:val="center"/>
              <w:rPr>
                <w:rFonts w:eastAsia="Arial" w:cs="Times New Roman"/>
                <w:b/>
                <w:sz w:val="26"/>
                <w:szCs w:val="26"/>
              </w:rPr>
            </w:pPr>
            <w:r w:rsidRPr="003046A8">
              <w:rPr>
                <w:rFonts w:eastAsia="Arial" w:cs="Times New Roman"/>
                <w:b/>
                <w:sz w:val="26"/>
                <w:szCs w:val="26"/>
                <w:lang w:val="vi-VN"/>
              </w:rPr>
              <w:t xml:space="preserve">CỤC THÔNG TIN </w:t>
            </w:r>
            <w:r w:rsidRPr="003046A8">
              <w:rPr>
                <w:rFonts w:eastAsia="Arial" w:cs="Times New Roman"/>
                <w:b/>
                <w:sz w:val="26"/>
                <w:szCs w:val="26"/>
              </w:rPr>
              <w:t>CƠ SỞ</w:t>
            </w:r>
          </w:p>
          <w:p w14:paraId="4DB16DB7" w14:textId="77777777" w:rsidR="003046A8" w:rsidRPr="003046A8" w:rsidRDefault="003046A8" w:rsidP="003046A8">
            <w:pPr>
              <w:spacing w:before="0" w:after="0" w:line="259" w:lineRule="auto"/>
              <w:ind w:left="0"/>
              <w:jc w:val="center"/>
              <w:rPr>
                <w:rFonts w:eastAsia="Arial" w:cs="Times New Roman"/>
                <w:b/>
                <w:sz w:val="26"/>
                <w:szCs w:val="26"/>
                <w:lang w:val="vi-VN"/>
              </w:rPr>
            </w:pPr>
            <w:r w:rsidRPr="003046A8">
              <w:rPr>
                <w:rFonts w:eastAsia="Arial" w:cs="Times New Roman"/>
                <w:noProof/>
                <w:spacing w:val="-18"/>
              </w:rPr>
              <mc:AlternateContent>
                <mc:Choice Requires="wps">
                  <w:drawing>
                    <wp:anchor distT="4294967295" distB="4294967295" distL="114300" distR="114300" simplePos="0" relativeHeight="251659264" behindDoc="0" locked="0" layoutInCell="1" hidden="0" allowOverlap="1" wp14:anchorId="478E7392" wp14:editId="3EF470A5">
                      <wp:simplePos x="0" y="0"/>
                      <wp:positionH relativeFrom="column">
                        <wp:posOffset>981710</wp:posOffset>
                      </wp:positionH>
                      <wp:positionV relativeFrom="paragraph">
                        <wp:posOffset>209550</wp:posOffset>
                      </wp:positionV>
                      <wp:extent cx="847725" cy="0"/>
                      <wp:effectExtent l="0" t="0" r="9525" b="19050"/>
                      <wp:wrapNone/>
                      <wp:docPr id="4" name="Straight Arrow Connector 4"/>
                      <wp:cNvGraphicFramePr/>
                      <a:graphic xmlns:a="http://schemas.openxmlformats.org/drawingml/2006/main">
                        <a:graphicData uri="http://schemas.microsoft.com/office/word/2010/wordprocessingShape">
                          <wps:wsp>
                            <wps:cNvCnPr/>
                            <wps:spPr>
                              <a:xfrm>
                                <a:off x="0" y="0"/>
                                <a:ext cx="847725" cy="0"/>
                              </a:xfrm>
                              <a:prstGeom prst="straightConnector1">
                                <a:avLst/>
                              </a:prstGeom>
                              <a:noFill/>
                              <a:ln w="9525" cap="flat" cmpd="sng">
                                <a:solidFill>
                                  <a:srgbClr val="000000"/>
                                </a:solidFill>
                                <a:prstDash val="solid"/>
                                <a:roun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w:pict>
                    <v:shapetype w14:anchorId="33FEA17A" id="_x0000_t32" coordsize="21600,21600" o:spt="32" o:oned="t" path="m,l21600,21600e" filled="f">
                      <v:path arrowok="t" fillok="f" o:connecttype="none"/>
                      <o:lock v:ext="edit" shapetype="t"/>
                    </v:shapetype>
                    <v:shape id="Straight Arrow Connector 4" o:spid="_x0000_s1026" type="#_x0000_t32" style="position:absolute;margin-left:77.3pt;margin-top:16.5pt;width:66.7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"/>
                  </w:pict>
                </mc:Fallback>
              </mc:AlternateContent>
            </w:r>
            <w:r w:rsidRPr="003046A8">
              <w:rPr>
                <w:rFonts w:eastAsia="Arial" w:cs="Times New Roman"/>
                <w:b/>
                <w:sz w:val="26"/>
                <w:szCs w:val="26"/>
              </w:rPr>
              <w:t xml:space="preserve">VÀ THÔNG TIN </w:t>
            </w:r>
            <w:r w:rsidRPr="003046A8">
              <w:rPr>
                <w:rFonts w:eastAsia="Arial" w:cs="Times New Roman"/>
                <w:b/>
                <w:sz w:val="26"/>
                <w:szCs w:val="26"/>
                <w:lang w:val="vi-VN"/>
              </w:rPr>
              <w:t>ĐỐI NGOẠI</w:t>
            </w:r>
          </w:p>
          <w:p w14:paraId="2ACAEED5" w14:textId="77777777" w:rsidR="003046A8" w:rsidRPr="003046A8" w:rsidRDefault="003046A8" w:rsidP="003046A8">
            <w:pPr>
              <w:spacing w:before="0" w:after="0" w:line="259" w:lineRule="auto"/>
              <w:ind w:left="0"/>
              <w:jc w:val="center"/>
              <w:rPr>
                <w:rFonts w:eastAsia="Arial" w:cs="Times New Roman"/>
                <w:sz w:val="26"/>
                <w:szCs w:val="26"/>
                <w:lang w:val="vi-VN"/>
              </w:rPr>
            </w:pPr>
          </w:p>
        </w:tc>
        <w:tc>
          <w:tcPr>
            <w:tcW w:w="5670" w:type="dxa"/>
          </w:tcPr>
          <w:p w14:paraId="463923B1" w14:textId="77777777" w:rsidR="003046A8" w:rsidRPr="003046A8" w:rsidRDefault="003046A8" w:rsidP="003046A8">
            <w:pPr>
              <w:spacing w:before="0" w:after="0" w:line="259" w:lineRule="auto"/>
              <w:ind w:left="0"/>
              <w:jc w:val="center"/>
              <w:rPr>
                <w:rFonts w:eastAsia="Arial" w:cs="Times New Roman"/>
                <w:b/>
                <w:sz w:val="26"/>
                <w:szCs w:val="26"/>
                <w:lang w:val="vi-VN"/>
              </w:rPr>
            </w:pPr>
            <w:r w:rsidRPr="003046A8">
              <w:rPr>
                <w:rFonts w:eastAsia="Arial" w:cs="Times New Roman"/>
                <w:b/>
                <w:sz w:val="26"/>
                <w:szCs w:val="26"/>
                <w:lang w:val="vi-VN"/>
              </w:rPr>
              <w:t>CỘNG HÒA XÃ HỘI CHỦ NGHĨA VIỆT NAM</w:t>
            </w:r>
          </w:p>
          <w:p w14:paraId="191B0DA0" w14:textId="77777777" w:rsidR="003046A8" w:rsidRPr="003046A8" w:rsidRDefault="003046A8" w:rsidP="003046A8">
            <w:pPr>
              <w:spacing w:before="0" w:after="0" w:line="259" w:lineRule="auto"/>
              <w:ind w:left="0"/>
              <w:jc w:val="center"/>
              <w:rPr>
                <w:rFonts w:eastAsia="Arial" w:cs="Times New Roman"/>
                <w:b/>
                <w:sz w:val="26"/>
                <w:szCs w:val="26"/>
                <w:lang w:val="vi-VN"/>
              </w:rPr>
            </w:pPr>
            <w:r w:rsidRPr="003046A8">
              <w:rPr>
                <w:rFonts w:eastAsia="Arial" w:cs="Times New Roman"/>
                <w:noProof/>
              </w:rPr>
              <mc:AlternateContent>
                <mc:Choice Requires="wps">
                  <w:drawing>
                    <wp:anchor distT="4294967295" distB="4294967295" distL="114300" distR="114300" simplePos="0" relativeHeight="251660288" behindDoc="0" locked="0" layoutInCell="1" hidden="0" allowOverlap="1" wp14:anchorId="42924428" wp14:editId="004D80B0">
                      <wp:simplePos x="0" y="0"/>
                      <wp:positionH relativeFrom="column">
                        <wp:posOffset>835522</wp:posOffset>
                      </wp:positionH>
                      <wp:positionV relativeFrom="paragraph">
                        <wp:posOffset>211455</wp:posOffset>
                      </wp:positionV>
                      <wp:extent cx="1767840" cy="3175"/>
                      <wp:effectExtent l="0" t="0" r="22860" b="34925"/>
                      <wp:wrapNone/>
                      <wp:docPr id="3" name="Straight Arrow Connector 3"/>
                      <wp:cNvGraphicFramePr/>
                      <a:graphic xmlns:a="http://schemas.openxmlformats.org/drawingml/2006/main">
                        <a:graphicData uri="http://schemas.microsoft.com/office/word/2010/wordprocessingShape">
                          <wps:wsp>
                            <wps:cNvCnPr/>
                            <wps:spPr>
                              <a:xfrm>
                                <a:off x="0" y="0"/>
                                <a:ext cx="1767840" cy="3175"/>
                              </a:xfrm>
                              <a:prstGeom prst="straightConnector1">
                                <a:avLst/>
                              </a:prstGeom>
                              <a:noFill/>
                              <a:ln w="9525" cap="flat" cmpd="sng">
                                <a:solidFill>
                                  <a:srgbClr val="000000"/>
                                </a:solidFill>
                                <a:prstDash val="solid"/>
                                <a:roun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w:pict>
                    <v:shape w14:anchorId="4653C419" id="Straight Arrow Connector 3" o:spid="_x0000_s1026" type="#_x0000_t32" style="position:absolute;margin-left:65.8pt;margin-top:16.65pt;width:139.2pt;height:.25p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"/>
                  </w:pict>
                </mc:Fallback>
              </mc:AlternateContent>
            </w:r>
            <w:r w:rsidRPr="003046A8">
              <w:rPr>
                <w:rFonts w:eastAsia="Arial" w:cs="Times New Roman"/>
                <w:b/>
                <w:sz w:val="26"/>
                <w:szCs w:val="26"/>
                <w:lang w:val="vi-VN"/>
              </w:rPr>
              <w:t xml:space="preserve">Độc lập </w:t>
            </w:r>
            <w:r w:rsidRPr="003046A8">
              <w:rPr>
                <w:rFonts w:eastAsia="Arial" w:cs="Times New Roman"/>
                <w:sz w:val="26"/>
                <w:szCs w:val="26"/>
                <w:lang w:val="vi-VN"/>
              </w:rPr>
              <w:t>-</w:t>
            </w:r>
            <w:r w:rsidRPr="003046A8">
              <w:rPr>
                <w:rFonts w:eastAsia="Arial" w:cs="Times New Roman"/>
                <w:b/>
                <w:sz w:val="26"/>
                <w:szCs w:val="26"/>
                <w:lang w:val="vi-VN"/>
              </w:rPr>
              <w:t xml:space="preserve"> Tự do </w:t>
            </w:r>
            <w:r w:rsidRPr="003046A8">
              <w:rPr>
                <w:rFonts w:eastAsia="Arial" w:cs="Times New Roman"/>
                <w:sz w:val="26"/>
                <w:szCs w:val="26"/>
                <w:lang w:val="vi-VN"/>
              </w:rPr>
              <w:t>-</w:t>
            </w:r>
            <w:r w:rsidRPr="003046A8">
              <w:rPr>
                <w:rFonts w:eastAsia="Arial" w:cs="Times New Roman"/>
                <w:b/>
                <w:sz w:val="26"/>
                <w:szCs w:val="26"/>
                <w:lang w:val="vi-VN"/>
              </w:rPr>
              <w:t xml:space="preserve"> Hạnh phúc</w:t>
            </w:r>
          </w:p>
          <w:p w14:paraId="3DE6822D" w14:textId="77777777" w:rsidR="003046A8" w:rsidRPr="003046A8" w:rsidRDefault="003046A8" w:rsidP="003046A8">
            <w:pPr>
              <w:spacing w:before="0" w:after="0" w:line="259" w:lineRule="auto"/>
              <w:ind w:left="0"/>
              <w:jc w:val="center"/>
              <w:rPr>
                <w:rFonts w:eastAsia="Arial" w:cs="Times New Roman"/>
                <w:b/>
                <w:sz w:val="26"/>
                <w:szCs w:val="26"/>
                <w:lang w:val="vi-VN"/>
              </w:rPr>
            </w:pPr>
          </w:p>
        </w:tc>
      </w:tr>
    </w:tbl>
    <w:p w14:paraId="1D99058E" w14:textId="77777777" w:rsidR="003046A8" w:rsidRDefault="003046A8" w:rsidP="003046A8">
      <w:pPr>
        <w:spacing w:before="0" w:after="0"/>
        <w:ind w:left="0" w:firstLine="567"/>
        <w:jc w:val="center"/>
        <w:rPr>
          <w:b/>
        </w:rPr>
      </w:pPr>
    </w:p>
    <w:p w14:paraId="1276D73B" w14:textId="77777777" w:rsidR="003046A8" w:rsidRDefault="003046A8" w:rsidP="003046A8">
      <w:pPr>
        <w:spacing w:before="0" w:after="0"/>
        <w:ind w:left="0" w:firstLine="567"/>
        <w:jc w:val="center"/>
        <w:rPr>
          <w:b/>
        </w:rPr>
      </w:pPr>
    </w:p>
    <w:p w14:paraId="742BA036" w14:textId="77777777" w:rsidR="003046A8" w:rsidRDefault="003046A8" w:rsidP="003046A8">
      <w:pPr>
        <w:spacing w:before="0" w:after="0"/>
        <w:ind w:left="0" w:firstLine="567"/>
        <w:jc w:val="center"/>
        <w:rPr>
          <w:b/>
        </w:rPr>
      </w:pPr>
      <w:r w:rsidRPr="003046A8">
        <w:rPr>
          <w:b/>
        </w:rPr>
        <w:t>CHIẾN LƯỢC TRUYỀN THÔNG QUẢNG BÁ HÌNH Ả</w:t>
      </w:r>
      <w:r>
        <w:rPr>
          <w:b/>
        </w:rPr>
        <w:t>NH</w:t>
      </w:r>
    </w:p>
    <w:p w14:paraId="48AE3725" w14:textId="77777777" w:rsidR="003046A8" w:rsidRDefault="003046A8" w:rsidP="003046A8">
      <w:pPr>
        <w:spacing w:before="0" w:after="0"/>
        <w:ind w:left="0" w:firstLine="567"/>
        <w:jc w:val="center"/>
        <w:rPr>
          <w:b/>
        </w:rPr>
      </w:pPr>
      <w:r w:rsidRPr="003046A8">
        <w:rPr>
          <w:b/>
        </w:rPr>
        <w:t>VIỆT NAM RA NƯỚC NGOÀI GIAI ĐOẠ</w:t>
      </w:r>
      <w:r>
        <w:rPr>
          <w:b/>
        </w:rPr>
        <w:t>N 2026 - 2030,</w:t>
      </w:r>
    </w:p>
    <w:p w14:paraId="5E866646" w14:textId="77777777" w:rsidR="008D3E5A" w:rsidRDefault="003046A8" w:rsidP="003046A8">
      <w:pPr>
        <w:spacing w:before="0" w:after="0"/>
        <w:ind w:left="0" w:firstLine="567"/>
        <w:jc w:val="center"/>
        <w:rPr>
          <w:b/>
        </w:rPr>
      </w:pPr>
      <w:r w:rsidRPr="003046A8">
        <w:rPr>
          <w:b/>
        </w:rPr>
        <w:t>TẦM NHÌN ĐẾN NĂM 2045</w:t>
      </w:r>
    </w:p>
    <w:p w14:paraId="650E717B" w14:textId="77777777" w:rsidR="00192D05" w:rsidRPr="00192D05" w:rsidRDefault="00192D05" w:rsidP="003046A8">
      <w:pPr>
        <w:spacing w:before="0" w:after="0"/>
        <w:ind w:left="0" w:firstLine="567"/>
        <w:jc w:val="center"/>
        <w:rPr>
          <w:i/>
        </w:rPr>
      </w:pPr>
      <w:r w:rsidRPr="00192D05">
        <w:rPr>
          <w:i/>
        </w:rPr>
        <w:t>(Tóm tắt một số</w:t>
      </w:r>
      <w:r w:rsidR="00EA30C0">
        <w:rPr>
          <w:i/>
        </w:rPr>
        <w:t xml:space="preserve"> nội dung</w:t>
      </w:r>
      <w:r w:rsidRPr="00192D05">
        <w:rPr>
          <w:i/>
        </w:rPr>
        <w:t xml:space="preserve"> chính)</w:t>
      </w:r>
    </w:p>
    <w:p w14:paraId="762464A8" w14:textId="77777777" w:rsidR="008D3E5A" w:rsidRPr="00192D05" w:rsidRDefault="008D3E5A" w:rsidP="00EA30C0">
      <w:pPr>
        <w:ind w:left="0" w:firstLine="567"/>
        <w:jc w:val="center"/>
        <w:rPr>
          <w:i/>
        </w:rPr>
      </w:pPr>
    </w:p>
    <w:p w14:paraId="6D366D3A" w14:textId="77777777" w:rsidR="008D3E5A" w:rsidRPr="008D3E5A" w:rsidRDefault="008D3E5A" w:rsidP="00EA30C0">
      <w:pPr>
        <w:ind w:left="0" w:firstLine="720"/>
        <w:rPr>
          <w:b/>
        </w:rPr>
      </w:pPr>
      <w:r w:rsidRPr="008D3E5A">
        <w:rPr>
          <w:b/>
        </w:rPr>
        <w:t>I. Quan điểm chỉ đạo</w:t>
      </w:r>
    </w:p>
    <w:p w14:paraId="5C092EFF" w14:textId="77777777" w:rsidR="008D3E5A" w:rsidRDefault="008D3E5A" w:rsidP="00EA30C0">
      <w:pPr>
        <w:ind w:left="0" w:firstLine="720"/>
      </w:pPr>
      <w:r>
        <w:t>Truyền thông quảng bá hình ảnh Việt Nam ra nước ngoài là nhiệm vụ trọng yếu của công tác thông tin đối ngoại, có ý nghĩa chiến lược, lâu dài và toàn diện, gắn bó mật thiết với chiến lược phát triển quốc gia. Hoạt động này không tách rời các lĩnh vực ngoại giao, kinh tế, văn hóa, quốc phòng, an ninh, đối ngoại nhân dân và đặc biệt là công cuộc chuyển đổi số quốc gia, góp phần trực tiếp nâng cao uy tín, vị thế và tầm ảnh hưởng của Việt Nam trên trường quốc tế.</w:t>
      </w:r>
    </w:p>
    <w:p w14:paraId="675CE040" w14:textId="77777777" w:rsidR="008D3E5A" w:rsidRDefault="008D3E5A" w:rsidP="00EA30C0">
      <w:pPr>
        <w:ind w:left="0" w:firstLine="720"/>
      </w:pPr>
      <w:r>
        <w:t>Công tác truyền thông quảng bá hình ảnh Việt Nam phải được triển khai theo hướng chuyên nghiệp, hiện đại, phù hợp chuẩn mực quốc tế, có trọng tâm, trọng điểm; lấy hiệu quả lan tỏa và mức độ nhận diện hình ảnh Việt Nam trong nhận thức của công chúng quốc tế làm thước đo. Nội dung truyền thông bảo đảm tính chính xác, khách quan, sáng tạo, đa dạng về hình thức; kết hợp hài hòa giữa truyền thông truyền thống và truyền thông số, giữa quảng bá trực tiếp và trực tuyến; tận dụng mạnh mẽ thành tựu của công nghệ số, dữ liệu lớn, trí tuệ nhân tạo và các nền tảng xuyên biên giới.</w:t>
      </w:r>
    </w:p>
    <w:p w14:paraId="7113DB80" w14:textId="77777777" w:rsidR="008D3E5A" w:rsidRPr="00833E8E" w:rsidRDefault="008D3E5A" w:rsidP="00EA30C0">
      <w:pPr>
        <w:ind w:left="0" w:firstLine="720"/>
        <w:rPr>
          <w:spacing w:val="-2"/>
        </w:rPr>
      </w:pPr>
      <w:r w:rsidRPr="00833E8E">
        <w:rPr>
          <w:spacing w:val="-2"/>
        </w:rPr>
        <w:t>Chiến lược nhấn mạnh việc phát huy sức mạnh tổng hợp của cả hệ thống chính trị và toàn xã hội; bảo đảm sự phối hợp đồng bộ, thường xuyên, liên tục, chặt chẽ giữa các bộ, ngành, địa phương, cơ quan báo chí, doanh nghiệp và người dân, hướng tới thông điệp nhất quán, cách thể hiện linh hoạt, phù hợp với bối cảnh mới.</w:t>
      </w:r>
    </w:p>
    <w:p w14:paraId="21D8BF0E" w14:textId="77777777" w:rsidR="008D3E5A" w:rsidRDefault="008D3E5A" w:rsidP="00EA30C0">
      <w:pPr>
        <w:ind w:left="0" w:firstLine="720"/>
      </w:pPr>
      <w:r>
        <w:t>Lấy con người làm trung tâm, coi văn hóa, tri thức, sáng tạo và trách nhiệm quốc tế là nền tảng cốt lõi để xây dựng hình ảnh Việt Nam hiện đại, nhân văn, đáng tin cậy, giàu bản sắc và có sức cạnh tranh trong khu vực và thế giới.</w:t>
      </w:r>
    </w:p>
    <w:p w14:paraId="132631D0" w14:textId="77777777" w:rsidR="008D3E5A" w:rsidRPr="008D3E5A" w:rsidRDefault="008D3E5A" w:rsidP="00EA30C0">
      <w:pPr>
        <w:ind w:left="0" w:firstLine="720"/>
        <w:rPr>
          <w:b/>
        </w:rPr>
      </w:pPr>
      <w:r w:rsidRPr="008D3E5A">
        <w:rPr>
          <w:b/>
        </w:rPr>
        <w:t>II. Mục tiêu</w:t>
      </w:r>
    </w:p>
    <w:p w14:paraId="3B51B51B" w14:textId="77777777" w:rsidR="008D3E5A" w:rsidRDefault="008D3E5A" w:rsidP="00EA30C0">
      <w:pPr>
        <w:ind w:left="0" w:firstLine="720"/>
      </w:pPr>
      <w:r>
        <w:t>Mục tiêu chung là truyền thông quảng bá hình ảnh Việt Nam ra nước ngoài một cách chủ động, toàn diện, thống nhất và hiệu quả, qua đó nâng cao nhận thức, thiện cảm và sự tin tưởng của cộng đồng quốc tế đối với đất nước, con người, văn hóa và thành tựu phát triển của Việt Nam; góp phần khẳng định vị thế, uy tín, bản sắc và năng lực cạnh tranh quốc gia; đồng thời hạn chế tác động tiêu cực của thông tin sai lệch, tạo môi trường thuận lợi cho hợp tác quốc tế, thu hút đầu tư, thúc đẩy du lịch, phát triển kinh tế</w:t>
      </w:r>
      <w:r w:rsidR="00833E8E">
        <w:t xml:space="preserve"> -</w:t>
      </w:r>
      <w:r>
        <w:t xml:space="preserve"> xã hội, củng cố quố</w:t>
      </w:r>
      <w:r w:rsidR="00CD7E2F">
        <w:t>c phòng -</w:t>
      </w:r>
      <w:r>
        <w:t xml:space="preserve"> an ninh và hội nhập quốc tế sâu rộng, bền vững.</w:t>
      </w:r>
    </w:p>
    <w:p w14:paraId="489D9DA8" w14:textId="77777777" w:rsidR="008D3E5A" w:rsidRDefault="008D3E5A" w:rsidP="00EA30C0">
      <w:pPr>
        <w:ind w:left="0" w:firstLine="720"/>
      </w:pPr>
      <w:r>
        <w:lastRenderedPageBreak/>
        <w:t>Mục tiêu cụ thể gồm: xây dựng hình ảnh một Việt Nam hòa bình, ổn định, năng động, sáng tạo, có trách nhiệm, đáng tin cậy, giàu bản sắc văn hóa và hội nhập sâu rộng; tăng tối thiểu 20% mỗi năm về mức độ hiện diện, nhận diện và uy tín của Việt Nam trên truyền thông quốc tế và nền tảng số toàn cầu; đồng bộ hóa 100% công tác truyền thông giữa trung ương và địa phương, giữa các bộ, ngành, tổ chức và doanh nghiệp; bảo đảm toàn bộ các tỉnh, thành phố triển khai truyền thông quảng bá theo định hướng chung của Chiến lược.</w:t>
      </w:r>
    </w:p>
    <w:p w14:paraId="61B60F7E" w14:textId="77777777" w:rsidR="008D3E5A" w:rsidRPr="00CD7E2F" w:rsidRDefault="008D3E5A" w:rsidP="00EA30C0">
      <w:pPr>
        <w:ind w:left="0" w:firstLine="720"/>
        <w:rPr>
          <w:spacing w:val="-2"/>
        </w:rPr>
      </w:pPr>
      <w:r w:rsidRPr="00CD7E2F">
        <w:rPr>
          <w:spacing w:val="-2"/>
        </w:rPr>
        <w:t>Chiến lược đặt mục tiêu gia tăng tỷ lệ thông tin tích cực về Việt Nam trên truyền thông quốc tế ít nhất 20% mỗi năm; đồng thời phát triển đội ngũ nhân lực truyền thông chuyên nghiệp, có năng lực ngoại ngữ, công nghệ và khả năng tương tác với công chúng quốc tế; huy động mạnh mẽ nguồn lực xã hội, đặc biệt là vai trò của kiều bào, doanh nghiệp, trí thức, tổ chức quốc tế và các cá nhân có ảnh hưởng.</w:t>
      </w:r>
    </w:p>
    <w:p w14:paraId="207D5055" w14:textId="77777777" w:rsidR="008D3E5A" w:rsidRDefault="008D3E5A" w:rsidP="00EA30C0">
      <w:pPr>
        <w:ind w:left="0" w:firstLine="720"/>
      </w:pPr>
      <w:r>
        <w:t>Bên cạnh đó, Chiến lược hướng tới xây dựng hệ sinh thái truyền thông quảng bá hình ảnh quốc gia hiện đại, đồng bộ, ứng dụng mạnh mẽ công nghệ số và trí tuệ nhân tạo trong sản xuất nội dung, lan tỏa thông tin, phân tích dữ liệu và đo lường hiệu quả.</w:t>
      </w:r>
    </w:p>
    <w:p w14:paraId="027F9484" w14:textId="77777777" w:rsidR="008D3E5A" w:rsidRDefault="008D3E5A" w:rsidP="00EA30C0">
      <w:pPr>
        <w:ind w:left="0" w:firstLine="720"/>
      </w:pPr>
      <w:r>
        <w:t>Định hướng đến năm 2045, Việt Nam phấn đấu trở thành quốc gia có thương hiệu và hình ảnh mạnh hàng đầu châu Á, thuộc Top 3 ASEAN và Top 30 thế giới về Chỉ số Sức mạnh mềm quốc gia; được nhận diện là quốc gia phát triển, nhân văn, sáng tạo, trách nhiệm và đáng tin cậy; là điểm đến hấp dẫn về du lịch, đầu tư, sáng tạo và giao lưu văn hóa quốc tế, góp phần hiện thực hóa mục tiêu trở thành nước phát triển, thu nhập cao vào năm 2045.</w:t>
      </w:r>
    </w:p>
    <w:p w14:paraId="737131F0" w14:textId="77777777" w:rsidR="008D3E5A" w:rsidRPr="008D3E5A" w:rsidRDefault="008D3E5A" w:rsidP="00EA30C0">
      <w:pPr>
        <w:ind w:left="0" w:firstLine="720"/>
        <w:rPr>
          <w:b/>
        </w:rPr>
      </w:pPr>
      <w:r w:rsidRPr="008D3E5A">
        <w:rPr>
          <w:b/>
        </w:rPr>
        <w:t>III. Nhiệm vụ và giải pháp chủ yếu</w:t>
      </w:r>
    </w:p>
    <w:p w14:paraId="5895C7EA" w14:textId="77777777" w:rsidR="008D3E5A" w:rsidRDefault="008D3E5A" w:rsidP="00EA30C0">
      <w:pPr>
        <w:ind w:left="0" w:firstLine="720"/>
      </w:pPr>
      <w:r>
        <w:t>Chiến lược xác định sáu nhóm nhiệm vụ và giải pháp trọng tâm.</w:t>
      </w:r>
    </w:p>
    <w:p w14:paraId="05233301" w14:textId="77777777" w:rsidR="008D3E5A" w:rsidRDefault="008D3E5A" w:rsidP="00EA30C0">
      <w:pPr>
        <w:ind w:left="0" w:firstLine="720"/>
      </w:pPr>
      <w:r>
        <w:t>Thứ nhất, đổi mới mạnh mẽ tư duy, thống nhất cao về nhận thức và hành động trong toàn hệ thống chính trị về vai trò của truyền thông quảng bá hình ảnh Việt Nam; chuyển từ tuyên truyền một chiều sang xây dựng hình ảnh, thương hiệu và sức mạnh mềm quốc gia, lấy cảm hứng, giá trị và thiện cảm làm trọng tâm.</w:t>
      </w:r>
    </w:p>
    <w:p w14:paraId="32685C6B" w14:textId="77777777" w:rsidR="008D3E5A" w:rsidRDefault="008D3E5A" w:rsidP="00EA30C0">
      <w:pPr>
        <w:ind w:left="0" w:firstLine="720"/>
      </w:pPr>
      <w:r>
        <w:t>Thứ hai, xây dựng nội dung và thông điệp truyền thông quốc gia trên cơ sở xác định rõ các trụ cột hình ảnh Việt Nam; xây dựng hệ thống thông điệp trọng tâm, linh hoạt theo từng giai đoạn và thị trường; khai thác hiệu quả các “câu chuyện Việt Nam” tiêu biểu; đồng thời xây dựng bộ nhận diện hình ảnh quốc gia thống nhất.</w:t>
      </w:r>
    </w:p>
    <w:p w14:paraId="68AE5168" w14:textId="77777777" w:rsidR="008D3E5A" w:rsidRDefault="008D3E5A" w:rsidP="00EA30C0">
      <w:pPr>
        <w:ind w:left="0" w:firstLine="720"/>
      </w:pPr>
      <w:r>
        <w:t>Thứ ba, thiết lập hệ sinh thái truyền thông số toàn diện, ứng dụng mạnh mẽ công nghệ số, trí tuệ nhân tạo và dữ liệu lớn trong sản xuất, phân phối nội dung; đẩy mạnh hiện diện của Việt Nam trên các nền tảng truyền thông quốc tế; tăng cường hợp tác với các đối tác truyền thông nước ngoài, kiều bào, chuyên gia và KOLs; xây dựng hệ thống phân tích, đánh giá dữ liệu truyền thông số, góp phần bảo vệ chủ quyền và lợi ích quốc gia trên không gian thông tin.</w:t>
      </w:r>
    </w:p>
    <w:p w14:paraId="0275E923" w14:textId="77777777" w:rsidR="008D3E5A" w:rsidRDefault="008D3E5A" w:rsidP="00EA30C0">
      <w:pPr>
        <w:ind w:left="0" w:firstLine="720"/>
      </w:pPr>
      <w:r>
        <w:t xml:space="preserve">Thứ tư, nâng cao hiệu quả phối hợp liên ngành, liên cấp và huy động nguồn lực xã hội thông qua cơ chế điều phối tập trung, phân công rõ ràng; khuyến khích </w:t>
      </w:r>
      <w:r>
        <w:lastRenderedPageBreak/>
        <w:t>địa phương xây dựng chiến lược truyền thông riêng phù hợp với bản sắc vùng miền; đẩy mạnh hợ</w:t>
      </w:r>
      <w:r w:rsidR="00CD7E2F">
        <w:t>p tác công -</w:t>
      </w:r>
      <w:r>
        <w:t xml:space="preserve"> tư và phát huy vai trò cộng đồng người Việt Nam ở nước ngoài.</w:t>
      </w:r>
    </w:p>
    <w:p w14:paraId="007D9BD7" w14:textId="77777777" w:rsidR="008D3E5A" w:rsidRDefault="008D3E5A" w:rsidP="00EA30C0">
      <w:pPr>
        <w:ind w:left="0" w:firstLine="720"/>
      </w:pPr>
      <w:r>
        <w:t>Thứ năm, phát triển nguồn nhân lực và năng lực truyền thông quốc gia thông qua đào tạo, bồi dưỡng cán bộ truyền thông quốc tế, truyền thông số, đa ngôn ngữ; huy động các lực lượng truyền thông chuyên nghiệp, sáng tạo tham gia quảng bá hình ảnh Việt Nam.</w:t>
      </w:r>
    </w:p>
    <w:p w14:paraId="6DD03C74" w14:textId="77777777" w:rsidR="008D3E5A" w:rsidRDefault="008D3E5A" w:rsidP="00EA30C0">
      <w:pPr>
        <w:ind w:left="0" w:firstLine="720"/>
      </w:pPr>
      <w:r>
        <w:t>Thứ sáu, thiết lập cơ chế giám sát, đánh giá và điều chỉnh linh hoạt, bao gồm xây dựng cơ sở dữ liệu thông tin đối ngoại quốc gia; áp dụng hệ thống chỉ số đo lường mức độ nhận diện và cảm nhận quốc tế; xây dựng quy trình xử lý khủng hoảng truyền thông; tổ chức đánh giá, xếp hạng, biểu dương các mô hình, sáng kiến hiệu quả.</w:t>
      </w:r>
    </w:p>
    <w:p w14:paraId="68AC2B90" w14:textId="77777777" w:rsidR="008D3E5A" w:rsidRPr="008D3E5A" w:rsidRDefault="008D3E5A" w:rsidP="00EA30C0">
      <w:pPr>
        <w:ind w:left="0" w:firstLine="720"/>
        <w:rPr>
          <w:b/>
        </w:rPr>
      </w:pPr>
      <w:r w:rsidRPr="008D3E5A">
        <w:rPr>
          <w:b/>
        </w:rPr>
        <w:t>IV. Kinh phí và tổ chức thực hiện</w:t>
      </w:r>
    </w:p>
    <w:p w14:paraId="30102308" w14:textId="77777777" w:rsidR="008D3E5A" w:rsidRDefault="008D3E5A" w:rsidP="00EA30C0">
      <w:pPr>
        <w:ind w:left="0" w:firstLine="720"/>
      </w:pPr>
      <w:r>
        <w:t>Kinh phí thực hiện Chiến lược được bố trí từ ngân sách nhà nước theo phân cấp hiện hành và huy động từ các nguồn xã hội hóa, tài trợ hợp pháp.</w:t>
      </w:r>
    </w:p>
    <w:p w14:paraId="761CBD13" w14:textId="77777777" w:rsidR="00C47069" w:rsidRPr="00CD7E2F" w:rsidRDefault="008D3E5A" w:rsidP="00EA30C0">
      <w:pPr>
        <w:ind w:left="0" w:firstLine="720"/>
        <w:rPr>
          <w:spacing w:val="-2"/>
        </w:rPr>
      </w:pPr>
      <w:r w:rsidRPr="00CD7E2F">
        <w:rPr>
          <w:spacing w:val="-2"/>
        </w:rPr>
        <w:t>Chiến lược phân công rõ trách nhiệm cho các bộ, ngành, địa phương. Bộ Văn hóa, Thể thao và Du lịch giữ vai trò chủ trì trong xây dựng nội dung, thông điệp, bộ nhận diện hình ảnh quốc gia, chỉ số đánh giá, tổ chức các chiến dịch truyền thông trọng điểm và điều phối chung. Các bộ, ngành liên quan như Ngoại giao, Tài chính, Khoa học và Công nghệ, Công Thương, Nông nghiệp và Môi trường, Giáo dục và Đào tạo phối hợp triển khai truyền thông theo lĩnh vực phụ trách. Các địa phương chủ động xây dựng và triển khai kế hoạch truyền thông phù hợp với định hướng chung. Các cơ quan báo chí, xuất bản, doanh nghiệp và tổ chức chính trị</w:t>
      </w:r>
      <w:r w:rsidR="00833E8E" w:rsidRPr="00CD7E2F">
        <w:rPr>
          <w:spacing w:val="-2"/>
        </w:rPr>
        <w:t xml:space="preserve"> -</w:t>
      </w:r>
      <w:r w:rsidRPr="00CD7E2F">
        <w:rPr>
          <w:spacing w:val="-2"/>
        </w:rPr>
        <w:t xml:space="preserve"> xã hội tham gia tích cực vào công tác quảng bá hình ảnh Việt Nam ra nước ngoài.</w:t>
      </w:r>
      <w:r w:rsidR="00BA2DB2">
        <w:rPr>
          <w:spacing w:val="-2"/>
        </w:rPr>
        <w:t>/.</w:t>
      </w:r>
    </w:p>
    <w:sectPr w:rsidR="00C47069" w:rsidRPr="00CD7E2F" w:rsidSect="00EA30C0">
      <w:pgSz w:w="11909" w:h="16834" w:code="9"/>
      <w:pgMar w:top="1134" w:right="1134" w:bottom="1134" w:left="170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3E5A"/>
    <w:rsid w:val="00144331"/>
    <w:rsid w:val="00192D05"/>
    <w:rsid w:val="003046A8"/>
    <w:rsid w:val="005D7F46"/>
    <w:rsid w:val="005F3A30"/>
    <w:rsid w:val="00833E8E"/>
    <w:rsid w:val="008D3E5A"/>
    <w:rsid w:val="00955F4A"/>
    <w:rsid w:val="00B10AE9"/>
    <w:rsid w:val="00BA2DB2"/>
    <w:rsid w:val="00C47069"/>
    <w:rsid w:val="00CD7E2F"/>
    <w:rsid w:val="00EA3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76037"/>
  <w15:chartTrackingRefBased/>
  <w15:docId w15:val="{A384848D-ACE8-4325-85FA-51E50EC30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8"/>
        <w:szCs w:val="22"/>
        <w:lang w:val="en-US" w:eastAsia="en-US" w:bidi="ar-SA"/>
      </w:rPr>
    </w:rPrDefault>
    <w:pPrDefault>
      <w:pPr>
        <w:spacing w:before="120" w:after="120"/>
        <w:ind w:left="68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1054</Words>
  <Characters>6011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John Scott</cp:lastModifiedBy>
  <cp:revision>2</cp:revision>
  <dcterms:created xsi:type="dcterms:W3CDTF">2026-02-03T02:51:00Z</dcterms:created>
  <dcterms:modified xsi:type="dcterms:W3CDTF">2026-02-03T02:51:00Z</dcterms:modified>
</cp:coreProperties>
</file>