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32" w:type="dxa"/>
        <w:tblInd w:w="-885" w:type="dxa"/>
        <w:tblLayout w:type="fixed"/>
        <w:tblLook w:val="01E0" w:firstRow="1" w:lastRow="1" w:firstColumn="1" w:lastColumn="1" w:noHBand="0" w:noVBand="0"/>
      </w:tblPr>
      <w:tblGrid>
        <w:gridCol w:w="4537"/>
        <w:gridCol w:w="6095"/>
      </w:tblGrid>
      <w:tr w:rsidR="00F06E2D" w:rsidRPr="00F06E2D" w14:paraId="406BB9B0" w14:textId="77777777" w:rsidTr="00AE7C58">
        <w:tc>
          <w:tcPr>
            <w:tcW w:w="4537" w:type="dxa"/>
          </w:tcPr>
          <w:p w14:paraId="2A23C08B" w14:textId="77777777" w:rsidR="00541340" w:rsidRPr="00F06E2D" w:rsidRDefault="00541340" w:rsidP="00AE7C58">
            <w:pPr>
              <w:tabs>
                <w:tab w:val="left" w:pos="344"/>
                <w:tab w:val="center" w:pos="2089"/>
              </w:tabs>
              <w:jc w:val="center"/>
              <w:rPr>
                <w:b w:val="0"/>
                <w:sz w:val="28"/>
                <w:szCs w:val="28"/>
              </w:rPr>
            </w:pPr>
            <w:r w:rsidRPr="00F06E2D">
              <w:rPr>
                <w:b w:val="0"/>
                <w:sz w:val="28"/>
                <w:szCs w:val="28"/>
              </w:rPr>
              <w:t>HỘI NHÀ BÁO VIỆT NAM</w:t>
            </w:r>
          </w:p>
          <w:p w14:paraId="389E6DD0" w14:textId="77777777" w:rsidR="00541340" w:rsidRPr="00F06E2D" w:rsidRDefault="00541340" w:rsidP="00AE7C58">
            <w:pPr>
              <w:tabs>
                <w:tab w:val="left" w:pos="344"/>
                <w:tab w:val="center" w:pos="2089"/>
              </w:tabs>
              <w:jc w:val="center"/>
              <w:rPr>
                <w:sz w:val="28"/>
                <w:szCs w:val="28"/>
              </w:rPr>
            </w:pPr>
            <w:r w:rsidRPr="00F06E2D">
              <w:rPr>
                <w:sz w:val="28"/>
                <w:szCs w:val="28"/>
              </w:rPr>
              <w:t>HỘI NHÀ BÁO TỈNH ĐỒNG NAI</w:t>
            </w:r>
          </w:p>
          <w:p w14:paraId="30E78BD2" w14:textId="6F2CC22B" w:rsidR="00541340" w:rsidRPr="00F06E2D" w:rsidRDefault="00824B47" w:rsidP="00AE7C58">
            <w:pPr>
              <w:tabs>
                <w:tab w:val="left" w:pos="344"/>
                <w:tab w:val="center" w:pos="2089"/>
              </w:tabs>
              <w:jc w:val="center"/>
              <w:rPr>
                <w:sz w:val="28"/>
                <w:szCs w:val="28"/>
              </w:rPr>
            </w:pPr>
            <w:r w:rsidRPr="00F06E2D">
              <w:rPr>
                <w:noProof/>
                <w:sz w:val="28"/>
                <w:szCs w:val="28"/>
              </w:rPr>
              <mc:AlternateContent>
                <mc:Choice Requires="wps">
                  <w:drawing>
                    <wp:anchor distT="4294967294" distB="4294967294" distL="114300" distR="114300" simplePos="0" relativeHeight="251661312" behindDoc="0" locked="0" layoutInCell="1" allowOverlap="1" wp14:anchorId="33D4136C" wp14:editId="4750507E">
                      <wp:simplePos x="0" y="0"/>
                      <wp:positionH relativeFrom="column">
                        <wp:posOffset>892175</wp:posOffset>
                      </wp:positionH>
                      <wp:positionV relativeFrom="paragraph">
                        <wp:posOffset>63499</wp:posOffset>
                      </wp:positionV>
                      <wp:extent cx="895350" cy="0"/>
                      <wp:effectExtent l="0" t="0" r="0" b="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53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5F8D4A62" id="_x0000_t32" coordsize="21600,21600" o:spt="32" o:oned="t" path="m,l21600,21600e" filled="f">
                      <v:path arrowok="t" fillok="f" o:connecttype="none"/>
                      <o:lock v:ext="edit" shapetype="t"/>
                    </v:shapetype>
                    <v:shape id="AutoShape 4" o:spid="_x0000_s1026" type="#_x0000_t32" style="position:absolute;margin-left:70.25pt;margin-top:5pt;width:70.5pt;height:0;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"/>
                  </w:pict>
                </mc:Fallback>
              </mc:AlternateContent>
            </w:r>
          </w:p>
          <w:p w14:paraId="3DEBC72A" w14:textId="77777777" w:rsidR="00541340" w:rsidRPr="00F06E2D" w:rsidRDefault="00541340" w:rsidP="00AE7C58">
            <w:pPr>
              <w:jc w:val="center"/>
              <w:rPr>
                <w:sz w:val="28"/>
                <w:szCs w:val="28"/>
              </w:rPr>
            </w:pPr>
          </w:p>
          <w:p w14:paraId="194461DD" w14:textId="77777777" w:rsidR="00541340" w:rsidRPr="00F06E2D" w:rsidRDefault="00541340" w:rsidP="00AE7C58">
            <w:pPr>
              <w:jc w:val="center"/>
              <w:rPr>
                <w:b w:val="0"/>
                <w:sz w:val="28"/>
                <w:szCs w:val="28"/>
              </w:rPr>
            </w:pPr>
          </w:p>
        </w:tc>
        <w:tc>
          <w:tcPr>
            <w:tcW w:w="6095" w:type="dxa"/>
          </w:tcPr>
          <w:p w14:paraId="6F6B1953" w14:textId="77777777" w:rsidR="00541340" w:rsidRPr="00F06E2D" w:rsidRDefault="00541340" w:rsidP="00AE7C58">
            <w:pPr>
              <w:jc w:val="center"/>
              <w:rPr>
                <w:sz w:val="28"/>
                <w:szCs w:val="28"/>
              </w:rPr>
            </w:pPr>
            <w:r w:rsidRPr="00F06E2D">
              <w:rPr>
                <w:sz w:val="28"/>
                <w:szCs w:val="28"/>
              </w:rPr>
              <w:t>CỘNG HÒA XÃ HỘI CHỦ NGHĨA VIỆT NAM</w:t>
            </w:r>
          </w:p>
          <w:p w14:paraId="7AB76E46" w14:textId="77777777" w:rsidR="00541340" w:rsidRPr="00F06E2D" w:rsidRDefault="00541340" w:rsidP="00AE7C58">
            <w:pPr>
              <w:jc w:val="center"/>
            </w:pPr>
            <w:r w:rsidRPr="00F06E2D">
              <w:t>Độc lập - Tự do - Hạnh phúc</w:t>
            </w:r>
          </w:p>
          <w:p w14:paraId="6A0E6DA3" w14:textId="29AFB909" w:rsidR="00541340" w:rsidRPr="00F06E2D" w:rsidRDefault="00824B47" w:rsidP="00AE7C58">
            <w:pPr>
              <w:jc w:val="center"/>
              <w:rPr>
                <w:b w:val="0"/>
                <w:i/>
              </w:rPr>
            </w:pPr>
            <w:r w:rsidRPr="00F06E2D">
              <w:rPr>
                <w:b w:val="0"/>
                <w:noProof/>
                <w:sz w:val="28"/>
                <w:szCs w:val="28"/>
              </w:rPr>
              <mc:AlternateContent>
                <mc:Choice Requires="wps">
                  <w:drawing>
                    <wp:anchor distT="4294967291" distB="4294967291" distL="114300" distR="114300" simplePos="0" relativeHeight="251660288" behindDoc="0" locked="0" layoutInCell="1" allowOverlap="1" wp14:anchorId="69F9E13C" wp14:editId="6B6C02AE">
                      <wp:simplePos x="0" y="0"/>
                      <wp:positionH relativeFrom="column">
                        <wp:posOffset>742950</wp:posOffset>
                      </wp:positionH>
                      <wp:positionV relativeFrom="paragraph">
                        <wp:posOffset>48894</wp:posOffset>
                      </wp:positionV>
                      <wp:extent cx="2274570" cy="0"/>
                      <wp:effectExtent l="0" t="0" r="1143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457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71CF5AC8" id="AutoShape 3" o:spid="_x0000_s1026" type="#_x0000_t32" style="position:absolute;margin-left:58.5pt;margin-top:3.85pt;width:179.1pt;height:0;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"/>
                  </w:pict>
                </mc:Fallback>
              </mc:AlternateContent>
            </w:r>
          </w:p>
          <w:p w14:paraId="4690E9F2" w14:textId="77777777" w:rsidR="00541340" w:rsidRPr="00F06E2D" w:rsidRDefault="00541340" w:rsidP="00AE7C58">
            <w:pPr>
              <w:jc w:val="center"/>
              <w:rPr>
                <w:b w:val="0"/>
                <w:i/>
              </w:rPr>
            </w:pPr>
            <w:r w:rsidRPr="00F06E2D">
              <w:rPr>
                <w:b w:val="0"/>
                <w:i/>
              </w:rPr>
              <w:t xml:space="preserve">Đồng Nai, ngày </w:t>
            </w:r>
            <w:r w:rsidR="00875744" w:rsidRPr="00F06E2D">
              <w:rPr>
                <w:b w:val="0"/>
                <w:i/>
              </w:rPr>
              <w:t xml:space="preserve">15 </w:t>
            </w:r>
            <w:r w:rsidRPr="00F06E2D">
              <w:rPr>
                <w:b w:val="0"/>
                <w:i/>
              </w:rPr>
              <w:t xml:space="preserve">tháng </w:t>
            </w:r>
            <w:r w:rsidR="00836B0A" w:rsidRPr="00F06E2D">
              <w:rPr>
                <w:b w:val="0"/>
                <w:i/>
              </w:rPr>
              <w:t>12</w:t>
            </w:r>
            <w:r w:rsidR="00111050" w:rsidRPr="00F06E2D">
              <w:rPr>
                <w:b w:val="0"/>
                <w:i/>
              </w:rPr>
              <w:t xml:space="preserve"> </w:t>
            </w:r>
            <w:r w:rsidRPr="00F06E2D">
              <w:rPr>
                <w:b w:val="0"/>
                <w:i/>
              </w:rPr>
              <w:t>năm 202</w:t>
            </w:r>
            <w:r w:rsidR="00D86F44" w:rsidRPr="00F06E2D">
              <w:rPr>
                <w:b w:val="0"/>
                <w:i/>
              </w:rPr>
              <w:t>2</w:t>
            </w:r>
          </w:p>
        </w:tc>
      </w:tr>
    </w:tbl>
    <w:p w14:paraId="7FBF676E" w14:textId="77777777" w:rsidR="00A81E7B" w:rsidRPr="00F06E2D" w:rsidRDefault="00A81E7B" w:rsidP="00541340">
      <w:pPr>
        <w:jc w:val="center"/>
        <w:rPr>
          <w:sz w:val="28"/>
          <w:szCs w:val="28"/>
        </w:rPr>
      </w:pPr>
    </w:p>
    <w:p w14:paraId="6CEFE6A3" w14:textId="77777777" w:rsidR="00541340" w:rsidRPr="00F06E2D" w:rsidRDefault="00541340" w:rsidP="00541340">
      <w:pPr>
        <w:jc w:val="center"/>
        <w:rPr>
          <w:sz w:val="28"/>
          <w:szCs w:val="28"/>
        </w:rPr>
      </w:pPr>
      <w:r w:rsidRPr="00F06E2D">
        <w:rPr>
          <w:sz w:val="28"/>
          <w:szCs w:val="28"/>
        </w:rPr>
        <w:t>BÁO CÁO</w:t>
      </w:r>
    </w:p>
    <w:p w14:paraId="4A6FE8D6" w14:textId="77777777" w:rsidR="00541340" w:rsidRPr="00F06E2D" w:rsidRDefault="00D86F44" w:rsidP="00541340">
      <w:pPr>
        <w:jc w:val="center"/>
        <w:rPr>
          <w:sz w:val="28"/>
          <w:szCs w:val="28"/>
        </w:rPr>
      </w:pPr>
      <w:r w:rsidRPr="00F06E2D">
        <w:rPr>
          <w:sz w:val="28"/>
          <w:szCs w:val="28"/>
        </w:rPr>
        <w:t>Tổng hợp</w:t>
      </w:r>
      <w:r w:rsidR="00836B0A" w:rsidRPr="00F06E2D">
        <w:rPr>
          <w:sz w:val="28"/>
          <w:szCs w:val="28"/>
        </w:rPr>
        <w:t xml:space="preserve"> tình hình báo chí </w:t>
      </w:r>
      <w:r w:rsidR="00541340" w:rsidRPr="00F06E2D">
        <w:rPr>
          <w:sz w:val="28"/>
          <w:szCs w:val="28"/>
        </w:rPr>
        <w:t>Trung ương và T</w:t>
      </w:r>
      <w:r w:rsidR="00513347" w:rsidRPr="00F06E2D">
        <w:rPr>
          <w:sz w:val="28"/>
          <w:szCs w:val="28"/>
        </w:rPr>
        <w:t>hành phố</w:t>
      </w:r>
      <w:r w:rsidR="00111050" w:rsidRPr="00F06E2D">
        <w:rPr>
          <w:sz w:val="28"/>
          <w:szCs w:val="28"/>
        </w:rPr>
        <w:t xml:space="preserve"> </w:t>
      </w:r>
      <w:r w:rsidR="00541340" w:rsidRPr="00F06E2D">
        <w:rPr>
          <w:sz w:val="28"/>
          <w:szCs w:val="28"/>
        </w:rPr>
        <w:t>Hồ Chí Minh</w:t>
      </w:r>
    </w:p>
    <w:p w14:paraId="424429B1" w14:textId="77777777" w:rsidR="00541340" w:rsidRPr="00F06E2D" w:rsidRDefault="00541340" w:rsidP="00541340">
      <w:pPr>
        <w:jc w:val="center"/>
        <w:rPr>
          <w:sz w:val="28"/>
          <w:szCs w:val="28"/>
        </w:rPr>
      </w:pPr>
      <w:r w:rsidRPr="00F06E2D">
        <w:rPr>
          <w:sz w:val="28"/>
          <w:szCs w:val="28"/>
        </w:rPr>
        <w:t>thông tin</w:t>
      </w:r>
      <w:r w:rsidR="00836B0A" w:rsidRPr="00F06E2D">
        <w:rPr>
          <w:sz w:val="28"/>
          <w:szCs w:val="28"/>
        </w:rPr>
        <w:t xml:space="preserve">, tuyên truyền </w:t>
      </w:r>
      <w:r w:rsidRPr="00F06E2D">
        <w:rPr>
          <w:sz w:val="28"/>
          <w:szCs w:val="28"/>
        </w:rPr>
        <w:t xml:space="preserve">về </w:t>
      </w:r>
      <w:r w:rsidR="00836B0A" w:rsidRPr="00F06E2D">
        <w:rPr>
          <w:sz w:val="28"/>
          <w:szCs w:val="28"/>
        </w:rPr>
        <w:t xml:space="preserve">tỉnh </w:t>
      </w:r>
      <w:r w:rsidR="00111050" w:rsidRPr="00F06E2D">
        <w:rPr>
          <w:sz w:val="28"/>
          <w:szCs w:val="28"/>
        </w:rPr>
        <w:t xml:space="preserve">Đồng Nai </w:t>
      </w:r>
      <w:r w:rsidR="00836B0A" w:rsidRPr="00F06E2D">
        <w:rPr>
          <w:sz w:val="28"/>
          <w:szCs w:val="28"/>
        </w:rPr>
        <w:t>6 tháng cuối</w:t>
      </w:r>
      <w:r w:rsidRPr="00F06E2D">
        <w:rPr>
          <w:sz w:val="28"/>
          <w:szCs w:val="28"/>
        </w:rPr>
        <w:t xml:space="preserve"> năm 202</w:t>
      </w:r>
      <w:r w:rsidR="00D86F44" w:rsidRPr="00F06E2D">
        <w:rPr>
          <w:sz w:val="28"/>
          <w:szCs w:val="28"/>
        </w:rPr>
        <w:t>2</w:t>
      </w:r>
    </w:p>
    <w:p w14:paraId="4C003DDF" w14:textId="77777777" w:rsidR="00541340" w:rsidRPr="00F06E2D" w:rsidRDefault="00541340" w:rsidP="00541340">
      <w:pPr>
        <w:tabs>
          <w:tab w:val="left" w:pos="1290"/>
          <w:tab w:val="left" w:leader="dot" w:pos="2835"/>
          <w:tab w:val="right" w:leader="dot" w:pos="8789"/>
        </w:tabs>
        <w:spacing w:before="60" w:after="60"/>
        <w:ind w:firstLine="709"/>
        <w:rPr>
          <w:sz w:val="28"/>
          <w:szCs w:val="28"/>
        </w:rPr>
      </w:pPr>
    </w:p>
    <w:p w14:paraId="4052744B" w14:textId="77777777" w:rsidR="00D86F44" w:rsidRPr="00F06E2D" w:rsidRDefault="00D86F44" w:rsidP="00C00EE9">
      <w:pPr>
        <w:tabs>
          <w:tab w:val="left" w:pos="1290"/>
          <w:tab w:val="left" w:leader="dot" w:pos="2835"/>
          <w:tab w:val="right" w:leader="dot" w:pos="8789"/>
        </w:tabs>
        <w:spacing w:before="80"/>
        <w:ind w:firstLine="567"/>
        <w:rPr>
          <w:b w:val="0"/>
          <w:sz w:val="28"/>
          <w:szCs w:val="28"/>
        </w:rPr>
      </w:pPr>
      <w:r w:rsidRPr="00F06E2D">
        <w:rPr>
          <w:b w:val="0"/>
          <w:sz w:val="28"/>
          <w:szCs w:val="28"/>
        </w:rPr>
        <w:t xml:space="preserve">Trong 6 tháng cuối năm 2022, các cơ quan báo chí, thông tấn, phát thanh, truyền hình trong nước tiếp tục có </w:t>
      </w:r>
      <w:r w:rsidR="00875744" w:rsidRPr="00F06E2D">
        <w:rPr>
          <w:b w:val="0"/>
          <w:sz w:val="28"/>
          <w:szCs w:val="28"/>
        </w:rPr>
        <w:t xml:space="preserve">gần 2.000 </w:t>
      </w:r>
      <w:r w:rsidRPr="00F06E2D">
        <w:rPr>
          <w:b w:val="0"/>
          <w:sz w:val="28"/>
          <w:szCs w:val="28"/>
        </w:rPr>
        <w:t xml:space="preserve">tin, bài về Đồng Nai, trong đó có </w:t>
      </w:r>
      <w:r w:rsidR="00875744" w:rsidRPr="00F06E2D">
        <w:rPr>
          <w:b w:val="0"/>
          <w:sz w:val="28"/>
          <w:szCs w:val="28"/>
        </w:rPr>
        <w:t>73</w:t>
      </w:r>
      <w:r w:rsidR="005D236F" w:rsidRPr="00F06E2D">
        <w:rPr>
          <w:b w:val="0"/>
          <w:sz w:val="28"/>
          <w:szCs w:val="28"/>
        </w:rPr>
        <w:t>8</w:t>
      </w:r>
      <w:r w:rsidR="00111050" w:rsidRPr="00F06E2D">
        <w:rPr>
          <w:b w:val="0"/>
          <w:sz w:val="28"/>
          <w:szCs w:val="28"/>
        </w:rPr>
        <w:t xml:space="preserve"> </w:t>
      </w:r>
      <w:r w:rsidRPr="00F06E2D">
        <w:rPr>
          <w:b w:val="0"/>
          <w:sz w:val="28"/>
          <w:szCs w:val="28"/>
        </w:rPr>
        <w:t xml:space="preserve">bài, </w:t>
      </w:r>
      <w:r w:rsidR="00875744" w:rsidRPr="00F06E2D">
        <w:rPr>
          <w:b w:val="0"/>
          <w:sz w:val="28"/>
          <w:szCs w:val="28"/>
        </w:rPr>
        <w:t>1.</w:t>
      </w:r>
      <w:r w:rsidR="005D236F" w:rsidRPr="00F06E2D">
        <w:rPr>
          <w:b w:val="0"/>
          <w:sz w:val="28"/>
          <w:szCs w:val="28"/>
        </w:rPr>
        <w:t>258</w:t>
      </w:r>
      <w:r w:rsidR="00111050" w:rsidRPr="00F06E2D">
        <w:rPr>
          <w:b w:val="0"/>
          <w:sz w:val="28"/>
          <w:szCs w:val="28"/>
        </w:rPr>
        <w:t xml:space="preserve"> tin. Thông tin của báo chí </w:t>
      </w:r>
      <w:r w:rsidRPr="00F06E2D">
        <w:rPr>
          <w:b w:val="0"/>
          <w:sz w:val="28"/>
          <w:szCs w:val="28"/>
        </w:rPr>
        <w:t xml:space="preserve">xoay quanh các </w:t>
      </w:r>
      <w:r w:rsidR="005D236F" w:rsidRPr="00F06E2D">
        <w:rPr>
          <w:b w:val="0"/>
          <w:sz w:val="28"/>
          <w:szCs w:val="28"/>
        </w:rPr>
        <w:t>nội dung</w:t>
      </w:r>
      <w:r w:rsidRPr="00F06E2D">
        <w:rPr>
          <w:b w:val="0"/>
          <w:sz w:val="28"/>
          <w:szCs w:val="28"/>
        </w:rPr>
        <w:t xml:space="preserve"> chủ yếu sau:</w:t>
      </w:r>
    </w:p>
    <w:p w14:paraId="36444ABF" w14:textId="77777777" w:rsidR="00541340" w:rsidRPr="00F06E2D" w:rsidRDefault="00541340" w:rsidP="00C00EE9">
      <w:pPr>
        <w:tabs>
          <w:tab w:val="left" w:pos="1290"/>
          <w:tab w:val="left" w:leader="dot" w:pos="2835"/>
          <w:tab w:val="right" w:leader="dot" w:pos="8789"/>
        </w:tabs>
        <w:spacing w:before="80"/>
        <w:ind w:firstLine="567"/>
        <w:rPr>
          <w:sz w:val="28"/>
          <w:szCs w:val="28"/>
        </w:rPr>
      </w:pPr>
      <w:r w:rsidRPr="00F06E2D">
        <w:rPr>
          <w:sz w:val="28"/>
          <w:szCs w:val="28"/>
        </w:rPr>
        <w:t>Về thời sự</w:t>
      </w:r>
      <w:r w:rsidR="00836B0A" w:rsidRPr="00F06E2D">
        <w:rPr>
          <w:sz w:val="28"/>
          <w:szCs w:val="28"/>
        </w:rPr>
        <w:t xml:space="preserve">, </w:t>
      </w:r>
      <w:r w:rsidR="00D86F44" w:rsidRPr="00F06E2D">
        <w:rPr>
          <w:sz w:val="28"/>
          <w:szCs w:val="28"/>
        </w:rPr>
        <w:t>chính trị</w:t>
      </w:r>
    </w:p>
    <w:p w14:paraId="74F451A2" w14:textId="720B418F" w:rsidR="00D86F44" w:rsidRPr="00F06E2D" w:rsidRDefault="00D86F44" w:rsidP="00C00EE9">
      <w:pPr>
        <w:tabs>
          <w:tab w:val="left" w:pos="1290"/>
          <w:tab w:val="left" w:leader="dot" w:pos="2835"/>
          <w:tab w:val="right" w:leader="dot" w:pos="8789"/>
        </w:tabs>
        <w:spacing w:before="80"/>
        <w:ind w:firstLine="567"/>
        <w:rPr>
          <w:b w:val="0"/>
          <w:sz w:val="28"/>
          <w:szCs w:val="28"/>
        </w:rPr>
      </w:pPr>
      <w:r w:rsidRPr="00F06E2D">
        <w:rPr>
          <w:b w:val="0"/>
          <w:sz w:val="28"/>
          <w:szCs w:val="28"/>
        </w:rPr>
        <w:t xml:space="preserve">Các báo, đài trong nước </w:t>
      </w:r>
      <w:r w:rsidR="005D236F" w:rsidRPr="00F06E2D">
        <w:rPr>
          <w:b w:val="0"/>
          <w:sz w:val="28"/>
          <w:szCs w:val="28"/>
        </w:rPr>
        <w:t>đều</w:t>
      </w:r>
      <w:r w:rsidRPr="00F06E2D">
        <w:rPr>
          <w:b w:val="0"/>
          <w:sz w:val="28"/>
          <w:szCs w:val="28"/>
        </w:rPr>
        <w:t xml:space="preserve"> thông tin sự kiện các đồng chí lãnh đạo Trung ương thăm và làm việc tại Đồng Nai: Chủ tịch Quốc hội Vương Đình Huệ thăm, làm việc, kiểm tra tiến độ dự án Cảng hàng không </w:t>
      </w:r>
      <w:r w:rsidR="00F46255">
        <w:rPr>
          <w:b w:val="0"/>
          <w:sz w:val="28"/>
          <w:szCs w:val="28"/>
        </w:rPr>
        <w:t>Q</w:t>
      </w:r>
      <w:r w:rsidRPr="00F06E2D">
        <w:rPr>
          <w:b w:val="0"/>
          <w:sz w:val="28"/>
          <w:szCs w:val="28"/>
        </w:rPr>
        <w:t>uốc tế Long Thành (02/10); Chủ tịch Nguyễn Xuân Phúc cùng đoàn công tác</w:t>
      </w:r>
      <w:r w:rsidR="009B0A1F" w:rsidRPr="00F06E2D">
        <w:rPr>
          <w:b w:val="0"/>
          <w:sz w:val="28"/>
          <w:szCs w:val="28"/>
        </w:rPr>
        <w:t xml:space="preserve"> của Trung ương làm việc với tỉnh Đồng Nai về phát triển kinh tế - xã hội, đảm bảo quốc phòng </w:t>
      </w:r>
      <w:r w:rsidR="005D236F" w:rsidRPr="00F06E2D">
        <w:rPr>
          <w:b w:val="0"/>
          <w:sz w:val="28"/>
          <w:szCs w:val="28"/>
        </w:rPr>
        <w:t>-</w:t>
      </w:r>
      <w:r w:rsidR="009B0A1F" w:rsidRPr="00F06E2D">
        <w:rPr>
          <w:b w:val="0"/>
          <w:sz w:val="28"/>
          <w:szCs w:val="28"/>
        </w:rPr>
        <w:t xml:space="preserve"> an ninh trên địa bàn tỉnh và kiểm tra công tác đặc xá tại trại giam Xuân Lộc (03/8); trong chuỗi hoạt động Ngày hội Đại đoàn kết toàn dân tộc, các báo thông tin Phó Thủ tướng Vũ Đức Đam thăm </w:t>
      </w:r>
      <w:r w:rsidR="005D236F" w:rsidRPr="00F06E2D">
        <w:rPr>
          <w:b w:val="0"/>
          <w:sz w:val="28"/>
          <w:szCs w:val="28"/>
        </w:rPr>
        <w:t xml:space="preserve">và </w:t>
      </w:r>
      <w:r w:rsidR="009B0A1F" w:rsidRPr="00F06E2D">
        <w:rPr>
          <w:b w:val="0"/>
          <w:sz w:val="28"/>
          <w:szCs w:val="28"/>
        </w:rPr>
        <w:t xml:space="preserve">chung vui ngày hội tại khu phố 8, phường Tân Phong, </w:t>
      </w:r>
      <w:r w:rsidR="00304642" w:rsidRPr="00F06E2D">
        <w:rPr>
          <w:b w:val="0"/>
          <w:sz w:val="28"/>
          <w:szCs w:val="28"/>
          <w:lang w:val="vi-VN"/>
        </w:rPr>
        <w:t xml:space="preserve">thành phố </w:t>
      </w:r>
      <w:r w:rsidR="009B0A1F" w:rsidRPr="00F06E2D">
        <w:rPr>
          <w:b w:val="0"/>
          <w:sz w:val="28"/>
          <w:szCs w:val="28"/>
        </w:rPr>
        <w:t>Biên Hòa (11/11).</w:t>
      </w:r>
    </w:p>
    <w:p w14:paraId="5BECA24B" w14:textId="239EB460" w:rsidR="009B0A1F" w:rsidRPr="00F06E2D" w:rsidRDefault="005D236F" w:rsidP="00C00EE9">
      <w:pPr>
        <w:tabs>
          <w:tab w:val="left" w:pos="1290"/>
          <w:tab w:val="left" w:leader="dot" w:pos="2835"/>
          <w:tab w:val="right" w:leader="dot" w:pos="8789"/>
        </w:tabs>
        <w:spacing w:before="80"/>
        <w:ind w:firstLine="567"/>
        <w:rPr>
          <w:b w:val="0"/>
          <w:sz w:val="28"/>
          <w:szCs w:val="28"/>
        </w:rPr>
      </w:pPr>
      <w:r w:rsidRPr="00F06E2D">
        <w:rPr>
          <w:b w:val="0"/>
          <w:sz w:val="28"/>
          <w:szCs w:val="28"/>
        </w:rPr>
        <w:t>B</w:t>
      </w:r>
      <w:r w:rsidR="009B0A1F" w:rsidRPr="00F06E2D">
        <w:rPr>
          <w:b w:val="0"/>
          <w:sz w:val="28"/>
          <w:szCs w:val="28"/>
        </w:rPr>
        <w:t>áo</w:t>
      </w:r>
      <w:r w:rsidRPr="00F06E2D">
        <w:rPr>
          <w:b w:val="0"/>
          <w:sz w:val="28"/>
          <w:szCs w:val="28"/>
        </w:rPr>
        <w:t xml:space="preserve"> chí</w:t>
      </w:r>
      <w:r w:rsidR="009B0A1F" w:rsidRPr="00F06E2D">
        <w:rPr>
          <w:b w:val="0"/>
          <w:sz w:val="28"/>
          <w:szCs w:val="28"/>
        </w:rPr>
        <w:t xml:space="preserve"> thông tin, các đoàn giám sát của Quốc hội tại Đồng Nai</w:t>
      </w:r>
      <w:r w:rsidR="00DD7B69" w:rsidRPr="00F06E2D">
        <w:rPr>
          <w:b w:val="0"/>
          <w:sz w:val="28"/>
          <w:szCs w:val="28"/>
        </w:rPr>
        <w:t>: Đoàn giám sát</w:t>
      </w:r>
      <w:r w:rsidR="009B0A1F" w:rsidRPr="00F06E2D">
        <w:rPr>
          <w:b w:val="0"/>
          <w:sz w:val="28"/>
          <w:szCs w:val="28"/>
        </w:rPr>
        <w:t xml:space="preserve"> về </w:t>
      </w:r>
      <w:r w:rsidR="00304642" w:rsidRPr="00F06E2D">
        <w:rPr>
          <w:b w:val="0"/>
          <w:sz w:val="28"/>
          <w:szCs w:val="28"/>
          <w:lang w:val="vi-VN"/>
        </w:rPr>
        <w:t>K</w:t>
      </w:r>
      <w:r w:rsidR="009B0A1F" w:rsidRPr="00F06E2D">
        <w:rPr>
          <w:b w:val="0"/>
          <w:sz w:val="28"/>
          <w:szCs w:val="28"/>
        </w:rPr>
        <w:t xml:space="preserve">hoa học, </w:t>
      </w:r>
      <w:r w:rsidR="00304642" w:rsidRPr="00F06E2D">
        <w:rPr>
          <w:b w:val="0"/>
          <w:sz w:val="28"/>
          <w:szCs w:val="28"/>
          <w:lang w:val="vi-VN"/>
        </w:rPr>
        <w:t>C</w:t>
      </w:r>
      <w:r w:rsidR="009B0A1F" w:rsidRPr="00F06E2D">
        <w:rPr>
          <w:b w:val="0"/>
          <w:sz w:val="28"/>
          <w:szCs w:val="28"/>
        </w:rPr>
        <w:t xml:space="preserve">ông nghệ và </w:t>
      </w:r>
      <w:r w:rsidR="00304642" w:rsidRPr="00F06E2D">
        <w:rPr>
          <w:b w:val="0"/>
          <w:sz w:val="28"/>
          <w:szCs w:val="28"/>
          <w:lang w:val="vi-VN"/>
        </w:rPr>
        <w:t>M</w:t>
      </w:r>
      <w:r w:rsidR="009B0A1F" w:rsidRPr="00F06E2D">
        <w:rPr>
          <w:b w:val="0"/>
          <w:sz w:val="28"/>
          <w:szCs w:val="28"/>
        </w:rPr>
        <w:t>ôi trường; Đoàn giám sát</w:t>
      </w:r>
      <w:r w:rsidR="007F3340" w:rsidRPr="00F06E2D">
        <w:rPr>
          <w:b w:val="0"/>
          <w:sz w:val="28"/>
          <w:szCs w:val="28"/>
        </w:rPr>
        <w:t xml:space="preserve"> về thực hành tiết kiệm, chống lãng phí; </w:t>
      </w:r>
      <w:r w:rsidR="00304642" w:rsidRPr="00F06E2D">
        <w:rPr>
          <w:b w:val="0"/>
          <w:sz w:val="28"/>
          <w:szCs w:val="28"/>
          <w:lang w:val="vi-VN"/>
        </w:rPr>
        <w:t>g</w:t>
      </w:r>
      <w:r w:rsidR="007F3340" w:rsidRPr="00F06E2D">
        <w:rPr>
          <w:b w:val="0"/>
          <w:sz w:val="28"/>
          <w:szCs w:val="28"/>
        </w:rPr>
        <w:t>iám sá</w:t>
      </w:r>
      <w:r w:rsidR="00F406B3" w:rsidRPr="00F06E2D">
        <w:rPr>
          <w:b w:val="0"/>
          <w:sz w:val="28"/>
          <w:szCs w:val="28"/>
        </w:rPr>
        <w:t>t về tình hình thực hiện dự án s</w:t>
      </w:r>
      <w:r w:rsidR="007F3340" w:rsidRPr="00F06E2D">
        <w:rPr>
          <w:b w:val="0"/>
          <w:sz w:val="28"/>
          <w:szCs w:val="28"/>
        </w:rPr>
        <w:t xml:space="preserve">ân bay Long Thành; </w:t>
      </w:r>
      <w:r w:rsidR="00304642" w:rsidRPr="00F06E2D">
        <w:rPr>
          <w:b w:val="0"/>
          <w:sz w:val="28"/>
          <w:szCs w:val="28"/>
          <w:lang w:val="vi-VN"/>
        </w:rPr>
        <w:t>g</w:t>
      </w:r>
      <w:r w:rsidR="007F3340" w:rsidRPr="00F06E2D">
        <w:rPr>
          <w:b w:val="0"/>
          <w:sz w:val="28"/>
          <w:szCs w:val="28"/>
        </w:rPr>
        <w:t xml:space="preserve">iám sát tiến độ thi công dự án giao thông Dầu Giây </w:t>
      </w:r>
      <w:r w:rsidR="00DD7B69" w:rsidRPr="00F06E2D">
        <w:rPr>
          <w:b w:val="0"/>
          <w:sz w:val="28"/>
          <w:szCs w:val="28"/>
        </w:rPr>
        <w:t>-</w:t>
      </w:r>
      <w:r w:rsidR="007F3340" w:rsidRPr="00F06E2D">
        <w:rPr>
          <w:b w:val="0"/>
          <w:sz w:val="28"/>
          <w:szCs w:val="28"/>
        </w:rPr>
        <w:t xml:space="preserve"> Phan Thiết. Các đoàn công tác của bộ, ngành Trung ương tại Đồng Nai như: Bộ Giáo dục </w:t>
      </w:r>
      <w:r w:rsidR="00304642" w:rsidRPr="00F06E2D">
        <w:rPr>
          <w:b w:val="0"/>
          <w:sz w:val="28"/>
          <w:szCs w:val="28"/>
          <w:lang w:val="vi-VN"/>
        </w:rPr>
        <w:t>và</w:t>
      </w:r>
      <w:r w:rsidR="007F3340" w:rsidRPr="00F06E2D">
        <w:rPr>
          <w:b w:val="0"/>
          <w:sz w:val="28"/>
          <w:szCs w:val="28"/>
        </w:rPr>
        <w:t xml:space="preserve"> Đào tạo kiểm tra tổ chức kỳ thi tốt nghiệp </w:t>
      </w:r>
      <w:r w:rsidR="00304642" w:rsidRPr="00F06E2D">
        <w:rPr>
          <w:b w:val="0"/>
          <w:sz w:val="28"/>
          <w:szCs w:val="28"/>
          <w:lang w:val="vi-VN"/>
        </w:rPr>
        <w:t>trung học phổ thông</w:t>
      </w:r>
      <w:r w:rsidR="007F3340" w:rsidRPr="00F06E2D">
        <w:rPr>
          <w:b w:val="0"/>
          <w:sz w:val="28"/>
          <w:szCs w:val="28"/>
        </w:rPr>
        <w:t>; Đoàn kiểm tra của Trung ương về phòng</w:t>
      </w:r>
      <w:r w:rsidR="00304642" w:rsidRPr="00F06E2D">
        <w:rPr>
          <w:b w:val="0"/>
          <w:sz w:val="28"/>
          <w:szCs w:val="28"/>
          <w:lang w:val="vi-VN"/>
        </w:rPr>
        <w:t>,</w:t>
      </w:r>
      <w:r w:rsidR="007F3340" w:rsidRPr="00F06E2D">
        <w:rPr>
          <w:b w:val="0"/>
          <w:sz w:val="28"/>
          <w:szCs w:val="28"/>
        </w:rPr>
        <w:t xml:space="preserve"> </w:t>
      </w:r>
      <w:r w:rsidR="00F406B3" w:rsidRPr="00F06E2D">
        <w:rPr>
          <w:b w:val="0"/>
          <w:sz w:val="28"/>
          <w:szCs w:val="28"/>
        </w:rPr>
        <w:t>chống thiên tai; Bộ Giao thông V</w:t>
      </w:r>
      <w:r w:rsidR="007F3340" w:rsidRPr="00F06E2D">
        <w:rPr>
          <w:b w:val="0"/>
          <w:sz w:val="28"/>
          <w:szCs w:val="28"/>
        </w:rPr>
        <w:t xml:space="preserve">ận tải kiểm tra tiến độ dự án Dầu Giây </w:t>
      </w:r>
      <w:r w:rsidR="00DD7B69" w:rsidRPr="00F06E2D">
        <w:rPr>
          <w:b w:val="0"/>
          <w:sz w:val="28"/>
          <w:szCs w:val="28"/>
        </w:rPr>
        <w:t>-</w:t>
      </w:r>
      <w:r w:rsidR="00F406B3" w:rsidRPr="00F06E2D">
        <w:rPr>
          <w:b w:val="0"/>
          <w:sz w:val="28"/>
          <w:szCs w:val="28"/>
        </w:rPr>
        <w:t xml:space="preserve"> P</w:t>
      </w:r>
      <w:r w:rsidR="007F3340" w:rsidRPr="00F06E2D">
        <w:rPr>
          <w:b w:val="0"/>
          <w:sz w:val="28"/>
          <w:szCs w:val="28"/>
        </w:rPr>
        <w:t xml:space="preserve">han Thiết; Bộ Xây dựng kiểm tra công tác quản lý, chi phí, hợp đồng xây dựng tại Đồng Nai; Bộ Tài nguyên </w:t>
      </w:r>
      <w:r w:rsidR="00304642" w:rsidRPr="00F06E2D">
        <w:rPr>
          <w:b w:val="0"/>
          <w:sz w:val="28"/>
          <w:szCs w:val="28"/>
          <w:lang w:val="vi-VN"/>
        </w:rPr>
        <w:t>và</w:t>
      </w:r>
      <w:r w:rsidR="007F3340" w:rsidRPr="00F06E2D">
        <w:rPr>
          <w:b w:val="0"/>
          <w:sz w:val="28"/>
          <w:szCs w:val="28"/>
        </w:rPr>
        <w:t xml:space="preserve"> Môi trường</w:t>
      </w:r>
      <w:r w:rsidR="004D7DF5" w:rsidRPr="00F06E2D">
        <w:rPr>
          <w:b w:val="0"/>
          <w:sz w:val="28"/>
          <w:szCs w:val="28"/>
        </w:rPr>
        <w:t xml:space="preserve"> thanh tra 10 dự án đất đai tại Đồng Nai…</w:t>
      </w:r>
    </w:p>
    <w:p w14:paraId="201B0D8F" w14:textId="21F58AF1" w:rsidR="00724600" w:rsidRPr="00F06E2D" w:rsidRDefault="00DD7B69" w:rsidP="00C00EE9">
      <w:pPr>
        <w:tabs>
          <w:tab w:val="left" w:pos="1290"/>
          <w:tab w:val="left" w:leader="dot" w:pos="2835"/>
          <w:tab w:val="right" w:leader="dot" w:pos="8789"/>
        </w:tabs>
        <w:spacing w:before="80"/>
        <w:ind w:firstLine="567"/>
        <w:rPr>
          <w:b w:val="0"/>
          <w:sz w:val="28"/>
          <w:szCs w:val="28"/>
        </w:rPr>
      </w:pPr>
      <w:r w:rsidRPr="00F06E2D">
        <w:rPr>
          <w:b w:val="0"/>
          <w:sz w:val="28"/>
          <w:szCs w:val="28"/>
        </w:rPr>
        <w:t>C</w:t>
      </w:r>
      <w:r w:rsidR="00724600" w:rsidRPr="00F06E2D">
        <w:rPr>
          <w:b w:val="0"/>
          <w:sz w:val="28"/>
          <w:szCs w:val="28"/>
        </w:rPr>
        <w:t xml:space="preserve">ác sự kiện </w:t>
      </w:r>
      <w:r w:rsidRPr="00F06E2D">
        <w:rPr>
          <w:b w:val="0"/>
          <w:sz w:val="28"/>
          <w:szCs w:val="28"/>
        </w:rPr>
        <w:t xml:space="preserve">trong tỉnh </w:t>
      </w:r>
      <w:r w:rsidR="00724600" w:rsidRPr="00F06E2D">
        <w:rPr>
          <w:b w:val="0"/>
          <w:sz w:val="28"/>
          <w:szCs w:val="28"/>
        </w:rPr>
        <w:t>được báo</w:t>
      </w:r>
      <w:r w:rsidR="00F406B3" w:rsidRPr="00F06E2D">
        <w:rPr>
          <w:b w:val="0"/>
          <w:sz w:val="28"/>
          <w:szCs w:val="28"/>
        </w:rPr>
        <w:t xml:space="preserve"> chí trong nước thông tin: Các </w:t>
      </w:r>
      <w:r w:rsidR="00304642" w:rsidRPr="00F06E2D">
        <w:rPr>
          <w:b w:val="0"/>
          <w:sz w:val="28"/>
          <w:szCs w:val="28"/>
          <w:lang w:val="vi-VN"/>
        </w:rPr>
        <w:t>H</w:t>
      </w:r>
      <w:r w:rsidR="00724600" w:rsidRPr="00F06E2D">
        <w:rPr>
          <w:b w:val="0"/>
          <w:sz w:val="28"/>
          <w:szCs w:val="28"/>
        </w:rPr>
        <w:t>ội nghị Ban Chấp hành Đảng bộ tỉnh</w:t>
      </w:r>
      <w:r w:rsidR="00304642" w:rsidRPr="00F06E2D">
        <w:rPr>
          <w:b w:val="0"/>
          <w:sz w:val="28"/>
          <w:szCs w:val="28"/>
          <w:lang w:val="vi-VN"/>
        </w:rPr>
        <w:t xml:space="preserve"> (khóa XI)</w:t>
      </w:r>
      <w:r w:rsidR="00724600" w:rsidRPr="00F06E2D">
        <w:rPr>
          <w:b w:val="0"/>
          <w:sz w:val="28"/>
          <w:szCs w:val="28"/>
        </w:rPr>
        <w:t xml:space="preserve">; các </w:t>
      </w:r>
      <w:r w:rsidR="00304642" w:rsidRPr="00F06E2D">
        <w:rPr>
          <w:b w:val="0"/>
          <w:sz w:val="28"/>
          <w:szCs w:val="28"/>
          <w:lang w:val="vi-VN"/>
        </w:rPr>
        <w:t>K</w:t>
      </w:r>
      <w:r w:rsidR="00724600" w:rsidRPr="00F06E2D">
        <w:rPr>
          <w:b w:val="0"/>
          <w:sz w:val="28"/>
          <w:szCs w:val="28"/>
        </w:rPr>
        <w:t>ỳ họp chuyên đề và cuối năm</w:t>
      </w:r>
      <w:r w:rsidR="006331B5" w:rsidRPr="00F06E2D">
        <w:rPr>
          <w:b w:val="0"/>
          <w:sz w:val="28"/>
          <w:szCs w:val="28"/>
        </w:rPr>
        <w:t xml:space="preserve"> của</w:t>
      </w:r>
      <w:r w:rsidR="00724600" w:rsidRPr="00F06E2D">
        <w:rPr>
          <w:b w:val="0"/>
          <w:sz w:val="28"/>
          <w:szCs w:val="28"/>
        </w:rPr>
        <w:t xml:space="preserve"> Hội đồng nhân dân tỉ</w:t>
      </w:r>
      <w:r w:rsidR="00F406B3" w:rsidRPr="00F06E2D">
        <w:rPr>
          <w:b w:val="0"/>
          <w:sz w:val="28"/>
          <w:szCs w:val="28"/>
        </w:rPr>
        <w:t>nh</w:t>
      </w:r>
      <w:r w:rsidR="00304642" w:rsidRPr="00F06E2D">
        <w:rPr>
          <w:b w:val="0"/>
          <w:sz w:val="28"/>
          <w:szCs w:val="28"/>
          <w:lang w:val="vi-VN"/>
        </w:rPr>
        <w:t xml:space="preserve"> (khóa X)</w:t>
      </w:r>
      <w:r w:rsidR="00F406B3" w:rsidRPr="00F06E2D">
        <w:rPr>
          <w:b w:val="0"/>
          <w:sz w:val="28"/>
          <w:szCs w:val="28"/>
        </w:rPr>
        <w:t>; UBND tỉnh tổ chức h</w:t>
      </w:r>
      <w:r w:rsidR="00724600" w:rsidRPr="00F06E2D">
        <w:rPr>
          <w:b w:val="0"/>
          <w:sz w:val="28"/>
          <w:szCs w:val="28"/>
        </w:rPr>
        <w:t>ội nghị gặp gỡ các doanh nghiệp, hợp tác xã, nhà đầu tư trên địa bàn tỉnh năm 2022; H</w:t>
      </w:r>
      <w:r w:rsidR="00F406B3" w:rsidRPr="00F06E2D">
        <w:rPr>
          <w:b w:val="0"/>
          <w:sz w:val="28"/>
          <w:szCs w:val="28"/>
        </w:rPr>
        <w:t>ội nghị Xúc tiến thương mại và đ</w:t>
      </w:r>
      <w:r w:rsidR="00724600" w:rsidRPr="00F06E2D">
        <w:rPr>
          <w:b w:val="0"/>
          <w:sz w:val="28"/>
          <w:szCs w:val="28"/>
        </w:rPr>
        <w:t>ầu tư với doanh nghiệp tỉnh Ehime (Nhật Bản) tại Đồng Nai</w:t>
      </w:r>
      <w:r w:rsidR="006331B5" w:rsidRPr="00F06E2D">
        <w:rPr>
          <w:b w:val="0"/>
          <w:sz w:val="28"/>
          <w:szCs w:val="28"/>
        </w:rPr>
        <w:t>.</w:t>
      </w:r>
    </w:p>
    <w:p w14:paraId="48E3F985" w14:textId="77777777" w:rsidR="00271ABE" w:rsidRPr="00F06E2D" w:rsidRDefault="00271ABE" w:rsidP="00C00EE9">
      <w:pPr>
        <w:tabs>
          <w:tab w:val="left" w:pos="1290"/>
          <w:tab w:val="left" w:leader="dot" w:pos="2835"/>
          <w:tab w:val="right" w:leader="dot" w:pos="8789"/>
        </w:tabs>
        <w:spacing w:before="80"/>
        <w:ind w:firstLine="567"/>
        <w:rPr>
          <w:sz w:val="28"/>
          <w:szCs w:val="28"/>
        </w:rPr>
      </w:pPr>
      <w:r w:rsidRPr="00F06E2D">
        <w:rPr>
          <w:sz w:val="28"/>
          <w:szCs w:val="28"/>
        </w:rPr>
        <w:t xml:space="preserve">Về </w:t>
      </w:r>
      <w:r w:rsidR="007D3C65" w:rsidRPr="00F06E2D">
        <w:rPr>
          <w:sz w:val="28"/>
          <w:szCs w:val="28"/>
        </w:rPr>
        <w:t>kinh tế - xã hội</w:t>
      </w:r>
    </w:p>
    <w:p w14:paraId="6CE84399" w14:textId="3DF396F4" w:rsidR="007D3C65" w:rsidRPr="00F06E2D" w:rsidRDefault="007D3C65" w:rsidP="00C00EE9">
      <w:pPr>
        <w:tabs>
          <w:tab w:val="left" w:pos="1290"/>
          <w:tab w:val="left" w:leader="dot" w:pos="2835"/>
          <w:tab w:val="right" w:leader="dot" w:pos="8789"/>
        </w:tabs>
        <w:spacing w:before="80"/>
        <w:ind w:firstLine="567"/>
        <w:rPr>
          <w:b w:val="0"/>
          <w:bCs w:val="0"/>
          <w:sz w:val="28"/>
          <w:szCs w:val="28"/>
        </w:rPr>
      </w:pPr>
      <w:r w:rsidRPr="00F06E2D">
        <w:rPr>
          <w:b w:val="0"/>
          <w:bCs w:val="0"/>
          <w:sz w:val="28"/>
          <w:szCs w:val="28"/>
        </w:rPr>
        <w:t xml:space="preserve">Trong 6 tháng cuối năm 2022, các báo in, báo điện tử, truyền hình, phát thanh trong nước có </w:t>
      </w:r>
      <w:r w:rsidR="006331B5" w:rsidRPr="00F06E2D">
        <w:rPr>
          <w:b w:val="0"/>
          <w:bCs w:val="0"/>
          <w:sz w:val="28"/>
          <w:szCs w:val="28"/>
        </w:rPr>
        <w:t>nhiều</w:t>
      </w:r>
      <w:r w:rsidRPr="00F06E2D">
        <w:rPr>
          <w:b w:val="0"/>
          <w:bCs w:val="0"/>
          <w:sz w:val="28"/>
          <w:szCs w:val="28"/>
        </w:rPr>
        <w:t xml:space="preserve"> tin bài về </w:t>
      </w:r>
      <w:r w:rsidR="006331B5" w:rsidRPr="00F06E2D">
        <w:rPr>
          <w:b w:val="0"/>
          <w:bCs w:val="0"/>
          <w:sz w:val="28"/>
          <w:szCs w:val="28"/>
        </w:rPr>
        <w:t xml:space="preserve">tỉnh Đồng Nai có </w:t>
      </w:r>
      <w:r w:rsidRPr="00F06E2D">
        <w:rPr>
          <w:b w:val="0"/>
          <w:bCs w:val="0"/>
          <w:sz w:val="28"/>
          <w:szCs w:val="28"/>
        </w:rPr>
        <w:t>các giải pháp tích cực phục hồi, phát triển kinh tế sau đại dịch C</w:t>
      </w:r>
      <w:r w:rsidR="00304642" w:rsidRPr="00F06E2D">
        <w:rPr>
          <w:b w:val="0"/>
          <w:bCs w:val="0"/>
          <w:sz w:val="28"/>
          <w:szCs w:val="28"/>
          <w:lang w:val="vi-VN"/>
        </w:rPr>
        <w:t>OVID</w:t>
      </w:r>
      <w:r w:rsidRPr="00F06E2D">
        <w:rPr>
          <w:b w:val="0"/>
          <w:bCs w:val="0"/>
          <w:sz w:val="28"/>
          <w:szCs w:val="28"/>
        </w:rPr>
        <w:t>-19</w:t>
      </w:r>
      <w:r w:rsidR="006331B5" w:rsidRPr="00F06E2D">
        <w:rPr>
          <w:b w:val="0"/>
          <w:bCs w:val="0"/>
          <w:sz w:val="28"/>
          <w:szCs w:val="28"/>
        </w:rPr>
        <w:t>,</w:t>
      </w:r>
      <w:r w:rsidRPr="00F06E2D">
        <w:rPr>
          <w:b w:val="0"/>
          <w:bCs w:val="0"/>
          <w:sz w:val="28"/>
          <w:szCs w:val="28"/>
        </w:rPr>
        <w:t xml:space="preserve"> Báo Nhân </w:t>
      </w:r>
      <w:r w:rsidR="00304642" w:rsidRPr="00F06E2D">
        <w:rPr>
          <w:b w:val="0"/>
          <w:bCs w:val="0"/>
          <w:sz w:val="28"/>
          <w:szCs w:val="28"/>
          <w:lang w:val="vi-VN"/>
        </w:rPr>
        <w:t>D</w:t>
      </w:r>
      <w:r w:rsidRPr="00F06E2D">
        <w:rPr>
          <w:b w:val="0"/>
          <w:bCs w:val="0"/>
          <w:sz w:val="28"/>
          <w:szCs w:val="28"/>
        </w:rPr>
        <w:t xml:space="preserve">ân (12/10) tin Đồng Nai tổ chức Hội nghị kết nối ngân hàng với doanh nghiệp; </w:t>
      </w:r>
      <w:r w:rsidR="006331B5" w:rsidRPr="00F06E2D">
        <w:rPr>
          <w:b w:val="0"/>
          <w:bCs w:val="0"/>
          <w:sz w:val="28"/>
          <w:szCs w:val="28"/>
        </w:rPr>
        <w:t xml:space="preserve">Báo Lao động </w:t>
      </w:r>
      <w:r w:rsidR="006331B5" w:rsidRPr="00F06E2D">
        <w:rPr>
          <w:b w:val="0"/>
          <w:bCs w:val="0"/>
          <w:sz w:val="28"/>
          <w:szCs w:val="28"/>
        </w:rPr>
        <w:lastRenderedPageBreak/>
        <w:t xml:space="preserve">(15/10) có bài về </w:t>
      </w:r>
      <w:r w:rsidRPr="00F06E2D">
        <w:rPr>
          <w:b w:val="0"/>
          <w:bCs w:val="0"/>
          <w:sz w:val="28"/>
          <w:szCs w:val="28"/>
        </w:rPr>
        <w:t>khắc phục thiếu lao động trong</w:t>
      </w:r>
      <w:r w:rsidR="0039331C" w:rsidRPr="00F06E2D">
        <w:rPr>
          <w:b w:val="0"/>
          <w:bCs w:val="0"/>
          <w:sz w:val="28"/>
          <w:szCs w:val="28"/>
        </w:rPr>
        <w:t xml:space="preserve"> công </w:t>
      </w:r>
      <w:r w:rsidRPr="00F06E2D">
        <w:rPr>
          <w:b w:val="0"/>
          <w:bCs w:val="0"/>
          <w:sz w:val="28"/>
          <w:szCs w:val="28"/>
        </w:rPr>
        <w:t xml:space="preserve">nghiệp, </w:t>
      </w:r>
      <w:r w:rsidR="0039331C" w:rsidRPr="00F06E2D">
        <w:rPr>
          <w:b w:val="0"/>
          <w:bCs w:val="0"/>
          <w:sz w:val="28"/>
          <w:szCs w:val="28"/>
        </w:rPr>
        <w:t>bài báo cho rằng nhiều đãi ngộ nhưng vẫn khó tuyển dụng. Trong nông nghiệp,</w:t>
      </w:r>
      <w:r w:rsidR="006331B5" w:rsidRPr="00F06E2D">
        <w:rPr>
          <w:b w:val="0"/>
          <w:bCs w:val="0"/>
          <w:sz w:val="28"/>
          <w:szCs w:val="28"/>
        </w:rPr>
        <w:t xml:space="preserve"> một số đài, báo phản ánh</w:t>
      </w:r>
      <w:r w:rsidR="0039331C" w:rsidRPr="00F06E2D">
        <w:rPr>
          <w:b w:val="0"/>
          <w:bCs w:val="0"/>
          <w:sz w:val="28"/>
          <w:szCs w:val="28"/>
        </w:rPr>
        <w:t xml:space="preserve"> tình hình chăn nuôi heo thua lỗ do giá thịt heo giảm mạnh; Báo Tuổi trẻ (16/10) phản ánh ý kiến người dân xin nới lỏng xuất khẩu tiểu ngạch qua biên giới</w:t>
      </w:r>
      <w:r w:rsidR="00B37065" w:rsidRPr="00F06E2D">
        <w:rPr>
          <w:b w:val="0"/>
          <w:bCs w:val="0"/>
          <w:sz w:val="28"/>
          <w:szCs w:val="28"/>
        </w:rPr>
        <w:t xml:space="preserve"> để giải quyết đầu ra cho đàn heo Đồng Nai.</w:t>
      </w:r>
    </w:p>
    <w:p w14:paraId="25762E15" w14:textId="6DDDD46E" w:rsidR="00B37065" w:rsidRPr="00F06E2D" w:rsidRDefault="008C4B99" w:rsidP="00C00EE9">
      <w:pPr>
        <w:tabs>
          <w:tab w:val="left" w:pos="1290"/>
          <w:tab w:val="left" w:leader="dot" w:pos="2835"/>
          <w:tab w:val="right" w:leader="dot" w:pos="8789"/>
        </w:tabs>
        <w:spacing w:before="80"/>
        <w:ind w:firstLine="567"/>
        <w:rPr>
          <w:b w:val="0"/>
          <w:bCs w:val="0"/>
          <w:sz w:val="28"/>
          <w:szCs w:val="28"/>
        </w:rPr>
      </w:pPr>
      <w:r w:rsidRPr="00F06E2D">
        <w:rPr>
          <w:b w:val="0"/>
          <w:bCs w:val="0"/>
          <w:sz w:val="28"/>
          <w:szCs w:val="28"/>
        </w:rPr>
        <w:t xml:space="preserve">Nhiều tin, bài báo thông tin tình hình các dự án giao thông trên địa bàn tỉnh đang </w:t>
      </w:r>
      <w:r w:rsidR="00962D67" w:rsidRPr="00F06E2D">
        <w:rPr>
          <w:b w:val="0"/>
          <w:bCs w:val="0"/>
          <w:sz w:val="28"/>
          <w:szCs w:val="28"/>
        </w:rPr>
        <w:t xml:space="preserve">khẩn trương </w:t>
      </w:r>
      <w:r w:rsidRPr="00F06E2D">
        <w:rPr>
          <w:b w:val="0"/>
          <w:bCs w:val="0"/>
          <w:sz w:val="28"/>
          <w:szCs w:val="28"/>
        </w:rPr>
        <w:t xml:space="preserve">thi công như: Cao tốc Dầu Giây </w:t>
      </w:r>
      <w:r w:rsidR="00962D67" w:rsidRPr="00F06E2D">
        <w:rPr>
          <w:b w:val="0"/>
          <w:bCs w:val="0"/>
          <w:sz w:val="28"/>
          <w:szCs w:val="28"/>
        </w:rPr>
        <w:t>-</w:t>
      </w:r>
      <w:r w:rsidRPr="00F06E2D">
        <w:rPr>
          <w:b w:val="0"/>
          <w:bCs w:val="0"/>
          <w:sz w:val="28"/>
          <w:szCs w:val="28"/>
        </w:rPr>
        <w:t xml:space="preserve"> Phan Thiết, </w:t>
      </w:r>
      <w:r w:rsidR="00EE2B03" w:rsidRPr="00F06E2D">
        <w:rPr>
          <w:b w:val="0"/>
          <w:bCs w:val="0"/>
          <w:sz w:val="28"/>
          <w:szCs w:val="28"/>
        </w:rPr>
        <w:t xml:space="preserve">cao tốc </w:t>
      </w:r>
      <w:r w:rsidRPr="00F06E2D">
        <w:rPr>
          <w:b w:val="0"/>
          <w:bCs w:val="0"/>
          <w:sz w:val="28"/>
          <w:szCs w:val="28"/>
        </w:rPr>
        <w:t xml:space="preserve">Long Thành </w:t>
      </w:r>
      <w:r w:rsidR="00EE2B03" w:rsidRPr="00F06E2D">
        <w:rPr>
          <w:b w:val="0"/>
          <w:bCs w:val="0"/>
          <w:sz w:val="28"/>
          <w:szCs w:val="28"/>
        </w:rPr>
        <w:t>-</w:t>
      </w:r>
      <w:r w:rsidRPr="00F06E2D">
        <w:rPr>
          <w:b w:val="0"/>
          <w:bCs w:val="0"/>
          <w:sz w:val="28"/>
          <w:szCs w:val="28"/>
        </w:rPr>
        <w:t xml:space="preserve"> Bến Lức; các dự án </w:t>
      </w:r>
      <w:r w:rsidR="00EE2B03" w:rsidRPr="00F06E2D">
        <w:rPr>
          <w:b w:val="0"/>
          <w:bCs w:val="0"/>
          <w:sz w:val="28"/>
          <w:szCs w:val="28"/>
        </w:rPr>
        <w:t xml:space="preserve">giao thông </w:t>
      </w:r>
      <w:r w:rsidRPr="00F06E2D">
        <w:rPr>
          <w:b w:val="0"/>
          <w:bCs w:val="0"/>
          <w:sz w:val="28"/>
          <w:szCs w:val="28"/>
        </w:rPr>
        <w:t>đang triển khai</w:t>
      </w:r>
      <w:r w:rsidR="00EE2B03" w:rsidRPr="00F06E2D">
        <w:rPr>
          <w:b w:val="0"/>
          <w:bCs w:val="0"/>
          <w:sz w:val="28"/>
          <w:szCs w:val="28"/>
        </w:rPr>
        <w:t>,</w:t>
      </w:r>
      <w:r w:rsidRPr="00F06E2D">
        <w:rPr>
          <w:b w:val="0"/>
          <w:bCs w:val="0"/>
          <w:sz w:val="28"/>
          <w:szCs w:val="28"/>
        </w:rPr>
        <w:t xml:space="preserve"> rất cần sự đồng thuận trong </w:t>
      </w:r>
      <w:r w:rsidR="00304642" w:rsidRPr="00F06E2D">
        <w:rPr>
          <w:b w:val="0"/>
          <w:bCs w:val="0"/>
          <w:sz w:val="28"/>
          <w:szCs w:val="28"/>
          <w:lang w:val="vi-VN"/>
        </w:rPr>
        <w:t>N</w:t>
      </w:r>
      <w:r w:rsidRPr="00F06E2D">
        <w:rPr>
          <w:b w:val="0"/>
          <w:bCs w:val="0"/>
          <w:sz w:val="28"/>
          <w:szCs w:val="28"/>
        </w:rPr>
        <w:t>hân dân về chính sách giải phóng mặt bằng: Báo Pháp luật Việt Nam (19/10) tin</w:t>
      </w:r>
      <w:r w:rsidR="00F46255">
        <w:rPr>
          <w:b w:val="0"/>
          <w:bCs w:val="0"/>
          <w:sz w:val="28"/>
          <w:szCs w:val="28"/>
        </w:rPr>
        <w:t>:</w:t>
      </w:r>
      <w:r w:rsidRPr="00F06E2D">
        <w:rPr>
          <w:b w:val="0"/>
          <w:bCs w:val="0"/>
          <w:sz w:val="28"/>
          <w:szCs w:val="28"/>
        </w:rPr>
        <w:t xml:space="preserve"> </w:t>
      </w:r>
      <w:r w:rsidR="00F46255">
        <w:rPr>
          <w:b w:val="0"/>
          <w:bCs w:val="0"/>
          <w:sz w:val="28"/>
          <w:szCs w:val="28"/>
        </w:rPr>
        <w:t>Đ</w:t>
      </w:r>
      <w:r w:rsidRPr="00F06E2D">
        <w:rPr>
          <w:b w:val="0"/>
          <w:bCs w:val="0"/>
          <w:sz w:val="28"/>
          <w:szCs w:val="28"/>
        </w:rPr>
        <w:t>ề xuất đầu tư 14,7 ngàn tỷ đồng</w:t>
      </w:r>
      <w:r w:rsidR="00EE2B03" w:rsidRPr="00F06E2D">
        <w:rPr>
          <w:b w:val="0"/>
          <w:bCs w:val="0"/>
          <w:sz w:val="28"/>
          <w:szCs w:val="28"/>
        </w:rPr>
        <w:t xml:space="preserve"> để</w:t>
      </w:r>
      <w:r w:rsidRPr="00F06E2D">
        <w:rPr>
          <w:b w:val="0"/>
          <w:bCs w:val="0"/>
          <w:sz w:val="28"/>
          <w:szCs w:val="28"/>
        </w:rPr>
        <w:t xml:space="preserve"> mở rộng cao tốc T</w:t>
      </w:r>
      <w:r w:rsidR="00304642" w:rsidRPr="00F06E2D">
        <w:rPr>
          <w:b w:val="0"/>
          <w:bCs w:val="0"/>
          <w:sz w:val="28"/>
          <w:szCs w:val="28"/>
          <w:lang w:val="vi-VN"/>
        </w:rPr>
        <w:t>hành phố Hồ Chí Minh</w:t>
      </w:r>
      <w:r w:rsidRPr="00F06E2D">
        <w:rPr>
          <w:b w:val="0"/>
          <w:bCs w:val="0"/>
          <w:sz w:val="28"/>
          <w:szCs w:val="28"/>
        </w:rPr>
        <w:t xml:space="preserve"> </w:t>
      </w:r>
      <w:r w:rsidR="00EE2B03" w:rsidRPr="00F06E2D">
        <w:rPr>
          <w:b w:val="0"/>
          <w:bCs w:val="0"/>
          <w:sz w:val="28"/>
          <w:szCs w:val="28"/>
        </w:rPr>
        <w:t>-</w:t>
      </w:r>
      <w:r w:rsidRPr="00F06E2D">
        <w:rPr>
          <w:b w:val="0"/>
          <w:bCs w:val="0"/>
          <w:sz w:val="28"/>
          <w:szCs w:val="28"/>
        </w:rPr>
        <w:t xml:space="preserve"> Long Thành; Báo Công an Nhân dân (28/10) tin</w:t>
      </w:r>
      <w:r w:rsidR="00554DAC" w:rsidRPr="00F06E2D">
        <w:rPr>
          <w:b w:val="0"/>
          <w:bCs w:val="0"/>
          <w:sz w:val="28"/>
          <w:szCs w:val="28"/>
        </w:rPr>
        <w:t xml:space="preserve">: Lấy ý kiến người dân Đồng Nai về dự án đường Vành đai 3 </w:t>
      </w:r>
      <w:r w:rsidR="00304642" w:rsidRPr="00F06E2D">
        <w:rPr>
          <w:b w:val="0"/>
          <w:bCs w:val="0"/>
          <w:sz w:val="28"/>
          <w:szCs w:val="28"/>
        </w:rPr>
        <w:t>T</w:t>
      </w:r>
      <w:r w:rsidR="00304642" w:rsidRPr="00F06E2D">
        <w:rPr>
          <w:b w:val="0"/>
          <w:bCs w:val="0"/>
          <w:sz w:val="28"/>
          <w:szCs w:val="28"/>
          <w:lang w:val="vi-VN"/>
        </w:rPr>
        <w:t>hành phố Hồ Chí Minh</w:t>
      </w:r>
      <w:r w:rsidR="00EE2B03" w:rsidRPr="00F06E2D">
        <w:rPr>
          <w:b w:val="0"/>
          <w:bCs w:val="0"/>
          <w:sz w:val="28"/>
          <w:szCs w:val="28"/>
        </w:rPr>
        <w:t>;</w:t>
      </w:r>
      <w:r w:rsidR="00F406B3" w:rsidRPr="00F06E2D">
        <w:rPr>
          <w:b w:val="0"/>
          <w:bCs w:val="0"/>
          <w:sz w:val="28"/>
          <w:szCs w:val="28"/>
        </w:rPr>
        <w:t xml:space="preserve"> Báo Pháp luật </w:t>
      </w:r>
      <w:r w:rsidR="00304642" w:rsidRPr="00F06E2D">
        <w:rPr>
          <w:b w:val="0"/>
          <w:bCs w:val="0"/>
          <w:sz w:val="28"/>
          <w:szCs w:val="28"/>
        </w:rPr>
        <w:t>T</w:t>
      </w:r>
      <w:r w:rsidR="00304642" w:rsidRPr="00F06E2D">
        <w:rPr>
          <w:b w:val="0"/>
          <w:bCs w:val="0"/>
          <w:sz w:val="28"/>
          <w:szCs w:val="28"/>
          <w:lang w:val="vi-VN"/>
        </w:rPr>
        <w:t>hành phố Hồ Chí Minh</w:t>
      </w:r>
      <w:r w:rsidR="00304642" w:rsidRPr="00F06E2D">
        <w:rPr>
          <w:b w:val="0"/>
          <w:bCs w:val="0"/>
          <w:sz w:val="28"/>
          <w:szCs w:val="28"/>
        </w:rPr>
        <w:t xml:space="preserve"> </w:t>
      </w:r>
      <w:r w:rsidR="00554DAC" w:rsidRPr="00F06E2D">
        <w:rPr>
          <w:b w:val="0"/>
          <w:bCs w:val="0"/>
          <w:sz w:val="28"/>
          <w:szCs w:val="28"/>
        </w:rPr>
        <w:t>(01/10)</w:t>
      </w:r>
      <w:r w:rsidR="00CF7E57" w:rsidRPr="00F06E2D">
        <w:rPr>
          <w:b w:val="0"/>
          <w:bCs w:val="0"/>
          <w:sz w:val="28"/>
          <w:szCs w:val="28"/>
        </w:rPr>
        <w:t xml:space="preserve"> bài: Đồng Nai mong muốn mở rộng Quốc lộ 1 đoạn</w:t>
      </w:r>
      <w:r w:rsidR="00EE2B03" w:rsidRPr="00F06E2D">
        <w:rPr>
          <w:b w:val="0"/>
          <w:bCs w:val="0"/>
          <w:sz w:val="28"/>
          <w:szCs w:val="28"/>
        </w:rPr>
        <w:t xml:space="preserve"> đi</w:t>
      </w:r>
      <w:r w:rsidR="00CF7E57" w:rsidRPr="00F06E2D">
        <w:rPr>
          <w:b w:val="0"/>
          <w:bCs w:val="0"/>
          <w:sz w:val="28"/>
          <w:szCs w:val="28"/>
        </w:rPr>
        <w:t xml:space="preserve"> qu</w:t>
      </w:r>
      <w:r w:rsidR="00F406B3" w:rsidRPr="00F06E2D">
        <w:rPr>
          <w:b w:val="0"/>
          <w:bCs w:val="0"/>
          <w:sz w:val="28"/>
          <w:szCs w:val="28"/>
        </w:rPr>
        <w:t>a địa bàn…</w:t>
      </w:r>
    </w:p>
    <w:p w14:paraId="41D2ABE1" w14:textId="26602069" w:rsidR="00CF7E57" w:rsidRPr="00F06E2D" w:rsidRDefault="00CF7E57" w:rsidP="00C00EE9">
      <w:pPr>
        <w:tabs>
          <w:tab w:val="left" w:pos="1290"/>
          <w:tab w:val="left" w:leader="dot" w:pos="2835"/>
          <w:tab w:val="right" w:leader="dot" w:pos="8789"/>
        </w:tabs>
        <w:spacing w:before="80"/>
        <w:ind w:firstLine="567"/>
        <w:rPr>
          <w:b w:val="0"/>
          <w:bCs w:val="0"/>
          <w:sz w:val="28"/>
          <w:szCs w:val="28"/>
        </w:rPr>
      </w:pPr>
      <w:r w:rsidRPr="00F06E2D">
        <w:rPr>
          <w:b w:val="0"/>
          <w:bCs w:val="0"/>
          <w:sz w:val="28"/>
          <w:szCs w:val="28"/>
        </w:rPr>
        <w:t xml:space="preserve">Các </w:t>
      </w:r>
      <w:r w:rsidR="0062512D" w:rsidRPr="00F06E2D">
        <w:rPr>
          <w:b w:val="0"/>
          <w:bCs w:val="0"/>
          <w:sz w:val="28"/>
          <w:szCs w:val="28"/>
        </w:rPr>
        <w:t>báo, đài tiếp tục thông tin, tuyên truyền các giải pháp đẩy nhanh tiến độ giải phóng và bàn giao mặt bằng</w:t>
      </w:r>
      <w:r w:rsidR="00EE2B03" w:rsidRPr="00F06E2D">
        <w:rPr>
          <w:b w:val="0"/>
          <w:bCs w:val="0"/>
          <w:sz w:val="28"/>
          <w:szCs w:val="28"/>
        </w:rPr>
        <w:t xml:space="preserve"> dự án sân bay </w:t>
      </w:r>
      <w:r w:rsidR="00304642" w:rsidRPr="00F06E2D">
        <w:rPr>
          <w:b w:val="0"/>
          <w:bCs w:val="0"/>
          <w:sz w:val="28"/>
          <w:szCs w:val="28"/>
          <w:lang w:val="vi-VN"/>
        </w:rPr>
        <w:t xml:space="preserve">quốc tế </w:t>
      </w:r>
      <w:r w:rsidR="00EE2B03" w:rsidRPr="00F06E2D">
        <w:rPr>
          <w:b w:val="0"/>
          <w:bCs w:val="0"/>
          <w:sz w:val="28"/>
          <w:szCs w:val="28"/>
        </w:rPr>
        <w:t>Long Thành</w:t>
      </w:r>
      <w:r w:rsidR="0062512D" w:rsidRPr="00F06E2D">
        <w:rPr>
          <w:b w:val="0"/>
          <w:bCs w:val="0"/>
          <w:sz w:val="28"/>
          <w:szCs w:val="28"/>
        </w:rPr>
        <w:t xml:space="preserve">, các chính sách an sinh xã hội sau đền bù giải tỏa, kể cả xử lý </w:t>
      </w:r>
      <w:r w:rsidR="00EE2B03" w:rsidRPr="00F06E2D">
        <w:rPr>
          <w:b w:val="0"/>
          <w:bCs w:val="0"/>
          <w:sz w:val="28"/>
          <w:szCs w:val="28"/>
        </w:rPr>
        <w:t>mạnh</w:t>
      </w:r>
      <w:r w:rsidR="00C77AFA" w:rsidRPr="00F06E2D">
        <w:rPr>
          <w:b w:val="0"/>
          <w:bCs w:val="0"/>
          <w:sz w:val="28"/>
          <w:szCs w:val="28"/>
        </w:rPr>
        <w:t xml:space="preserve"> như c</w:t>
      </w:r>
      <w:r w:rsidR="0062512D" w:rsidRPr="00F06E2D">
        <w:rPr>
          <w:b w:val="0"/>
          <w:bCs w:val="0"/>
          <w:sz w:val="28"/>
          <w:szCs w:val="28"/>
        </w:rPr>
        <w:t>hấm</w:t>
      </w:r>
      <w:r w:rsidR="00C77AFA" w:rsidRPr="00F06E2D">
        <w:rPr>
          <w:b w:val="0"/>
          <w:bCs w:val="0"/>
          <w:sz w:val="28"/>
          <w:szCs w:val="28"/>
        </w:rPr>
        <w:t xml:space="preserve"> dứt, thanh lý hợp đồng</w:t>
      </w:r>
      <w:r w:rsidR="0062512D" w:rsidRPr="00F06E2D">
        <w:rPr>
          <w:b w:val="0"/>
          <w:bCs w:val="0"/>
          <w:sz w:val="28"/>
          <w:szCs w:val="28"/>
        </w:rPr>
        <w:t xml:space="preserve"> đối với </w:t>
      </w:r>
      <w:r w:rsidR="00304642" w:rsidRPr="00F06E2D">
        <w:rPr>
          <w:b w:val="0"/>
          <w:bCs w:val="0"/>
          <w:sz w:val="28"/>
          <w:szCs w:val="28"/>
          <w:lang w:val="vi-VN"/>
        </w:rPr>
        <w:t>0</w:t>
      </w:r>
      <w:r w:rsidR="0062512D" w:rsidRPr="00F06E2D">
        <w:rPr>
          <w:b w:val="0"/>
          <w:bCs w:val="0"/>
          <w:sz w:val="28"/>
          <w:szCs w:val="28"/>
        </w:rPr>
        <w:t>5 nhà thầu chậm tiến đ</w:t>
      </w:r>
      <w:r w:rsidR="00C77AFA" w:rsidRPr="00F06E2D">
        <w:rPr>
          <w:b w:val="0"/>
          <w:bCs w:val="0"/>
          <w:sz w:val="28"/>
          <w:szCs w:val="28"/>
        </w:rPr>
        <w:t>ộ xây dựng các khu tái định cư…</w:t>
      </w:r>
    </w:p>
    <w:p w14:paraId="4A189ED2" w14:textId="77777777" w:rsidR="0062512D" w:rsidRPr="00F06E2D" w:rsidRDefault="0087155F" w:rsidP="00C00EE9">
      <w:pPr>
        <w:tabs>
          <w:tab w:val="left" w:pos="1290"/>
          <w:tab w:val="left" w:leader="dot" w:pos="2835"/>
          <w:tab w:val="right" w:leader="dot" w:pos="8789"/>
        </w:tabs>
        <w:spacing w:before="80"/>
        <w:ind w:firstLine="567"/>
        <w:rPr>
          <w:sz w:val="28"/>
          <w:szCs w:val="28"/>
        </w:rPr>
      </w:pPr>
      <w:r w:rsidRPr="00F06E2D">
        <w:rPr>
          <w:sz w:val="28"/>
          <w:szCs w:val="28"/>
        </w:rPr>
        <w:t>Lĩnh vực pháp luật</w:t>
      </w:r>
    </w:p>
    <w:p w14:paraId="2D91AE17" w14:textId="575FB36C" w:rsidR="005F65CF" w:rsidRPr="00F06E2D" w:rsidRDefault="005F65CF" w:rsidP="00C00EE9">
      <w:pPr>
        <w:tabs>
          <w:tab w:val="left" w:pos="1290"/>
          <w:tab w:val="left" w:leader="dot" w:pos="2835"/>
          <w:tab w:val="right" w:leader="dot" w:pos="8789"/>
        </w:tabs>
        <w:spacing w:before="80"/>
        <w:ind w:firstLine="567"/>
        <w:rPr>
          <w:b w:val="0"/>
          <w:bCs w:val="0"/>
          <w:sz w:val="28"/>
          <w:szCs w:val="28"/>
        </w:rPr>
      </w:pPr>
      <w:r w:rsidRPr="00F06E2D">
        <w:rPr>
          <w:b w:val="0"/>
          <w:bCs w:val="0"/>
          <w:sz w:val="28"/>
          <w:szCs w:val="28"/>
        </w:rPr>
        <w:t>Cùng với báo chí địa phương, 6 tháng cuối năm, các cơ quan báo, đài trong nước thông tin Công an Đồng Nai tiếp tục truy quét tội phạm nghiêm trọng như: Vụ cướp ngân hàng ở Tam Phước</w:t>
      </w:r>
      <w:r w:rsidR="00C77AFA" w:rsidRPr="00F06E2D">
        <w:rPr>
          <w:b w:val="0"/>
          <w:bCs w:val="0"/>
          <w:sz w:val="28"/>
          <w:szCs w:val="28"/>
        </w:rPr>
        <w:t xml:space="preserve"> (Biên Hòa)</w:t>
      </w:r>
      <w:r w:rsidRPr="00F06E2D">
        <w:rPr>
          <w:b w:val="0"/>
          <w:bCs w:val="0"/>
          <w:sz w:val="28"/>
          <w:szCs w:val="28"/>
        </w:rPr>
        <w:t xml:space="preserve">; vụ bắt </w:t>
      </w:r>
      <w:r w:rsidR="00304642" w:rsidRPr="00F06E2D">
        <w:rPr>
          <w:b w:val="0"/>
          <w:bCs w:val="0"/>
          <w:sz w:val="28"/>
          <w:szCs w:val="28"/>
          <w:lang w:val="vi-VN"/>
        </w:rPr>
        <w:t>0</w:t>
      </w:r>
      <w:r w:rsidRPr="00F06E2D">
        <w:rPr>
          <w:b w:val="0"/>
          <w:bCs w:val="0"/>
          <w:sz w:val="28"/>
          <w:szCs w:val="28"/>
        </w:rPr>
        <w:t>3 đối tượng</w:t>
      </w:r>
      <w:r w:rsidR="00C77AFA" w:rsidRPr="00F06E2D">
        <w:rPr>
          <w:b w:val="0"/>
          <w:bCs w:val="0"/>
          <w:sz w:val="28"/>
          <w:szCs w:val="28"/>
        </w:rPr>
        <w:t>,</w:t>
      </w:r>
      <w:r w:rsidR="00907B3A" w:rsidRPr="00F06E2D">
        <w:rPr>
          <w:b w:val="0"/>
          <w:bCs w:val="0"/>
          <w:sz w:val="28"/>
          <w:szCs w:val="28"/>
        </w:rPr>
        <w:t xml:space="preserve"> </w:t>
      </w:r>
      <w:r w:rsidRPr="00F06E2D">
        <w:rPr>
          <w:b w:val="0"/>
          <w:bCs w:val="0"/>
          <w:sz w:val="28"/>
          <w:szCs w:val="28"/>
        </w:rPr>
        <w:t xml:space="preserve">thu giữ 10.000 viên ma túy tổng hợp; xử lý vụ 52 đối tượng liên quan đến ma túy; bắt 13 đối tượng trong băng nhóm chuyên bắt giữ người trái phép, cưỡng đoạt tài sản. Đặc biệt Công an Đồng Nai đã bắt giữ </w:t>
      </w:r>
      <w:r w:rsidR="00304642" w:rsidRPr="00F06E2D">
        <w:rPr>
          <w:b w:val="0"/>
          <w:bCs w:val="0"/>
          <w:sz w:val="28"/>
          <w:szCs w:val="28"/>
          <w:lang w:val="vi-VN"/>
        </w:rPr>
        <w:t>0</w:t>
      </w:r>
      <w:r w:rsidR="006C7ECD" w:rsidRPr="00F06E2D">
        <w:rPr>
          <w:b w:val="0"/>
          <w:bCs w:val="0"/>
          <w:sz w:val="28"/>
          <w:szCs w:val="28"/>
        </w:rPr>
        <w:t xml:space="preserve">5 người chuyên làm “cò” xe quá tải </w:t>
      </w:r>
      <w:r w:rsidR="00AD3895" w:rsidRPr="00F06E2D">
        <w:rPr>
          <w:b w:val="0"/>
          <w:bCs w:val="0"/>
          <w:sz w:val="28"/>
          <w:szCs w:val="28"/>
        </w:rPr>
        <w:t>liên quan</w:t>
      </w:r>
      <w:r w:rsidR="00C77AFA" w:rsidRPr="00F06E2D">
        <w:rPr>
          <w:b w:val="0"/>
          <w:bCs w:val="0"/>
          <w:sz w:val="28"/>
          <w:szCs w:val="28"/>
        </w:rPr>
        <w:t xml:space="preserve"> T</w:t>
      </w:r>
      <w:r w:rsidR="006C7ECD" w:rsidRPr="00F06E2D">
        <w:rPr>
          <w:b w:val="0"/>
          <w:bCs w:val="0"/>
          <w:sz w:val="28"/>
          <w:szCs w:val="28"/>
        </w:rPr>
        <w:t xml:space="preserve">rạm </w:t>
      </w:r>
      <w:r w:rsidR="00C77AFA" w:rsidRPr="00F06E2D">
        <w:rPr>
          <w:b w:val="0"/>
          <w:bCs w:val="0"/>
          <w:sz w:val="28"/>
          <w:szCs w:val="28"/>
        </w:rPr>
        <w:t>C</w:t>
      </w:r>
      <w:r w:rsidR="00304642" w:rsidRPr="00F06E2D">
        <w:rPr>
          <w:b w:val="0"/>
          <w:bCs w:val="0"/>
          <w:sz w:val="28"/>
          <w:szCs w:val="28"/>
          <w:lang w:val="vi-VN"/>
        </w:rPr>
        <w:t xml:space="preserve">ảnh </w:t>
      </w:r>
      <w:r w:rsidR="00304642" w:rsidRPr="00F06E2D">
        <w:rPr>
          <w:b w:val="0"/>
          <w:bCs w:val="0"/>
          <w:sz w:val="28"/>
          <w:szCs w:val="28"/>
        </w:rPr>
        <w:t>s</w:t>
      </w:r>
      <w:r w:rsidR="00304642" w:rsidRPr="00F06E2D">
        <w:rPr>
          <w:b w:val="0"/>
          <w:bCs w:val="0"/>
          <w:sz w:val="28"/>
          <w:szCs w:val="28"/>
          <w:lang w:val="vi-VN"/>
        </w:rPr>
        <w:t xml:space="preserve">át giao thông </w:t>
      </w:r>
      <w:r w:rsidR="006C7ECD" w:rsidRPr="00F06E2D">
        <w:rPr>
          <w:b w:val="0"/>
          <w:bCs w:val="0"/>
          <w:sz w:val="28"/>
          <w:szCs w:val="28"/>
        </w:rPr>
        <w:t>Suối Tre.</w:t>
      </w:r>
    </w:p>
    <w:p w14:paraId="48D06CFD" w14:textId="79A750F0" w:rsidR="006C7ECD" w:rsidRPr="00F06E2D" w:rsidRDefault="00AD3895" w:rsidP="00C00EE9">
      <w:pPr>
        <w:tabs>
          <w:tab w:val="left" w:pos="1290"/>
          <w:tab w:val="left" w:leader="dot" w:pos="2835"/>
          <w:tab w:val="right" w:leader="dot" w:pos="8789"/>
        </w:tabs>
        <w:spacing w:before="80"/>
        <w:ind w:firstLine="567"/>
        <w:rPr>
          <w:b w:val="0"/>
          <w:bCs w:val="0"/>
          <w:sz w:val="28"/>
          <w:szCs w:val="28"/>
        </w:rPr>
      </w:pPr>
      <w:r w:rsidRPr="00F06E2D">
        <w:rPr>
          <w:b w:val="0"/>
          <w:bCs w:val="0"/>
          <w:sz w:val="28"/>
          <w:szCs w:val="28"/>
        </w:rPr>
        <w:t>Trong q</w:t>
      </w:r>
      <w:r w:rsidR="006C7ECD" w:rsidRPr="00F06E2D">
        <w:rPr>
          <w:b w:val="0"/>
          <w:bCs w:val="0"/>
          <w:sz w:val="28"/>
          <w:szCs w:val="28"/>
        </w:rPr>
        <w:t xml:space="preserve">uý IV </w:t>
      </w:r>
      <w:r w:rsidRPr="00F06E2D">
        <w:rPr>
          <w:b w:val="0"/>
          <w:bCs w:val="0"/>
          <w:sz w:val="28"/>
          <w:szCs w:val="28"/>
        </w:rPr>
        <w:t>-</w:t>
      </w:r>
      <w:r w:rsidR="006C7ECD" w:rsidRPr="00F06E2D">
        <w:rPr>
          <w:b w:val="0"/>
          <w:bCs w:val="0"/>
          <w:sz w:val="28"/>
          <w:szCs w:val="28"/>
        </w:rPr>
        <w:t xml:space="preserve"> 2022, </w:t>
      </w:r>
      <w:r w:rsidRPr="00F06E2D">
        <w:rPr>
          <w:b w:val="0"/>
          <w:bCs w:val="0"/>
          <w:sz w:val="28"/>
          <w:szCs w:val="28"/>
        </w:rPr>
        <w:t xml:space="preserve">các </w:t>
      </w:r>
      <w:r w:rsidR="006C7ECD" w:rsidRPr="00F06E2D">
        <w:rPr>
          <w:b w:val="0"/>
          <w:bCs w:val="0"/>
          <w:sz w:val="28"/>
          <w:szCs w:val="28"/>
        </w:rPr>
        <w:t>báo, đài trong nước có nhiều tin, bài</w:t>
      </w:r>
      <w:r w:rsidR="009630F3" w:rsidRPr="00F06E2D">
        <w:rPr>
          <w:b w:val="0"/>
          <w:bCs w:val="0"/>
          <w:sz w:val="28"/>
          <w:szCs w:val="28"/>
        </w:rPr>
        <w:t xml:space="preserve"> thông tin Bộ Công an bắt cựu Bí thư Tỉnh ủy Đồng Nai Trần Đình Thành, Cựu Chủ tịch UBND tỉnh Đồng Nai Đinh Quốc Thái, Cựu Giám đốc Sở Kế hoạch và Đầu tư </w:t>
      </w:r>
      <w:r w:rsidR="00F46255">
        <w:rPr>
          <w:b w:val="0"/>
          <w:bCs w:val="0"/>
          <w:sz w:val="28"/>
          <w:szCs w:val="28"/>
        </w:rPr>
        <w:t xml:space="preserve">tỉnh </w:t>
      </w:r>
      <w:r w:rsidR="009630F3" w:rsidRPr="00F06E2D">
        <w:rPr>
          <w:b w:val="0"/>
          <w:bCs w:val="0"/>
          <w:sz w:val="28"/>
          <w:szCs w:val="28"/>
        </w:rPr>
        <w:t>Đồng Nai Bồ Ngọc Thu và nhiều đối tượng khác liên quan đến vụ án Công ty Cổ</w:t>
      </w:r>
      <w:r w:rsidR="005F08A2" w:rsidRPr="00F06E2D">
        <w:rPr>
          <w:b w:val="0"/>
          <w:bCs w:val="0"/>
          <w:sz w:val="28"/>
          <w:szCs w:val="28"/>
        </w:rPr>
        <w:t xml:space="preserve"> phần Tiến bộ Quốc tế (AIC) do Viện Kiểm sát nhân dân T</w:t>
      </w:r>
      <w:r w:rsidR="009630F3" w:rsidRPr="00F06E2D">
        <w:rPr>
          <w:b w:val="0"/>
          <w:bCs w:val="0"/>
          <w:sz w:val="28"/>
          <w:szCs w:val="28"/>
        </w:rPr>
        <w:t xml:space="preserve">ối cao truy tố. Tin, bài của các báo, đài </w:t>
      </w:r>
      <w:r w:rsidRPr="00F06E2D">
        <w:rPr>
          <w:b w:val="0"/>
          <w:bCs w:val="0"/>
          <w:sz w:val="28"/>
          <w:szCs w:val="28"/>
        </w:rPr>
        <w:t xml:space="preserve">trong nước </w:t>
      </w:r>
      <w:r w:rsidR="009630F3" w:rsidRPr="00F06E2D">
        <w:rPr>
          <w:b w:val="0"/>
          <w:bCs w:val="0"/>
          <w:sz w:val="28"/>
          <w:szCs w:val="28"/>
        </w:rPr>
        <w:t xml:space="preserve">thông tin về Công an tỉnh khởi tố, </w:t>
      </w:r>
      <w:r w:rsidR="005F08A2" w:rsidRPr="00F06E2D">
        <w:rPr>
          <w:b w:val="0"/>
          <w:bCs w:val="0"/>
          <w:sz w:val="28"/>
          <w:szCs w:val="28"/>
        </w:rPr>
        <w:t xml:space="preserve">bắt giam các đối </w:t>
      </w:r>
      <w:r w:rsidR="009630F3" w:rsidRPr="00F06E2D">
        <w:rPr>
          <w:b w:val="0"/>
          <w:bCs w:val="0"/>
          <w:sz w:val="28"/>
          <w:szCs w:val="28"/>
        </w:rPr>
        <w:t>tượng liên quan đến</w:t>
      </w:r>
      <w:r w:rsidRPr="00F06E2D">
        <w:rPr>
          <w:b w:val="0"/>
          <w:bCs w:val="0"/>
          <w:sz w:val="28"/>
          <w:szCs w:val="28"/>
        </w:rPr>
        <w:t xml:space="preserve"> một số </w:t>
      </w:r>
      <w:r w:rsidR="009630F3" w:rsidRPr="00F06E2D">
        <w:rPr>
          <w:b w:val="0"/>
          <w:bCs w:val="0"/>
          <w:sz w:val="28"/>
          <w:szCs w:val="28"/>
        </w:rPr>
        <w:t>vụ án</w:t>
      </w:r>
      <w:r w:rsidRPr="00F06E2D">
        <w:rPr>
          <w:b w:val="0"/>
          <w:bCs w:val="0"/>
          <w:sz w:val="28"/>
          <w:szCs w:val="28"/>
        </w:rPr>
        <w:t>: V</w:t>
      </w:r>
      <w:r w:rsidR="009630F3" w:rsidRPr="00F06E2D">
        <w:rPr>
          <w:b w:val="0"/>
          <w:bCs w:val="0"/>
          <w:sz w:val="28"/>
          <w:szCs w:val="28"/>
        </w:rPr>
        <w:t xml:space="preserve">ề đất đai tại Công ty Cổ phần Tín Nghĩa; </w:t>
      </w:r>
      <w:r w:rsidRPr="00F06E2D">
        <w:rPr>
          <w:b w:val="0"/>
          <w:bCs w:val="0"/>
          <w:sz w:val="28"/>
          <w:szCs w:val="28"/>
        </w:rPr>
        <w:t>v</w:t>
      </w:r>
      <w:r w:rsidR="00F46255">
        <w:rPr>
          <w:b w:val="0"/>
          <w:bCs w:val="0"/>
          <w:sz w:val="28"/>
          <w:szCs w:val="28"/>
        </w:rPr>
        <w:t>ụ án K</w:t>
      </w:r>
      <w:r w:rsidR="009630F3" w:rsidRPr="00F06E2D">
        <w:rPr>
          <w:b w:val="0"/>
          <w:bCs w:val="0"/>
          <w:sz w:val="28"/>
          <w:szCs w:val="28"/>
        </w:rPr>
        <w:t xml:space="preserve">hu dân cư Bình Đa; </w:t>
      </w:r>
      <w:r w:rsidRPr="00F06E2D">
        <w:rPr>
          <w:b w:val="0"/>
          <w:bCs w:val="0"/>
          <w:sz w:val="28"/>
          <w:szCs w:val="28"/>
        </w:rPr>
        <w:t>v</w:t>
      </w:r>
      <w:r w:rsidR="00686041" w:rsidRPr="00F06E2D">
        <w:rPr>
          <w:b w:val="0"/>
          <w:bCs w:val="0"/>
          <w:sz w:val="28"/>
          <w:szCs w:val="28"/>
        </w:rPr>
        <w:t>ụ án Trung tâm Ứng dụng c</w:t>
      </w:r>
      <w:r w:rsidR="009630F3" w:rsidRPr="00F06E2D">
        <w:rPr>
          <w:b w:val="0"/>
          <w:bCs w:val="0"/>
          <w:sz w:val="28"/>
          <w:szCs w:val="28"/>
        </w:rPr>
        <w:t xml:space="preserve">ông nghệ sinh học </w:t>
      </w:r>
      <w:r w:rsidR="00686041" w:rsidRPr="00F06E2D">
        <w:rPr>
          <w:b w:val="0"/>
          <w:bCs w:val="0"/>
          <w:sz w:val="28"/>
          <w:szCs w:val="28"/>
        </w:rPr>
        <w:t xml:space="preserve">Đồng Nai </w:t>
      </w:r>
      <w:r w:rsidR="009630F3" w:rsidRPr="00F06E2D">
        <w:rPr>
          <w:b w:val="0"/>
          <w:bCs w:val="0"/>
          <w:sz w:val="28"/>
          <w:szCs w:val="28"/>
        </w:rPr>
        <w:t xml:space="preserve">(Sở Khoa học </w:t>
      </w:r>
      <w:r w:rsidR="00A0380F" w:rsidRPr="00F06E2D">
        <w:rPr>
          <w:b w:val="0"/>
          <w:bCs w:val="0"/>
          <w:sz w:val="28"/>
          <w:szCs w:val="28"/>
        </w:rPr>
        <w:t xml:space="preserve">và </w:t>
      </w:r>
      <w:r w:rsidR="009630F3" w:rsidRPr="00F06E2D">
        <w:rPr>
          <w:b w:val="0"/>
          <w:bCs w:val="0"/>
          <w:sz w:val="28"/>
          <w:szCs w:val="28"/>
        </w:rPr>
        <w:t>Công nghệ).</w:t>
      </w:r>
    </w:p>
    <w:p w14:paraId="7EF20E6E" w14:textId="22D90572" w:rsidR="009630F3" w:rsidRPr="00F06E2D" w:rsidRDefault="007F0045" w:rsidP="00C00EE9">
      <w:pPr>
        <w:tabs>
          <w:tab w:val="left" w:pos="1290"/>
          <w:tab w:val="left" w:leader="dot" w:pos="2835"/>
          <w:tab w:val="right" w:leader="dot" w:pos="8789"/>
        </w:tabs>
        <w:spacing w:before="80"/>
        <w:ind w:firstLine="567"/>
        <w:rPr>
          <w:b w:val="0"/>
          <w:bCs w:val="0"/>
          <w:sz w:val="28"/>
          <w:szCs w:val="28"/>
        </w:rPr>
      </w:pPr>
      <w:r w:rsidRPr="00F06E2D">
        <w:rPr>
          <w:b w:val="0"/>
          <w:bCs w:val="0"/>
          <w:sz w:val="28"/>
          <w:szCs w:val="28"/>
        </w:rPr>
        <w:t>Trong tháng 11 và tháng 12, báo chí trong nước</w:t>
      </w:r>
      <w:r w:rsidR="005F08A2" w:rsidRPr="00F06E2D">
        <w:rPr>
          <w:b w:val="0"/>
          <w:bCs w:val="0"/>
          <w:sz w:val="28"/>
          <w:szCs w:val="28"/>
        </w:rPr>
        <w:t xml:space="preserve"> có nhiều tin, bài</w:t>
      </w:r>
      <w:r w:rsidRPr="00F06E2D">
        <w:rPr>
          <w:b w:val="0"/>
          <w:bCs w:val="0"/>
          <w:sz w:val="28"/>
          <w:szCs w:val="28"/>
        </w:rPr>
        <w:t xml:space="preserve"> thông tin </w:t>
      </w:r>
      <w:r w:rsidR="00566315" w:rsidRPr="00F06E2D">
        <w:rPr>
          <w:b w:val="0"/>
          <w:bCs w:val="0"/>
          <w:sz w:val="28"/>
          <w:szCs w:val="28"/>
        </w:rPr>
        <w:t>T</w:t>
      </w:r>
      <w:r w:rsidRPr="00F06E2D">
        <w:rPr>
          <w:b w:val="0"/>
          <w:bCs w:val="0"/>
          <w:sz w:val="28"/>
          <w:szCs w:val="28"/>
        </w:rPr>
        <w:t>òa án nhân dân tỉnh Đồng Nai xét xử sơ thẩm vụ án buô</w:t>
      </w:r>
      <w:r w:rsidR="005F08A2" w:rsidRPr="00F06E2D">
        <w:rPr>
          <w:b w:val="0"/>
          <w:bCs w:val="0"/>
          <w:sz w:val="28"/>
          <w:szCs w:val="28"/>
        </w:rPr>
        <w:t>n lậu 200 triệu lít xăng dầu với</w:t>
      </w:r>
      <w:r w:rsidRPr="00F06E2D">
        <w:rPr>
          <w:b w:val="0"/>
          <w:bCs w:val="0"/>
          <w:sz w:val="28"/>
          <w:szCs w:val="28"/>
        </w:rPr>
        <w:t xml:space="preserve"> 74 bị cáo và nhiều người liên quan đến quyền lợi và nghĩa vụ tại tòa. Qua 40 ngày xét xử, ngày 08/12 tòa đã tuyên án.</w:t>
      </w:r>
      <w:r w:rsidR="00F46255">
        <w:rPr>
          <w:b w:val="0"/>
          <w:bCs w:val="0"/>
          <w:sz w:val="28"/>
          <w:szCs w:val="28"/>
        </w:rPr>
        <w:t>/.</w:t>
      </w:r>
      <w:bookmarkStart w:id="0" w:name="_GoBack"/>
      <w:bookmarkEnd w:id="0"/>
    </w:p>
    <w:p w14:paraId="2720A113" w14:textId="77777777" w:rsidR="000D5017" w:rsidRPr="00F06E2D" w:rsidRDefault="000D5017" w:rsidP="00EB6278">
      <w:pPr>
        <w:tabs>
          <w:tab w:val="left" w:pos="1290"/>
          <w:tab w:val="left" w:leader="dot" w:pos="2835"/>
          <w:tab w:val="right" w:leader="dot" w:pos="8789"/>
        </w:tabs>
        <w:spacing w:before="80" w:line="252" w:lineRule="auto"/>
        <w:ind w:firstLine="567"/>
        <w:rPr>
          <w:b w:val="0"/>
          <w:bCs w:val="0"/>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F06E2D" w:rsidRPr="00F06E2D" w14:paraId="5925CF02" w14:textId="77777777" w:rsidTr="000D5017">
        <w:tc>
          <w:tcPr>
            <w:tcW w:w="4643" w:type="dxa"/>
          </w:tcPr>
          <w:p w14:paraId="29D02D58" w14:textId="77777777" w:rsidR="000D5017" w:rsidRPr="00F06E2D" w:rsidRDefault="000D5017" w:rsidP="00EB6278">
            <w:pPr>
              <w:tabs>
                <w:tab w:val="left" w:pos="1290"/>
                <w:tab w:val="left" w:leader="dot" w:pos="2835"/>
                <w:tab w:val="right" w:leader="dot" w:pos="8789"/>
              </w:tabs>
              <w:spacing w:before="80" w:line="252" w:lineRule="auto"/>
              <w:rPr>
                <w:i/>
                <w:iCs/>
                <w:sz w:val="24"/>
                <w:szCs w:val="24"/>
              </w:rPr>
            </w:pPr>
            <w:r w:rsidRPr="00F06E2D">
              <w:rPr>
                <w:i/>
                <w:iCs/>
                <w:sz w:val="24"/>
                <w:szCs w:val="24"/>
              </w:rPr>
              <w:t>Nơi nhận:</w:t>
            </w:r>
          </w:p>
          <w:p w14:paraId="326861D6" w14:textId="77777777" w:rsidR="000D5017" w:rsidRPr="00F06E2D" w:rsidRDefault="000D5017" w:rsidP="00EB6278">
            <w:pPr>
              <w:tabs>
                <w:tab w:val="left" w:pos="1290"/>
                <w:tab w:val="left" w:leader="dot" w:pos="2835"/>
                <w:tab w:val="right" w:leader="dot" w:pos="8789"/>
              </w:tabs>
              <w:spacing w:before="80" w:line="252" w:lineRule="auto"/>
              <w:rPr>
                <w:b w:val="0"/>
                <w:bCs w:val="0"/>
                <w:sz w:val="28"/>
                <w:szCs w:val="28"/>
              </w:rPr>
            </w:pPr>
            <w:r w:rsidRPr="00F06E2D">
              <w:rPr>
                <w:b w:val="0"/>
                <w:bCs w:val="0"/>
                <w:sz w:val="24"/>
                <w:szCs w:val="24"/>
              </w:rPr>
              <w:t>Thông tin tại họp báo cuối năm 2022.</w:t>
            </w:r>
          </w:p>
        </w:tc>
        <w:tc>
          <w:tcPr>
            <w:tcW w:w="4644" w:type="dxa"/>
          </w:tcPr>
          <w:p w14:paraId="697E128D" w14:textId="77777777" w:rsidR="000D5017" w:rsidRPr="00F06E2D" w:rsidRDefault="000D5017" w:rsidP="005F08A2">
            <w:pPr>
              <w:tabs>
                <w:tab w:val="left" w:pos="1290"/>
                <w:tab w:val="left" w:leader="dot" w:pos="2835"/>
                <w:tab w:val="right" w:leader="dot" w:pos="8789"/>
              </w:tabs>
              <w:jc w:val="center"/>
              <w:rPr>
                <w:sz w:val="28"/>
                <w:szCs w:val="28"/>
              </w:rPr>
            </w:pPr>
            <w:r w:rsidRPr="00F06E2D">
              <w:rPr>
                <w:sz w:val="28"/>
                <w:szCs w:val="28"/>
              </w:rPr>
              <w:t>TỔNG HỢP</w:t>
            </w:r>
          </w:p>
          <w:p w14:paraId="249A93D3" w14:textId="77777777" w:rsidR="000D5017" w:rsidRPr="00F06E2D" w:rsidRDefault="000D5017" w:rsidP="005F08A2">
            <w:pPr>
              <w:tabs>
                <w:tab w:val="left" w:pos="1290"/>
                <w:tab w:val="left" w:leader="dot" w:pos="2835"/>
                <w:tab w:val="right" w:leader="dot" w:pos="8789"/>
              </w:tabs>
              <w:jc w:val="center"/>
              <w:rPr>
                <w:b w:val="0"/>
                <w:bCs w:val="0"/>
                <w:sz w:val="28"/>
                <w:szCs w:val="28"/>
              </w:rPr>
            </w:pPr>
            <w:r w:rsidRPr="00F06E2D">
              <w:rPr>
                <w:sz w:val="28"/>
                <w:szCs w:val="28"/>
              </w:rPr>
              <w:t>NB Đỗ Trung Tiến</w:t>
            </w:r>
          </w:p>
        </w:tc>
      </w:tr>
    </w:tbl>
    <w:p w14:paraId="1A8352E6" w14:textId="77777777" w:rsidR="000D5017" w:rsidRPr="00F06E2D" w:rsidRDefault="000D5017" w:rsidP="00EB6278">
      <w:pPr>
        <w:tabs>
          <w:tab w:val="left" w:pos="1290"/>
          <w:tab w:val="left" w:leader="dot" w:pos="2835"/>
          <w:tab w:val="right" w:leader="dot" w:pos="8789"/>
        </w:tabs>
        <w:spacing w:before="80" w:line="252" w:lineRule="auto"/>
        <w:ind w:firstLine="567"/>
        <w:rPr>
          <w:b w:val="0"/>
          <w:bCs w:val="0"/>
          <w:sz w:val="28"/>
          <w:szCs w:val="28"/>
        </w:rPr>
      </w:pPr>
    </w:p>
    <w:p w14:paraId="64BFF983" w14:textId="77777777" w:rsidR="000A4316" w:rsidRPr="00F06E2D" w:rsidRDefault="000A4316" w:rsidP="005B06BA">
      <w:pPr>
        <w:rPr>
          <w:lang w:val="vi-VN"/>
        </w:rPr>
      </w:pPr>
    </w:p>
    <w:sectPr w:rsidR="000A4316" w:rsidRPr="00F06E2D" w:rsidSect="000D5017">
      <w:footerReference w:type="default" r:id="rId11"/>
      <w:pgSz w:w="11906" w:h="16838"/>
      <w:pgMar w:top="851" w:right="1134" w:bottom="25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5607BE" w14:textId="77777777" w:rsidR="00EB384A" w:rsidRDefault="00EB384A" w:rsidP="00356F49">
      <w:r>
        <w:separator/>
      </w:r>
    </w:p>
  </w:endnote>
  <w:endnote w:type="continuationSeparator" w:id="0">
    <w:p w14:paraId="46AC14A2" w14:textId="77777777" w:rsidR="00EB384A" w:rsidRDefault="00EB384A" w:rsidP="00356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51936"/>
      <w:docPartObj>
        <w:docPartGallery w:val="Page Numbers (Bottom of Page)"/>
        <w:docPartUnique/>
      </w:docPartObj>
    </w:sdtPr>
    <w:sdtEndPr>
      <w:rPr>
        <w:b w:val="0"/>
        <w:sz w:val="24"/>
        <w:szCs w:val="24"/>
      </w:rPr>
    </w:sdtEndPr>
    <w:sdtContent>
      <w:p w14:paraId="31C4AFD3" w14:textId="3370E237" w:rsidR="00356F49" w:rsidRPr="00356F49" w:rsidRDefault="00F61A40">
        <w:pPr>
          <w:pStyle w:val="Footer"/>
          <w:jc w:val="right"/>
          <w:rPr>
            <w:b w:val="0"/>
            <w:sz w:val="24"/>
            <w:szCs w:val="24"/>
          </w:rPr>
        </w:pPr>
        <w:r w:rsidRPr="00356F49">
          <w:rPr>
            <w:b w:val="0"/>
            <w:sz w:val="24"/>
            <w:szCs w:val="24"/>
          </w:rPr>
          <w:fldChar w:fldCharType="begin"/>
        </w:r>
        <w:r w:rsidR="00356F49" w:rsidRPr="00356F49">
          <w:rPr>
            <w:b w:val="0"/>
            <w:sz w:val="24"/>
            <w:szCs w:val="24"/>
          </w:rPr>
          <w:instrText xml:space="preserve"> PAGE   \* MERGEFORMAT </w:instrText>
        </w:r>
        <w:r w:rsidRPr="00356F49">
          <w:rPr>
            <w:b w:val="0"/>
            <w:sz w:val="24"/>
            <w:szCs w:val="24"/>
          </w:rPr>
          <w:fldChar w:fldCharType="separate"/>
        </w:r>
        <w:r w:rsidR="00F46255">
          <w:rPr>
            <w:b w:val="0"/>
            <w:noProof/>
            <w:sz w:val="24"/>
            <w:szCs w:val="24"/>
          </w:rPr>
          <w:t>3</w:t>
        </w:r>
        <w:r w:rsidRPr="00356F49">
          <w:rPr>
            <w:b w:val="0"/>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0FA88C" w14:textId="77777777" w:rsidR="00EB384A" w:rsidRDefault="00EB384A" w:rsidP="00356F49">
      <w:r>
        <w:separator/>
      </w:r>
    </w:p>
  </w:footnote>
  <w:footnote w:type="continuationSeparator" w:id="0">
    <w:p w14:paraId="301220AE" w14:textId="77777777" w:rsidR="00EB384A" w:rsidRDefault="00EB384A" w:rsidP="00356F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340"/>
    <w:rsid w:val="000079CA"/>
    <w:rsid w:val="000178D8"/>
    <w:rsid w:val="00036902"/>
    <w:rsid w:val="000A30D5"/>
    <w:rsid w:val="000A4316"/>
    <w:rsid w:val="000A7D5E"/>
    <w:rsid w:val="000D1000"/>
    <w:rsid w:val="000D5017"/>
    <w:rsid w:val="000D7742"/>
    <w:rsid w:val="000F0C4E"/>
    <w:rsid w:val="000F6A62"/>
    <w:rsid w:val="00101FA0"/>
    <w:rsid w:val="001029BA"/>
    <w:rsid w:val="00111050"/>
    <w:rsid w:val="00113241"/>
    <w:rsid w:val="00132B18"/>
    <w:rsid w:val="0016532C"/>
    <w:rsid w:val="001B2852"/>
    <w:rsid w:val="001F63A9"/>
    <w:rsid w:val="00213A7A"/>
    <w:rsid w:val="00214F5D"/>
    <w:rsid w:val="00233592"/>
    <w:rsid w:val="00265C4D"/>
    <w:rsid w:val="00271ABE"/>
    <w:rsid w:val="00280F60"/>
    <w:rsid w:val="002941AA"/>
    <w:rsid w:val="002B2464"/>
    <w:rsid w:val="002E2A39"/>
    <w:rsid w:val="002F0AF8"/>
    <w:rsid w:val="00303606"/>
    <w:rsid w:val="00304642"/>
    <w:rsid w:val="00326249"/>
    <w:rsid w:val="003557A1"/>
    <w:rsid w:val="00356F49"/>
    <w:rsid w:val="0037401B"/>
    <w:rsid w:val="00387CD5"/>
    <w:rsid w:val="0039331C"/>
    <w:rsid w:val="00394117"/>
    <w:rsid w:val="003B6F90"/>
    <w:rsid w:val="003C1633"/>
    <w:rsid w:val="00412646"/>
    <w:rsid w:val="00413AEA"/>
    <w:rsid w:val="0041646E"/>
    <w:rsid w:val="0042082C"/>
    <w:rsid w:val="00431724"/>
    <w:rsid w:val="0044562B"/>
    <w:rsid w:val="00457FF1"/>
    <w:rsid w:val="004715F6"/>
    <w:rsid w:val="004724C3"/>
    <w:rsid w:val="00476EE4"/>
    <w:rsid w:val="004863FF"/>
    <w:rsid w:val="00494A43"/>
    <w:rsid w:val="004A0D80"/>
    <w:rsid w:val="004A10A4"/>
    <w:rsid w:val="004C1F01"/>
    <w:rsid w:val="004C480C"/>
    <w:rsid w:val="004D7DF5"/>
    <w:rsid w:val="00513347"/>
    <w:rsid w:val="00523A7D"/>
    <w:rsid w:val="0053556A"/>
    <w:rsid w:val="0053743B"/>
    <w:rsid w:val="00537A3C"/>
    <w:rsid w:val="00541340"/>
    <w:rsid w:val="00554DAC"/>
    <w:rsid w:val="00565D60"/>
    <w:rsid w:val="00566315"/>
    <w:rsid w:val="00573131"/>
    <w:rsid w:val="005A775A"/>
    <w:rsid w:val="005B06BA"/>
    <w:rsid w:val="005C50D8"/>
    <w:rsid w:val="005C542D"/>
    <w:rsid w:val="005D236F"/>
    <w:rsid w:val="005E630D"/>
    <w:rsid w:val="005F08A2"/>
    <w:rsid w:val="005F65CF"/>
    <w:rsid w:val="00602E96"/>
    <w:rsid w:val="0062512D"/>
    <w:rsid w:val="00625374"/>
    <w:rsid w:val="006331B5"/>
    <w:rsid w:val="00642CA1"/>
    <w:rsid w:val="0065528C"/>
    <w:rsid w:val="0066202F"/>
    <w:rsid w:val="00686041"/>
    <w:rsid w:val="006A63D9"/>
    <w:rsid w:val="006A77E6"/>
    <w:rsid w:val="006C01D1"/>
    <w:rsid w:val="006C7ECD"/>
    <w:rsid w:val="006F1E07"/>
    <w:rsid w:val="00710B4F"/>
    <w:rsid w:val="00724600"/>
    <w:rsid w:val="00734A78"/>
    <w:rsid w:val="007747F5"/>
    <w:rsid w:val="00795EA6"/>
    <w:rsid w:val="007C131C"/>
    <w:rsid w:val="007C4259"/>
    <w:rsid w:val="007D3C65"/>
    <w:rsid w:val="007E5DF4"/>
    <w:rsid w:val="007F0045"/>
    <w:rsid w:val="007F3340"/>
    <w:rsid w:val="00824B47"/>
    <w:rsid w:val="00834B1A"/>
    <w:rsid w:val="00836B0A"/>
    <w:rsid w:val="00840B7B"/>
    <w:rsid w:val="00866311"/>
    <w:rsid w:val="0087155F"/>
    <w:rsid w:val="00875744"/>
    <w:rsid w:val="0088382F"/>
    <w:rsid w:val="00886C97"/>
    <w:rsid w:val="00893752"/>
    <w:rsid w:val="008C4B99"/>
    <w:rsid w:val="008E435E"/>
    <w:rsid w:val="008F6E3F"/>
    <w:rsid w:val="00907B3A"/>
    <w:rsid w:val="00912631"/>
    <w:rsid w:val="0093177F"/>
    <w:rsid w:val="00962D67"/>
    <w:rsid w:val="009630F3"/>
    <w:rsid w:val="00973D24"/>
    <w:rsid w:val="009B0A1F"/>
    <w:rsid w:val="009E0CDE"/>
    <w:rsid w:val="00A0380F"/>
    <w:rsid w:val="00A15637"/>
    <w:rsid w:val="00A37597"/>
    <w:rsid w:val="00A732AA"/>
    <w:rsid w:val="00A75731"/>
    <w:rsid w:val="00A81E7B"/>
    <w:rsid w:val="00AB6F43"/>
    <w:rsid w:val="00AC01B5"/>
    <w:rsid w:val="00AD3895"/>
    <w:rsid w:val="00B02E48"/>
    <w:rsid w:val="00B2213A"/>
    <w:rsid w:val="00B2477F"/>
    <w:rsid w:val="00B37065"/>
    <w:rsid w:val="00B510F5"/>
    <w:rsid w:val="00B533FE"/>
    <w:rsid w:val="00B7081C"/>
    <w:rsid w:val="00B77516"/>
    <w:rsid w:val="00BA3CD7"/>
    <w:rsid w:val="00BB2ACD"/>
    <w:rsid w:val="00BB4313"/>
    <w:rsid w:val="00C00EE9"/>
    <w:rsid w:val="00C27217"/>
    <w:rsid w:val="00C41F78"/>
    <w:rsid w:val="00C77AFA"/>
    <w:rsid w:val="00CA6C8D"/>
    <w:rsid w:val="00CC5FEB"/>
    <w:rsid w:val="00CE4F51"/>
    <w:rsid w:val="00CF0CDF"/>
    <w:rsid w:val="00CF7E57"/>
    <w:rsid w:val="00D2133A"/>
    <w:rsid w:val="00D26A46"/>
    <w:rsid w:val="00D31939"/>
    <w:rsid w:val="00D51688"/>
    <w:rsid w:val="00D64402"/>
    <w:rsid w:val="00D8158E"/>
    <w:rsid w:val="00D86F44"/>
    <w:rsid w:val="00D93B8E"/>
    <w:rsid w:val="00DD7B69"/>
    <w:rsid w:val="00E21226"/>
    <w:rsid w:val="00E94C31"/>
    <w:rsid w:val="00EB3506"/>
    <w:rsid w:val="00EB384A"/>
    <w:rsid w:val="00EB6278"/>
    <w:rsid w:val="00EE2B03"/>
    <w:rsid w:val="00EF4DA0"/>
    <w:rsid w:val="00F008C7"/>
    <w:rsid w:val="00F06E2D"/>
    <w:rsid w:val="00F3210D"/>
    <w:rsid w:val="00F32EBB"/>
    <w:rsid w:val="00F406B3"/>
    <w:rsid w:val="00F45258"/>
    <w:rsid w:val="00F46255"/>
    <w:rsid w:val="00F533AA"/>
    <w:rsid w:val="00F61A40"/>
    <w:rsid w:val="00F66285"/>
    <w:rsid w:val="00F761DE"/>
    <w:rsid w:val="00F8337D"/>
    <w:rsid w:val="00F8511E"/>
    <w:rsid w:val="00F969A6"/>
    <w:rsid w:val="00FB3FF7"/>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36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HAnsi"/>
        <w:sz w:val="28"/>
        <w:szCs w:val="28"/>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340"/>
    <w:pPr>
      <w:widowControl w:val="0"/>
      <w:overflowPunct w:val="0"/>
      <w:adjustRightInd w:val="0"/>
      <w:spacing w:after="0" w:line="240" w:lineRule="auto"/>
      <w:jc w:val="both"/>
    </w:pPr>
    <w:rPr>
      <w:rFonts w:ascii="Times New Roman" w:eastAsia="Times New Roman" w:hAnsi="Times New Roman" w:cs="Times New Roman"/>
      <w:b/>
      <w:bCs/>
      <w:kern w:val="28"/>
      <w:sz w:val="30"/>
      <w:szCs w:val="3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1340"/>
    <w:pPr>
      <w:spacing w:after="0" w:line="240" w:lineRule="auto"/>
    </w:pPr>
    <w:rPr>
      <w:rFonts w:ascii="Times New Roman" w:hAnsi="Times New Roman" w:cs="Times New Roman"/>
      <w:sz w:val="24"/>
      <w:szCs w:val="24"/>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356F49"/>
    <w:pPr>
      <w:tabs>
        <w:tab w:val="center" w:pos="4513"/>
        <w:tab w:val="right" w:pos="9026"/>
      </w:tabs>
    </w:pPr>
  </w:style>
  <w:style w:type="character" w:customStyle="1" w:styleId="HeaderChar">
    <w:name w:val="Header Char"/>
    <w:basedOn w:val="DefaultParagraphFont"/>
    <w:link w:val="Header"/>
    <w:uiPriority w:val="99"/>
    <w:rsid w:val="00356F49"/>
    <w:rPr>
      <w:rFonts w:ascii="Times New Roman" w:eastAsia="Times New Roman" w:hAnsi="Times New Roman" w:cs="Times New Roman"/>
      <w:b/>
      <w:bCs/>
      <w:kern w:val="28"/>
      <w:sz w:val="30"/>
      <w:szCs w:val="30"/>
      <w:lang w:val="en-US"/>
    </w:rPr>
  </w:style>
  <w:style w:type="paragraph" w:styleId="Footer">
    <w:name w:val="footer"/>
    <w:basedOn w:val="Normal"/>
    <w:link w:val="FooterChar"/>
    <w:uiPriority w:val="99"/>
    <w:unhideWhenUsed/>
    <w:rsid w:val="00356F49"/>
    <w:pPr>
      <w:tabs>
        <w:tab w:val="center" w:pos="4513"/>
        <w:tab w:val="right" w:pos="9026"/>
      </w:tabs>
    </w:pPr>
  </w:style>
  <w:style w:type="character" w:customStyle="1" w:styleId="FooterChar">
    <w:name w:val="Footer Char"/>
    <w:basedOn w:val="DefaultParagraphFont"/>
    <w:link w:val="Footer"/>
    <w:uiPriority w:val="99"/>
    <w:rsid w:val="00356F49"/>
    <w:rPr>
      <w:rFonts w:ascii="Times New Roman" w:eastAsia="Times New Roman" w:hAnsi="Times New Roman" w:cs="Times New Roman"/>
      <w:b/>
      <w:bCs/>
      <w:kern w:val="28"/>
      <w:sz w:val="30"/>
      <w:szCs w:val="30"/>
      <w:lang w:val="en-US"/>
    </w:rPr>
  </w:style>
  <w:style w:type="paragraph" w:styleId="ListParagraph">
    <w:name w:val="List Paragraph"/>
    <w:basedOn w:val="Normal"/>
    <w:uiPriority w:val="34"/>
    <w:qFormat/>
    <w:rsid w:val="005133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HAnsi"/>
        <w:sz w:val="28"/>
        <w:szCs w:val="28"/>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340"/>
    <w:pPr>
      <w:widowControl w:val="0"/>
      <w:overflowPunct w:val="0"/>
      <w:adjustRightInd w:val="0"/>
      <w:spacing w:after="0" w:line="240" w:lineRule="auto"/>
      <w:jc w:val="both"/>
    </w:pPr>
    <w:rPr>
      <w:rFonts w:ascii="Times New Roman" w:eastAsia="Times New Roman" w:hAnsi="Times New Roman" w:cs="Times New Roman"/>
      <w:b/>
      <w:bCs/>
      <w:kern w:val="28"/>
      <w:sz w:val="30"/>
      <w:szCs w:val="3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1340"/>
    <w:pPr>
      <w:spacing w:after="0" w:line="240" w:lineRule="auto"/>
    </w:pPr>
    <w:rPr>
      <w:rFonts w:ascii="Times New Roman" w:hAnsi="Times New Roman" w:cs="Times New Roman"/>
      <w:sz w:val="24"/>
      <w:szCs w:val="24"/>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356F49"/>
    <w:pPr>
      <w:tabs>
        <w:tab w:val="center" w:pos="4513"/>
        <w:tab w:val="right" w:pos="9026"/>
      </w:tabs>
    </w:pPr>
  </w:style>
  <w:style w:type="character" w:customStyle="1" w:styleId="HeaderChar">
    <w:name w:val="Header Char"/>
    <w:basedOn w:val="DefaultParagraphFont"/>
    <w:link w:val="Header"/>
    <w:uiPriority w:val="99"/>
    <w:rsid w:val="00356F49"/>
    <w:rPr>
      <w:rFonts w:ascii="Times New Roman" w:eastAsia="Times New Roman" w:hAnsi="Times New Roman" w:cs="Times New Roman"/>
      <w:b/>
      <w:bCs/>
      <w:kern w:val="28"/>
      <w:sz w:val="30"/>
      <w:szCs w:val="30"/>
      <w:lang w:val="en-US"/>
    </w:rPr>
  </w:style>
  <w:style w:type="paragraph" w:styleId="Footer">
    <w:name w:val="footer"/>
    <w:basedOn w:val="Normal"/>
    <w:link w:val="FooterChar"/>
    <w:uiPriority w:val="99"/>
    <w:unhideWhenUsed/>
    <w:rsid w:val="00356F49"/>
    <w:pPr>
      <w:tabs>
        <w:tab w:val="center" w:pos="4513"/>
        <w:tab w:val="right" w:pos="9026"/>
      </w:tabs>
    </w:pPr>
  </w:style>
  <w:style w:type="character" w:customStyle="1" w:styleId="FooterChar">
    <w:name w:val="Footer Char"/>
    <w:basedOn w:val="DefaultParagraphFont"/>
    <w:link w:val="Footer"/>
    <w:uiPriority w:val="99"/>
    <w:rsid w:val="00356F49"/>
    <w:rPr>
      <w:rFonts w:ascii="Times New Roman" w:eastAsia="Times New Roman" w:hAnsi="Times New Roman" w:cs="Times New Roman"/>
      <w:b/>
      <w:bCs/>
      <w:kern w:val="28"/>
      <w:sz w:val="30"/>
      <w:szCs w:val="30"/>
      <w:lang w:val="en-US"/>
    </w:rPr>
  </w:style>
  <w:style w:type="paragraph" w:styleId="ListParagraph">
    <w:name w:val="List Paragraph"/>
    <w:basedOn w:val="Normal"/>
    <w:uiPriority w:val="34"/>
    <w:qFormat/>
    <w:rsid w:val="005133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f6cab6d-25a5-4a45-89de-f19c5af208b6">QKYDJMRFMHMK-2102554853-11078</_dlc_DocId>
    <_dlc_DocIdUrl xmlns="df6cab6d-25a5-4a45-89de-f19c5af208b6">
      <Url>https://www.dongnai.gov.vn/_layouts/15/DocIdRedir.aspx?ID=QKYDJMRFMHMK-2102554853-11078</Url>
      <Description>QKYDJMRFMHMK-2102554853-11078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A35F652CDCC0A4EBB26F256EE71AEC4" ma:contentTypeVersion="1" ma:contentTypeDescription="Create a new document." ma:contentTypeScope="" ma:versionID="0656c8660762c72fb6a6abd042bb8ff4">
  <xsd:schema xmlns:xsd="http://www.w3.org/2001/XMLSchema" xmlns:xs="http://www.w3.org/2001/XMLSchema" xmlns:p="http://schemas.microsoft.com/office/2006/metadata/properties" xmlns:ns2="df6cab6d-25a5-4a45-89de-f19c5af208b6" targetNamespace="http://schemas.microsoft.com/office/2006/metadata/properties" ma:root="true" ma:fieldsID="33dac6600548e5ebfdeec93af0257fcf" ns2:_="">
    <xsd:import namespace="df6cab6d-25a5-4a45-89de-f19c5af208b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cab6d-25a5-4a45-89de-f19c5af208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F43545-C408-4474-B163-D762523F4C96}">
  <ds:schemaRefs>
    <ds:schemaRef ds:uri="http://schemas.microsoft.com/office/2006/metadata/properties"/>
    <ds:schemaRef ds:uri="http://schemas.microsoft.com/office/infopath/2007/PartnerControls"/>
    <ds:schemaRef ds:uri="df6cab6d-25a5-4a45-89de-f19c5af208b6"/>
  </ds:schemaRefs>
</ds:datastoreItem>
</file>

<file path=customXml/itemProps2.xml><?xml version="1.0" encoding="utf-8"?>
<ds:datastoreItem xmlns:ds="http://schemas.openxmlformats.org/officeDocument/2006/customXml" ds:itemID="{0D86471C-CF67-452E-AAD7-AAB3CB9605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6cab6d-25a5-4a45-89de-f19c5af20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B0A37F-51DF-4449-928C-D38068A6A94B}">
  <ds:schemaRefs>
    <ds:schemaRef ds:uri="http://schemas.microsoft.com/sharepoint/events"/>
  </ds:schemaRefs>
</ds:datastoreItem>
</file>

<file path=customXml/itemProps4.xml><?xml version="1.0" encoding="utf-8"?>
<ds:datastoreItem xmlns:ds="http://schemas.openxmlformats.org/officeDocument/2006/customXml" ds:itemID="{F73E5DF6-C57E-4D3D-B618-34FA073195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805</Words>
  <Characters>4591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DDT</cp:lastModifiedBy>
  <cp:revision>2</cp:revision>
  <cp:lastPrinted>2021-12-10T02:19:00Z</cp:lastPrinted>
  <dcterms:created xsi:type="dcterms:W3CDTF">2022-12-29T04:27:00Z</dcterms:created>
  <dcterms:modified xsi:type="dcterms:W3CDTF">2022-12-29T04:27:00Z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0x0101008A35F652CDCC0A4EBB26F256EE71AEC4</vt:lpwstr>
  </property>
  <property fmtid="{D5CDD505-2E9C-101B-9397-08002B2CF9AE}" pid="3" name="_dlc_DocIdItemGuid">
    <vt:lpwstr>218e1c30-e3a1-4200-a369-8c36cd80f87f</vt:lpwstr>
  </property>
</Properties>
</file>